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0C" w:rsidRPr="00A3410C" w:rsidRDefault="00A3410C" w:rsidP="00A3410C">
      <w:pPr>
        <w:spacing w:after="0" w:line="240" w:lineRule="auto"/>
        <w:outlineLvl w:val="2"/>
        <w:rPr>
          <w:rFonts w:ascii="Georgia" w:eastAsia="Times New Roman" w:hAnsi="Georgia" w:cs="Times New Roman"/>
          <w:color w:val="000000"/>
          <w:sz w:val="50"/>
          <w:szCs w:val="50"/>
        </w:rPr>
      </w:pPr>
      <w:r w:rsidRPr="00A3410C">
        <w:rPr>
          <w:rFonts w:ascii="Georgia" w:eastAsia="Times New Roman" w:hAnsi="Georgia" w:cs="Times New Roman"/>
          <w:color w:val="000000"/>
          <w:sz w:val="50"/>
          <w:szCs w:val="50"/>
        </w:rPr>
        <w:t>Μια βόλτα στον Παράδεισο....</w:t>
      </w:r>
    </w:p>
    <w:p w:rsidR="00A3410C" w:rsidRPr="00A3410C" w:rsidRDefault="00A3410C" w:rsidP="00A3410C">
      <w:pPr>
        <w:spacing w:after="0" w:line="240" w:lineRule="auto"/>
        <w:rPr>
          <w:rFonts w:ascii="Arial" w:eastAsia="Times New Roman" w:hAnsi="Arial" w:cs="Arial"/>
          <w:color w:val="000000"/>
          <w:sz w:val="25"/>
          <w:szCs w:val="25"/>
        </w:rPr>
      </w:pPr>
    </w:p>
    <w:p w:rsidR="00A3410C" w:rsidRPr="00561ECB" w:rsidRDefault="00A3410C" w:rsidP="00561ECB">
      <w:pPr>
        <w:spacing w:line="240" w:lineRule="auto"/>
        <w:jc w:val="both"/>
        <w:rPr>
          <w:rFonts w:ascii="Arial" w:eastAsia="Times New Roman" w:hAnsi="Arial" w:cs="Arial"/>
          <w:color w:val="000000"/>
          <w:sz w:val="32"/>
          <w:szCs w:val="32"/>
        </w:rPr>
      </w:pPr>
      <w:r>
        <w:rPr>
          <w:rFonts w:ascii="Arial" w:eastAsia="Times New Roman" w:hAnsi="Arial" w:cs="Arial"/>
          <w:noProof/>
          <w:color w:val="000000"/>
          <w:sz w:val="25"/>
          <w:szCs w:val="25"/>
        </w:rPr>
        <w:drawing>
          <wp:anchor distT="0" distB="0" distL="114300" distR="114300" simplePos="0" relativeHeight="251658240" behindDoc="1" locked="0" layoutInCell="1" allowOverlap="1">
            <wp:simplePos x="0" y="0"/>
            <wp:positionH relativeFrom="column">
              <wp:posOffset>-866775</wp:posOffset>
            </wp:positionH>
            <wp:positionV relativeFrom="paragraph">
              <wp:posOffset>-1905</wp:posOffset>
            </wp:positionV>
            <wp:extent cx="2985770" cy="2030730"/>
            <wp:effectExtent l="19050" t="0" r="5080" b="0"/>
            <wp:wrapTight wrapText="bothSides">
              <wp:wrapPolygon edited="0">
                <wp:start x="-138" y="0"/>
                <wp:lineTo x="-138" y="21478"/>
                <wp:lineTo x="21637" y="21478"/>
                <wp:lineTo x="21637" y="0"/>
                <wp:lineTo x="-138" y="0"/>
              </wp:wrapPolygon>
            </wp:wrapTight>
            <wp:docPr id="1" name="rg_hi" descr="https://encrypted-tbn1.google.com/images?q=tbn:ANd9GcQFAq0BvOFbJLqezx0afGPQx-ISIaNU4YLcJ5GiMRCIF_XDL-q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FAq0BvOFbJLqezx0afGPQx-ISIaNU4YLcJ5GiMRCIF_XDL-qX"/>
                    <pic:cNvPicPr>
                      <a:picLocks noChangeAspect="1" noChangeArrowheads="1"/>
                    </pic:cNvPicPr>
                  </pic:nvPicPr>
                  <pic:blipFill>
                    <a:blip r:embed="rId5" cstate="print"/>
                    <a:srcRect/>
                    <a:stretch>
                      <a:fillRect/>
                    </a:stretch>
                  </pic:blipFill>
                  <pic:spPr bwMode="auto">
                    <a:xfrm>
                      <a:off x="0" y="0"/>
                      <a:ext cx="2985770" cy="2030730"/>
                    </a:xfrm>
                    <a:prstGeom prst="rect">
                      <a:avLst/>
                    </a:prstGeom>
                    <a:noFill/>
                    <a:ln w="9525">
                      <a:noFill/>
                      <a:miter lim="800000"/>
                      <a:headEnd/>
                      <a:tailEnd/>
                    </a:ln>
                  </pic:spPr>
                </pic:pic>
              </a:graphicData>
            </a:graphic>
          </wp:anchor>
        </w:drawing>
      </w:r>
      <w:r w:rsidRPr="00561ECB">
        <w:rPr>
          <w:rFonts w:ascii="Arial" w:eastAsia="Times New Roman" w:hAnsi="Arial" w:cs="Arial"/>
          <w:color w:val="000000"/>
          <w:sz w:val="32"/>
          <w:szCs w:val="32"/>
        </w:rPr>
        <w:t>Είδα στον ύπνο μου πως επισκέφθηκα τον Παράδεισο κι ένας άγγελος ανέλαβε να με ξεναγήσει. Περπατούσαμε δίπλα - δίπλα σε μια τεράστια αίθουσα γεμάτη με αγγέλους. Ο άγγελος οδηγός μου σταμάτησε μπροστά στον πρώτο σταθμό εργασίας και είπε:</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«Αυτό είναι το Τμήμα Παραλαβής. Εδώ παραλαμβάνουμε όλες τις αιτήσεις που φτάνουν στον Θεό με τη μορφή προσευχής».</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Κοίταξα γύρω - γύρω στον χώρο. Έσφυζε από κίνηση, με τόσο πολλούς αγγέλους να βγάζουν και να ταξινομούν αιτήσεις γραμμένες σε ογκώδεις στοίβες από χαρτιά και σημειώματα, από ανθρώπους σε όλο τον κόσμο.</w:t>
      </w:r>
    </w:p>
    <w:p w:rsidR="00A3410C" w:rsidRPr="00561ECB" w:rsidRDefault="00A3410C" w:rsidP="00A3410C">
      <w:pPr>
        <w:spacing w:after="0" w:line="240" w:lineRule="auto"/>
        <w:jc w:val="both"/>
        <w:rPr>
          <w:rFonts w:ascii="Arial" w:eastAsia="Times New Roman" w:hAnsi="Arial" w:cs="Arial"/>
          <w:color w:val="000000"/>
          <w:sz w:val="32"/>
          <w:szCs w:val="32"/>
        </w:rPr>
      </w:pP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Μετά, προχωρήσαμε σε έναν μακρύ διάδρομο, μέχρι που φτάσαμε στον δεύτερο σταθμό. Ο άγγελος μού είπε:</w:t>
      </w:r>
    </w:p>
    <w:p w:rsidR="00A3410C" w:rsidRPr="00561ECB" w:rsidRDefault="00A3410C" w:rsidP="00A3410C">
      <w:pPr>
        <w:spacing w:after="0" w:line="240" w:lineRule="auto"/>
        <w:jc w:val="both"/>
        <w:rPr>
          <w:rFonts w:ascii="Arial" w:eastAsia="Times New Roman" w:hAnsi="Arial" w:cs="Arial"/>
          <w:color w:val="000000"/>
          <w:sz w:val="32"/>
          <w:szCs w:val="32"/>
        </w:rPr>
      </w:pP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«Αυτό είναι το Τμήμα Συσκευασίας και Παράδοσης. Εδώ οι χάρες και οι ευχές που έχουν ζητηθεί προωθούνται και παραδίδονται σ' αυτούς που τις ζήτησαν».</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Πρόσεξα και πάλι πόση κίνηση είχε και εδώ. Αμέτρητοι άγγελοι πηγαινοέρχονταν δουλεύοντας σκληρά, αφού τόσες πολλές επιθυμίες είχαν ζητηθεί και συσκευάζονταν για να παραδοθούν στη γη.</w:t>
      </w:r>
    </w:p>
    <w:p w:rsidR="00A3410C" w:rsidRPr="00561ECB" w:rsidRDefault="00A3410C" w:rsidP="00A3410C">
      <w:pPr>
        <w:spacing w:after="0" w:line="240" w:lineRule="auto"/>
        <w:jc w:val="both"/>
        <w:rPr>
          <w:rFonts w:ascii="Arial" w:eastAsia="Times New Roman" w:hAnsi="Arial" w:cs="Arial"/>
          <w:color w:val="000000"/>
          <w:sz w:val="32"/>
          <w:szCs w:val="32"/>
        </w:rPr>
      </w:pP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Τέλος, στην άκρη ενός μακρινού διαδρόμου, σταματήσαμε στην πόρτα ενός πολύ μικρού σταθμού. Προς μεγάλη μου έκπληξη μόνο ένας άγγελος καθόταν εκεί, χωρίς να κάνει ουσιαστικά τίποτα.</w:t>
      </w:r>
    </w:p>
    <w:p w:rsidR="00A3410C" w:rsidRPr="00561ECB" w:rsidRDefault="00A3410C" w:rsidP="00A3410C">
      <w:pPr>
        <w:spacing w:after="0" w:line="240" w:lineRule="auto"/>
        <w:jc w:val="both"/>
        <w:rPr>
          <w:rFonts w:ascii="Arial" w:eastAsia="Times New Roman" w:hAnsi="Arial" w:cs="Arial"/>
          <w:color w:val="000000"/>
          <w:sz w:val="32"/>
          <w:szCs w:val="32"/>
        </w:rPr>
      </w:pP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«Αυτό είναι το Τμήμα των Ευχαριστιών» μου είπε σιγανά ο φίλος άγγελός μου.</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lastRenderedPageBreak/>
        <w:t>Έδειχνε λίγο ντροπιασμένος. «Πώς γίνεται αυτό; Δεν υπάρχει δουλειά εδώ;» ρώτησα.</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«Είναι λυπηρό» αναστέναξε ο άγγελος. «Αφού παραλάβουν τις χάρες τους οι άνθρωποι, πολύ λίγοι στέλνουν ευχαριστήρια».</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«Πώς μπορεί κάποιος να ευχαριστήσει τον Θεό για τις ευλογίες που παρέλαβε;» ρώτησα πάλι.</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«Πολύ απλά», απάντησε. «Χρειάζεται μόνο να πεις: Ευχαριστώ Θεέ μου!»</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«Και για τι ακριβώς πρέπει να ευχαριστήσουμε;»</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«Αν έχεις τρόφιμα στο ψυγείο σου, ρούχα στην πλάτη σου, μια στέγη πάνω απ' το κεφάλι σου και ένα μέρος για να κοιμηθείς, είσαι πλουσιότερος από το 75% αυτού του κόσμου.</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Αν έχεις χρήματα στην τράπεζα, στο πορτοφόλι σου και λίγα κέρματα σ' ένα πιατάκι, είσαι ανάμεσα στο 8% των ανθρώπων που ευημερούν.</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Αν ξύπνησες σήμερα το πρωί με περισσότερη υγεία από όση αρρώστια, είσαι πιο ευλογημένος από όσους δεν θα επιζήσουν καν ως την αυριανή μέρα.</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Αν ποτέ δεν βίωσες την εμπειρία του φόβου του πολέμου, της μοναξιάς της φυλακής, της αγωνίας του βασανισμού και της σουβλιάς της πείνας, είσαι μπροστά από 700 εκατομμύρια ανθρώπους αυτής της γης.</w:t>
      </w: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Αν μπορείς να προσευχηθείς σε έναν ναό, χωρίς τον φόβο της επίθεσης, της σύλληψης ή της εκτέλεσης. Θα σε</w:t>
      </w:r>
      <w:r w:rsidR="00561ECB">
        <w:rPr>
          <w:rFonts w:ascii="Arial" w:eastAsia="Times New Roman" w:hAnsi="Arial" w:cs="Arial"/>
          <w:color w:val="000000"/>
          <w:sz w:val="32"/>
          <w:szCs w:val="32"/>
        </w:rPr>
        <w:t xml:space="preserve"> </w:t>
      </w:r>
      <w:r w:rsidRPr="00561ECB">
        <w:rPr>
          <w:rFonts w:ascii="Arial" w:eastAsia="Times New Roman" w:hAnsi="Arial" w:cs="Arial"/>
          <w:color w:val="000000"/>
          <w:sz w:val="32"/>
          <w:szCs w:val="32"/>
        </w:rPr>
        <w:t>ζηλεύουν σίγουρα περίπου 3 δισεκατομμύρια άνθρωποι στον κόσμο.</w:t>
      </w:r>
    </w:p>
    <w:p w:rsidR="00A3410C" w:rsidRPr="00561ECB" w:rsidRDefault="00A3410C" w:rsidP="00A3410C">
      <w:pPr>
        <w:spacing w:after="0" w:line="240" w:lineRule="auto"/>
        <w:jc w:val="both"/>
        <w:rPr>
          <w:rFonts w:ascii="Arial" w:eastAsia="Times New Roman" w:hAnsi="Arial" w:cs="Arial"/>
          <w:color w:val="000000"/>
          <w:sz w:val="32"/>
          <w:szCs w:val="32"/>
        </w:rPr>
      </w:pP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Αν μπορείς να κρατάς το κεφάλι σου ψηλά και να χαμογελάς, δεν είσαι ο κανόνας, είσαι η εξαίρεση για όλους όσους ζουν μέσα στην αμφιβολία και στην απόγνωση. Και αν διαβάζεις τώρα αυτό το μήνυμα, μόλις έλαβες μια διπλή ευλογία, πρώτον γιατί σου το έστειλε κάποιος που σ' αγαπάει και δεύτερον γιατί είσαι πιο τυχερός από 2 δισεκατομμύρια ανθρώπους, που δεν ξέρουν καν να διαβάζουν.</w:t>
      </w:r>
    </w:p>
    <w:p w:rsidR="00A3410C" w:rsidRPr="00561ECB" w:rsidRDefault="00A3410C" w:rsidP="00A3410C">
      <w:pPr>
        <w:spacing w:after="0" w:line="240" w:lineRule="auto"/>
        <w:jc w:val="both"/>
        <w:rPr>
          <w:rFonts w:ascii="Arial" w:eastAsia="Times New Roman" w:hAnsi="Arial" w:cs="Arial"/>
          <w:color w:val="000000"/>
          <w:sz w:val="32"/>
          <w:szCs w:val="32"/>
        </w:rPr>
      </w:pP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«Κατάλαβα. Και τώρα τι κάνω; Πώς μπορώ να αρχίσω;»</w:t>
      </w:r>
    </w:p>
    <w:p w:rsidR="00A3410C" w:rsidRPr="00561ECB" w:rsidRDefault="00A3410C" w:rsidP="00A3410C">
      <w:pPr>
        <w:spacing w:after="0" w:line="240" w:lineRule="auto"/>
        <w:jc w:val="both"/>
        <w:rPr>
          <w:rFonts w:ascii="Arial" w:eastAsia="Times New Roman" w:hAnsi="Arial" w:cs="Arial"/>
          <w:color w:val="000000"/>
          <w:sz w:val="32"/>
          <w:szCs w:val="32"/>
        </w:rPr>
      </w:pPr>
    </w:p>
    <w:p w:rsidR="00A3410C" w:rsidRPr="00561ECB" w:rsidRDefault="00A3410C" w:rsidP="00A3410C">
      <w:pPr>
        <w:spacing w:after="0" w:line="240" w:lineRule="auto"/>
        <w:jc w:val="both"/>
        <w:rPr>
          <w:rFonts w:ascii="Arial" w:eastAsia="Times New Roman" w:hAnsi="Arial" w:cs="Arial"/>
          <w:color w:val="000000"/>
          <w:sz w:val="32"/>
          <w:szCs w:val="32"/>
        </w:rPr>
      </w:pPr>
      <w:r w:rsidRPr="00561ECB">
        <w:rPr>
          <w:rFonts w:ascii="Arial" w:eastAsia="Times New Roman" w:hAnsi="Arial" w:cs="Arial"/>
          <w:color w:val="000000"/>
          <w:sz w:val="32"/>
          <w:szCs w:val="32"/>
        </w:rPr>
        <w:t>«Να πεις καλημέρα» μου χαμογέλασε ο άγγελός μου, να μετρήσεις τις ευλογίες σου και να περάσεις αυτό το μήνυμα και σε άλλους ανθρώπους, για να τους θυμίσεις πόσο ευλογημένοι είναι</w:t>
      </w:r>
    </w:p>
    <w:p w:rsidR="00C9036E" w:rsidRPr="00561ECB" w:rsidRDefault="00A3410C" w:rsidP="00A3410C">
      <w:pPr>
        <w:rPr>
          <w:lang w:val="en-US"/>
        </w:rPr>
      </w:pPr>
      <w:r w:rsidRPr="00561ECB">
        <w:rPr>
          <w:rFonts w:ascii="Arial" w:eastAsia="Times New Roman" w:hAnsi="Arial" w:cs="Arial"/>
          <w:color w:val="000000"/>
          <w:sz w:val="32"/>
          <w:szCs w:val="32"/>
        </w:rPr>
        <w:br/>
      </w:r>
      <w:r w:rsidRPr="00561ECB">
        <w:rPr>
          <w:rFonts w:ascii="Arial" w:eastAsia="Times New Roman" w:hAnsi="Arial" w:cs="Arial"/>
          <w:color w:val="000000"/>
          <w:sz w:val="23"/>
          <w:szCs w:val="23"/>
        </w:rPr>
        <w:br/>
      </w:r>
      <w:r w:rsidRPr="00A3410C">
        <w:rPr>
          <w:rFonts w:ascii="Arial" w:eastAsia="Times New Roman" w:hAnsi="Arial" w:cs="Arial"/>
          <w:color w:val="000000"/>
          <w:sz w:val="23"/>
          <w:szCs w:val="23"/>
          <w:lang w:val="en-US"/>
        </w:rPr>
        <w:t>Read more:</w:t>
      </w:r>
      <w:r w:rsidRPr="00A3410C">
        <w:rPr>
          <w:rFonts w:ascii="Arial" w:eastAsia="Times New Roman" w:hAnsi="Arial" w:cs="Arial"/>
          <w:color w:val="000000"/>
          <w:sz w:val="23"/>
          <w:lang w:val="en-US"/>
        </w:rPr>
        <w:t> </w:t>
      </w:r>
      <w:hyperlink r:id="rId6" w:anchor="ixzz2uw76rlyM" w:history="1">
        <w:r w:rsidRPr="00A3410C">
          <w:rPr>
            <w:rFonts w:ascii="Arial" w:eastAsia="Times New Roman" w:hAnsi="Arial" w:cs="Arial"/>
            <w:color w:val="003399"/>
            <w:sz w:val="23"/>
            <w:lang w:val="en-US"/>
          </w:rPr>
          <w:t>http://alliotikathriskeytika.blogspot.com/2012/07/blog-post_4845.html#ixzz2uw76rlyM</w:t>
        </w:r>
      </w:hyperlink>
    </w:p>
    <w:p w:rsidR="00561ECB" w:rsidRPr="00561ECB" w:rsidRDefault="00561ECB" w:rsidP="00561ECB">
      <w:pPr>
        <w:numPr>
          <w:ilvl w:val="0"/>
          <w:numId w:val="1"/>
        </w:numPr>
        <w:shd w:val="clear" w:color="auto" w:fill="FFFFFF"/>
        <w:spacing w:before="100" w:beforeAutospacing="1" w:after="100" w:afterAutospacing="1" w:line="240" w:lineRule="auto"/>
        <w:ind w:left="419"/>
        <w:rPr>
          <w:rFonts w:ascii="Inter" w:eastAsia="Times New Roman" w:hAnsi="Inter" w:cs="Times New Roman"/>
          <w:b/>
          <w:color w:val="364152"/>
          <w:sz w:val="32"/>
          <w:szCs w:val="32"/>
        </w:rPr>
      </w:pPr>
      <w:r w:rsidRPr="00561ECB">
        <w:rPr>
          <w:rFonts w:ascii="Inter" w:eastAsia="Times New Roman" w:hAnsi="Inter" w:cs="Times New Roman"/>
          <w:b/>
          <w:color w:val="364152"/>
          <w:sz w:val="32"/>
          <w:szCs w:val="32"/>
          <w:bdr w:val="none" w:sz="0" w:space="0" w:color="auto" w:frame="1"/>
        </w:rPr>
        <w:t>Ποιο είναι το Τμήμα Παραλαβής στον Παράδεισο και ποιο είναι το έργο που επιτελείται εκεί;</w:t>
      </w:r>
    </w:p>
    <w:p w:rsidR="00561ECB" w:rsidRPr="00561ECB" w:rsidRDefault="00561ECB" w:rsidP="00561ECB">
      <w:pPr>
        <w:numPr>
          <w:ilvl w:val="0"/>
          <w:numId w:val="1"/>
        </w:numPr>
        <w:shd w:val="clear" w:color="auto" w:fill="FFFFFF"/>
        <w:spacing w:before="100" w:beforeAutospacing="1" w:after="100" w:afterAutospacing="1" w:line="240" w:lineRule="auto"/>
        <w:ind w:left="419"/>
        <w:rPr>
          <w:rFonts w:ascii="Inter" w:eastAsia="Times New Roman" w:hAnsi="Inter" w:cs="Times New Roman"/>
          <w:b/>
          <w:color w:val="364152"/>
          <w:sz w:val="32"/>
          <w:szCs w:val="32"/>
        </w:rPr>
      </w:pPr>
      <w:r w:rsidRPr="00561ECB">
        <w:rPr>
          <w:rFonts w:ascii="Inter" w:eastAsia="Times New Roman" w:hAnsi="Inter" w:cs="Times New Roman"/>
          <w:b/>
          <w:color w:val="364152"/>
          <w:sz w:val="32"/>
          <w:szCs w:val="32"/>
          <w:bdr w:val="none" w:sz="0" w:space="0" w:color="auto" w:frame="1"/>
        </w:rPr>
        <w:t>Ποια είναι η λειτουργία του Τμήματος Συσκευασίας και Παράδοσης στο Παράδεισο και ποιες οι δραστηριότητες που περιλαμβάνει;</w:t>
      </w:r>
    </w:p>
    <w:p w:rsidR="00561ECB" w:rsidRPr="00561ECB" w:rsidRDefault="00561ECB" w:rsidP="00561ECB">
      <w:pPr>
        <w:numPr>
          <w:ilvl w:val="0"/>
          <w:numId w:val="1"/>
        </w:numPr>
        <w:shd w:val="clear" w:color="auto" w:fill="FFFFFF"/>
        <w:spacing w:before="100" w:beforeAutospacing="1" w:after="100" w:afterAutospacing="1" w:line="240" w:lineRule="auto"/>
        <w:ind w:left="419"/>
        <w:rPr>
          <w:rFonts w:ascii="Inter" w:eastAsia="Times New Roman" w:hAnsi="Inter" w:cs="Times New Roman"/>
          <w:b/>
          <w:color w:val="364152"/>
          <w:sz w:val="32"/>
          <w:szCs w:val="32"/>
        </w:rPr>
      </w:pPr>
      <w:r w:rsidRPr="00561ECB">
        <w:rPr>
          <w:rFonts w:ascii="Inter" w:eastAsia="Times New Roman" w:hAnsi="Inter" w:cs="Times New Roman"/>
          <w:b/>
          <w:color w:val="364152"/>
          <w:sz w:val="32"/>
          <w:szCs w:val="32"/>
          <w:bdr w:val="none" w:sz="0" w:space="0" w:color="auto" w:frame="1"/>
        </w:rPr>
        <w:t>Τι σημαίνει η ύπαρξη του Τμήματος Ευχαριστιών στον Παράδεισο σύμφωνα με το κείμενο;</w:t>
      </w:r>
    </w:p>
    <w:p w:rsidR="00561ECB" w:rsidRPr="00561ECB" w:rsidRDefault="00561ECB" w:rsidP="00561ECB">
      <w:pPr>
        <w:numPr>
          <w:ilvl w:val="0"/>
          <w:numId w:val="1"/>
        </w:numPr>
        <w:shd w:val="clear" w:color="auto" w:fill="FFFFFF"/>
        <w:spacing w:before="100" w:beforeAutospacing="1" w:after="100" w:afterAutospacing="1" w:line="240" w:lineRule="auto"/>
        <w:ind w:left="419"/>
        <w:rPr>
          <w:rFonts w:ascii="Inter" w:eastAsia="Times New Roman" w:hAnsi="Inter" w:cs="Times New Roman"/>
          <w:b/>
          <w:color w:val="364152"/>
          <w:sz w:val="32"/>
          <w:szCs w:val="32"/>
        </w:rPr>
      </w:pPr>
      <w:r w:rsidRPr="00561ECB">
        <w:rPr>
          <w:rFonts w:ascii="Inter" w:eastAsia="Times New Roman" w:hAnsi="Inter" w:cs="Times New Roman"/>
          <w:b/>
          <w:color w:val="364152"/>
          <w:sz w:val="32"/>
          <w:szCs w:val="32"/>
          <w:bdr w:val="none" w:sz="0" w:space="0" w:color="auto" w:frame="1"/>
        </w:rPr>
        <w:t>Πώς προτείνεται να εκδηλώσει κανείς ευγνωμοσύνη στον Θεό σύμφωνα με τον άγγελο στο τέλος του κειμένου;</w:t>
      </w:r>
    </w:p>
    <w:p w:rsidR="00561ECB" w:rsidRPr="00561ECB" w:rsidRDefault="00561ECB" w:rsidP="00A3410C">
      <w:pPr>
        <w:rPr>
          <w:b/>
          <w:sz w:val="32"/>
          <w:szCs w:val="32"/>
        </w:rPr>
      </w:pPr>
      <w:r>
        <w:rPr>
          <w:b/>
          <w:sz w:val="32"/>
          <w:szCs w:val="32"/>
        </w:rPr>
        <w:t>5. Γράφω 5 λόγους για τους οποίους νιώθω πολύ τυχερός σήμερα και ευχαριστώ τον Θεό</w:t>
      </w:r>
    </w:p>
    <w:sectPr w:rsidR="00561ECB" w:rsidRPr="00561ECB" w:rsidSect="004E33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8345A"/>
    <w:multiLevelType w:val="multilevel"/>
    <w:tmpl w:val="4D36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3410C"/>
    <w:rsid w:val="004E336A"/>
    <w:rsid w:val="00561ECB"/>
    <w:rsid w:val="00A3410C"/>
    <w:rsid w:val="00C903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36A"/>
  </w:style>
  <w:style w:type="paragraph" w:styleId="3">
    <w:name w:val="heading 3"/>
    <w:basedOn w:val="a"/>
    <w:link w:val="3Char"/>
    <w:uiPriority w:val="9"/>
    <w:qFormat/>
    <w:rsid w:val="00A341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3410C"/>
    <w:rPr>
      <w:rFonts w:ascii="Times New Roman" w:eastAsia="Times New Roman" w:hAnsi="Times New Roman" w:cs="Times New Roman"/>
      <w:b/>
      <w:bCs/>
      <w:sz w:val="27"/>
      <w:szCs w:val="27"/>
    </w:rPr>
  </w:style>
  <w:style w:type="character" w:customStyle="1" w:styleId="apple-converted-space">
    <w:name w:val="apple-converted-space"/>
    <w:basedOn w:val="a0"/>
    <w:rsid w:val="00A3410C"/>
  </w:style>
  <w:style w:type="character" w:styleId="-">
    <w:name w:val="Hyperlink"/>
    <w:basedOn w:val="a0"/>
    <w:uiPriority w:val="99"/>
    <w:semiHidden/>
    <w:unhideWhenUsed/>
    <w:rsid w:val="00A3410C"/>
    <w:rPr>
      <w:color w:val="0000FF"/>
      <w:u w:val="single"/>
    </w:rPr>
  </w:style>
  <w:style w:type="paragraph" w:styleId="a3">
    <w:name w:val="Balloon Text"/>
    <w:basedOn w:val="a"/>
    <w:link w:val="Char"/>
    <w:uiPriority w:val="99"/>
    <w:semiHidden/>
    <w:unhideWhenUsed/>
    <w:rsid w:val="00A341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34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963803">
      <w:bodyDiv w:val="1"/>
      <w:marLeft w:val="0"/>
      <w:marRight w:val="0"/>
      <w:marTop w:val="0"/>
      <w:marBottom w:val="0"/>
      <w:divBdr>
        <w:top w:val="none" w:sz="0" w:space="0" w:color="auto"/>
        <w:left w:val="none" w:sz="0" w:space="0" w:color="auto"/>
        <w:bottom w:val="none" w:sz="0" w:space="0" w:color="auto"/>
        <w:right w:val="none" w:sz="0" w:space="0" w:color="auto"/>
      </w:divBdr>
      <w:divsChild>
        <w:div w:id="818421235">
          <w:marLeft w:val="0"/>
          <w:marRight w:val="240"/>
          <w:marTop w:val="0"/>
          <w:marBottom w:val="240"/>
          <w:divBdr>
            <w:top w:val="none" w:sz="0" w:space="0" w:color="auto"/>
            <w:left w:val="none" w:sz="0" w:space="0" w:color="auto"/>
            <w:bottom w:val="none" w:sz="0" w:space="0" w:color="auto"/>
            <w:right w:val="none" w:sz="0" w:space="0" w:color="auto"/>
          </w:divBdr>
        </w:div>
      </w:divsChild>
    </w:div>
    <w:div w:id="8177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liotikathriskeytika.blogspot.com/2012/07/blog-post_4845.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590</Words>
  <Characters>3189</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2014-03-03T21:11:00Z</dcterms:created>
  <dcterms:modified xsi:type="dcterms:W3CDTF">2024-02-20T21:48:00Z</dcterms:modified>
</cp:coreProperties>
</file>