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43" w:rsidRDefault="00052143" w:rsidP="00052143">
      <w:pPr>
        <w:jc w:val="center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 xml:space="preserve">ΘΗΛΥΚΑ ΚΑΙ ΟΥΔΕΤΕΡΑ ΟΥΣΙΑΣΤΙΚΑ </w:t>
      </w:r>
      <w:r>
        <w:rPr>
          <w:rFonts w:ascii="Comic Sans MS" w:hAnsi="Comic Sans MS" w:cs="Times New Roman"/>
          <w:sz w:val="20"/>
          <w:szCs w:val="20"/>
        </w:rPr>
        <w:t xml:space="preserve">(Γραμματική </w:t>
      </w:r>
      <w:proofErr w:type="spellStart"/>
      <w:r>
        <w:rPr>
          <w:rFonts w:ascii="Comic Sans MS" w:hAnsi="Comic Sans MS" w:cs="Times New Roman"/>
          <w:sz w:val="20"/>
          <w:szCs w:val="20"/>
        </w:rPr>
        <w:t>σσ</w:t>
      </w:r>
      <w:proofErr w:type="spellEnd"/>
      <w:r>
        <w:rPr>
          <w:rFonts w:ascii="Comic Sans MS" w:hAnsi="Comic Sans MS" w:cs="Times New Roman"/>
          <w:sz w:val="20"/>
          <w:szCs w:val="20"/>
        </w:rPr>
        <w:t>. 38-44)</w:t>
      </w:r>
    </w:p>
    <w:p w:rsidR="00052143" w:rsidRDefault="00052143" w:rsidP="00052143">
      <w:pPr>
        <w:rPr>
          <w:rFonts w:ascii="Comic Sans MS" w:hAnsi="Comic Sans MS" w:cs="Times New Roman"/>
          <w:b/>
          <w:sz w:val="20"/>
          <w:szCs w:val="20"/>
          <w:u w:val="single"/>
        </w:rPr>
      </w:pPr>
      <w:r>
        <w:rPr>
          <w:rFonts w:ascii="Comic Sans MS" w:hAnsi="Comic Sans MS" w:cs="Times New Roman"/>
          <w:b/>
          <w:sz w:val="20"/>
          <w:szCs w:val="20"/>
        </w:rPr>
        <w:t xml:space="preserve">1)Στα παρακάτω ουσιαστικά </w:t>
      </w:r>
      <w:r>
        <w:rPr>
          <w:rFonts w:ascii="Comic Sans MS" w:hAnsi="Comic Sans MS" w:cs="Times New Roman"/>
          <w:b/>
          <w:sz w:val="20"/>
          <w:szCs w:val="20"/>
          <w:u w:val="single"/>
        </w:rPr>
        <w:t>σχηματίζω τον τύπο που μου ζητούν στην παρένθεση.</w:t>
      </w:r>
    </w:p>
    <w:tbl>
      <w:tblPr>
        <w:tblStyle w:val="a3"/>
        <w:tblW w:w="0" w:type="auto"/>
        <w:tblInd w:w="448" w:type="dxa"/>
        <w:tblLook w:val="04A0"/>
      </w:tblPr>
      <w:tblGrid>
        <w:gridCol w:w="4033"/>
        <w:gridCol w:w="4041"/>
      </w:tblGrid>
      <w:tr w:rsidR="00052143" w:rsidTr="0005214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το άγχος (γεν. εν.) 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το έδαφος (ον. πληθ.)</w:t>
            </w:r>
          </w:p>
        </w:tc>
      </w:tr>
      <w:tr w:rsidR="00052143" w:rsidTr="0005214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η δουλειά (γεν. πληθ.)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η λεωφόρος (γεν. εν.)</w:t>
            </w:r>
          </w:p>
        </w:tc>
      </w:tr>
      <w:tr w:rsidR="00052143" w:rsidTr="0005214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η εκλογή (κλητ. εν.)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το γράμμα (ον. πληθ.)</w:t>
            </w:r>
          </w:p>
        </w:tc>
      </w:tr>
      <w:tr w:rsidR="00052143" w:rsidTr="0005214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το χωριό (αιτ. πληθ.)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το τραύμα (ον. εν.)</w:t>
            </w:r>
          </w:p>
        </w:tc>
      </w:tr>
      <w:tr w:rsidR="00052143" w:rsidTr="0005214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η Αργυρώ (γεν. εν..)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η φειδώ (γεν. εν)</w:t>
            </w:r>
          </w:p>
        </w:tc>
      </w:tr>
      <w:tr w:rsidR="00052143" w:rsidTr="0005214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η ηχώ (γεν. εν.)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η γιαγιά (γεν. πληθ.)</w:t>
            </w:r>
          </w:p>
        </w:tc>
      </w:tr>
      <w:tr w:rsidR="00052143" w:rsidTr="0005214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το δωμάτιο (γεν. εν.)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το χρώμα (κλητ. πληθ.)</w:t>
            </w:r>
          </w:p>
        </w:tc>
      </w:tr>
      <w:tr w:rsidR="00052143" w:rsidTr="0005214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το φταίξιμο (αιτ. πληθ.)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το γήρας (γεν. εν.)</w:t>
            </w:r>
          </w:p>
        </w:tc>
      </w:tr>
      <w:tr w:rsidR="00052143" w:rsidTr="0005214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η οδός (κλητ. εν.)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το καθήκον (γεν. πληθ.)</w:t>
            </w:r>
          </w:p>
        </w:tc>
      </w:tr>
      <w:tr w:rsidR="00052143" w:rsidTr="0005214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η κυρά (ον. πληθ.)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το οξύ (αιτ. πληθ.)</w:t>
            </w:r>
          </w:p>
        </w:tc>
      </w:tr>
    </w:tbl>
    <w:p w:rsidR="00052143" w:rsidRDefault="00052143" w:rsidP="00052143">
      <w:pPr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 xml:space="preserve">2) Στα παρακάτω ουσιαστικά σχηματίζω </w:t>
      </w:r>
      <w:r>
        <w:rPr>
          <w:rFonts w:ascii="Comic Sans MS" w:hAnsi="Comic Sans MS" w:cs="Times New Roman"/>
          <w:b/>
          <w:sz w:val="20"/>
          <w:szCs w:val="20"/>
          <w:u w:val="single"/>
        </w:rPr>
        <w:t>την ίδια πτώση στον αντίθετο αριθμό</w:t>
      </w:r>
      <w:r>
        <w:rPr>
          <w:rFonts w:ascii="Comic Sans MS" w:hAnsi="Comic Sans MS" w:cs="Times New Roman"/>
          <w:b/>
          <w:sz w:val="20"/>
          <w:szCs w:val="20"/>
        </w:rPr>
        <w:t>.</w:t>
      </w:r>
    </w:p>
    <w:tbl>
      <w:tblPr>
        <w:tblStyle w:val="a3"/>
        <w:tblW w:w="0" w:type="auto"/>
        <w:tblInd w:w="448" w:type="dxa"/>
        <w:tblLook w:val="04A0"/>
      </w:tblPr>
      <w:tblGrid>
        <w:gridCol w:w="4044"/>
        <w:gridCol w:w="4030"/>
      </w:tblGrid>
      <w:tr w:rsidR="00052143" w:rsidTr="00052143"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spacing w:before="0"/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6.35pt;margin-top:5pt;width:13.85pt;height:0;z-index:251658240" o:connectortype="straight">
                  <v:stroke endarrow="block"/>
                </v:shape>
              </w:pict>
            </w:r>
            <w:r>
              <w:rPr>
                <w:rFonts w:ascii="Comic Sans MS" w:hAnsi="Comic Sans MS" w:cs="Times New Roman"/>
                <w:sz w:val="18"/>
                <w:szCs w:val="18"/>
              </w:rPr>
              <w:t>τον πυρός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spacing w:before="0"/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pict>
                <v:shape id="_x0000_s1027" type="#_x0000_t32" style="position:absolute;left:0;text-align:left;margin-left:41.75pt;margin-top:5pt;width:13.85pt;height:0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της Ηρώς </w:t>
            </w:r>
          </w:p>
        </w:tc>
      </w:tr>
      <w:tr w:rsidR="00052143" w:rsidTr="00052143"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spacing w:before="0"/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pict>
                <v:shape id="_x0000_s1028" type="#_x0000_t32" style="position:absolute;left:0;text-align:left;margin-left:61.65pt;margin-top:6.85pt;width:13.85pt;height:0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των αλλαγών 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spacing w:before="0"/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pict>
                <v:shape id="_x0000_s1029" type="#_x0000_t32" style="position:absolute;left:0;text-align:left;margin-left:50.1pt;margin-top:6.85pt;width:13.85pt;height:0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το γράμμα </w:t>
            </w:r>
          </w:p>
        </w:tc>
      </w:tr>
      <w:tr w:rsidR="00052143" w:rsidTr="00052143"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spacing w:before="0"/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pict>
                <v:shape id="_x0000_s1030" type="#_x0000_t32" style="position:absolute;left:0;text-align:left;margin-left:70.2pt;margin-top:6.35pt;width:13.85pt;height:0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το θρανίο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spacing w:before="0"/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pict>
                <v:shape id="_x0000_s1031" type="#_x0000_t32" style="position:absolute;left:0;text-align:left;margin-left:45.45pt;margin-top:6.35pt;width:13.85pt;height:0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την οδό </w:t>
            </w:r>
          </w:p>
        </w:tc>
      </w:tr>
      <w:tr w:rsidR="00052143" w:rsidTr="00052143"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spacing w:before="0"/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pict>
                <v:shape id="_x0000_s1032" type="#_x0000_t32" style="position:absolute;left:0;text-align:left;margin-left:63.6pt;margin-top:6.45pt;width:13.85pt;height:0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 w:cs="Times New Roman"/>
                <w:sz w:val="18"/>
                <w:szCs w:val="18"/>
              </w:rPr>
              <w:t>τις διαλέκτους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spacing w:before="0"/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pict>
                <v:shape id="_x0000_s1033" type="#_x0000_t32" style="position:absolute;left:0;text-align:left;margin-left:37.2pt;margin-top:6.45pt;width:13.85pt;height:0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το κλίμα </w:t>
            </w:r>
          </w:p>
        </w:tc>
      </w:tr>
      <w:tr w:rsidR="00052143" w:rsidTr="00052143"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spacing w:before="0"/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pict>
                <v:shape id="_x0000_s1034" type="#_x0000_t32" style="position:absolute;left:0;text-align:left;margin-left:68.35pt;margin-top:7.15pt;width:13.85pt;height:0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 w:cs="Times New Roman"/>
                <w:sz w:val="18"/>
                <w:szCs w:val="18"/>
              </w:rPr>
              <w:t>των επίπλων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143" w:rsidRDefault="00052143">
            <w:pPr>
              <w:spacing w:before="0"/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pict>
                <v:shape id="_x0000_s1035" type="#_x0000_t32" style="position:absolute;left:0;text-align:left;margin-left:63.95pt;margin-top:7.15pt;width:13.85pt;height:0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 w:cs="Times New Roman"/>
                <w:sz w:val="18"/>
                <w:szCs w:val="18"/>
              </w:rPr>
              <w:t>των κρεάτων</w:t>
            </w:r>
          </w:p>
        </w:tc>
      </w:tr>
    </w:tbl>
    <w:p w:rsidR="00052143" w:rsidRPr="00A06CF5" w:rsidRDefault="00052143" w:rsidP="00052143">
      <w:pPr>
        <w:jc w:val="center"/>
        <w:rPr>
          <w:rFonts w:ascii="Comic Sans MS" w:hAnsi="Comic Sans MS" w:cs="Times New Roman"/>
          <w:sz w:val="20"/>
          <w:szCs w:val="20"/>
        </w:rPr>
      </w:pPr>
      <w:r w:rsidRPr="0015571F">
        <w:rPr>
          <w:rFonts w:ascii="Comic Sans MS" w:hAnsi="Comic Sans MS" w:cs="Times New Roman"/>
          <w:b/>
          <w:sz w:val="20"/>
          <w:szCs w:val="20"/>
        </w:rPr>
        <w:t>ΑΡΣΕΝΙΚΑ ΟΥΣΙΑΣΤΙΚΑ</w:t>
      </w:r>
      <w:r>
        <w:rPr>
          <w:rFonts w:ascii="Comic Sans MS" w:hAnsi="Comic Sans MS" w:cs="Times New Roman"/>
          <w:b/>
          <w:sz w:val="20"/>
          <w:szCs w:val="20"/>
        </w:rPr>
        <w:t xml:space="preserve"> </w:t>
      </w:r>
      <w:r w:rsidRPr="00A06CF5">
        <w:rPr>
          <w:rFonts w:ascii="Comic Sans MS" w:hAnsi="Comic Sans MS" w:cs="Times New Roman"/>
          <w:sz w:val="20"/>
          <w:szCs w:val="20"/>
        </w:rPr>
        <w:t xml:space="preserve">(Γραμματική </w:t>
      </w:r>
      <w:proofErr w:type="spellStart"/>
      <w:r w:rsidRPr="00A06CF5">
        <w:rPr>
          <w:rFonts w:ascii="Comic Sans MS" w:hAnsi="Comic Sans MS" w:cs="Times New Roman"/>
          <w:sz w:val="20"/>
          <w:szCs w:val="20"/>
        </w:rPr>
        <w:t>σσ</w:t>
      </w:r>
      <w:proofErr w:type="spellEnd"/>
      <w:r w:rsidRPr="00A06CF5">
        <w:rPr>
          <w:rFonts w:ascii="Comic Sans MS" w:hAnsi="Comic Sans MS" w:cs="Times New Roman"/>
          <w:sz w:val="20"/>
          <w:szCs w:val="20"/>
        </w:rPr>
        <w:t>. 34-38)</w:t>
      </w:r>
    </w:p>
    <w:p w:rsidR="00052143" w:rsidRPr="0015571F" w:rsidRDefault="00052143" w:rsidP="00052143">
      <w:pPr>
        <w:rPr>
          <w:rFonts w:ascii="Comic Sans MS" w:hAnsi="Comic Sans MS" w:cs="Times New Roman"/>
          <w:b/>
          <w:sz w:val="20"/>
          <w:szCs w:val="20"/>
          <w:u w:val="single"/>
        </w:rPr>
      </w:pPr>
      <w:r w:rsidRPr="0015571F">
        <w:rPr>
          <w:rFonts w:ascii="Comic Sans MS" w:hAnsi="Comic Sans MS" w:cs="Times New Roman"/>
          <w:b/>
          <w:sz w:val="20"/>
          <w:szCs w:val="20"/>
        </w:rPr>
        <w:t xml:space="preserve">1)Στα παρακάτω ουσιαστικά </w:t>
      </w:r>
      <w:r w:rsidRPr="0015571F">
        <w:rPr>
          <w:rFonts w:ascii="Comic Sans MS" w:hAnsi="Comic Sans MS" w:cs="Times New Roman"/>
          <w:b/>
          <w:sz w:val="20"/>
          <w:szCs w:val="20"/>
          <w:u w:val="single"/>
        </w:rPr>
        <w:t>σχηματίζω τον τύπο που μου ζητούν στην παρένθεση.</w:t>
      </w:r>
    </w:p>
    <w:tbl>
      <w:tblPr>
        <w:tblStyle w:val="a3"/>
        <w:tblW w:w="0" w:type="auto"/>
        <w:tblInd w:w="448" w:type="dxa"/>
        <w:tblLook w:val="04A0"/>
      </w:tblPr>
      <w:tblGrid>
        <w:gridCol w:w="4041"/>
        <w:gridCol w:w="4033"/>
      </w:tblGrid>
      <w:tr w:rsidR="00052143" w:rsidRPr="0015571F" w:rsidTr="005537F2"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 xml:space="preserve">ο αγώνας (αιτ. πληθ.) </w:t>
            </w:r>
          </w:p>
        </w:tc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σπουδαστής (ον. πληθ.)</w:t>
            </w:r>
          </w:p>
        </w:tc>
      </w:tr>
      <w:tr w:rsidR="00052143" w:rsidRPr="0015571F" w:rsidTr="005537F2"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επαγγελματίας (γεν. πληθ.)</w:t>
            </w:r>
          </w:p>
        </w:tc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ήλιος (γεν. εν.)</w:t>
            </w:r>
          </w:p>
        </w:tc>
      </w:tr>
      <w:tr w:rsidR="00052143" w:rsidRPr="0015571F" w:rsidTr="005537F2"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λαός (κλητ. εν.)</w:t>
            </w:r>
          </w:p>
        </w:tc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κάλφας (ον. πληθ.)</w:t>
            </w:r>
          </w:p>
        </w:tc>
      </w:tr>
      <w:tr w:rsidR="00052143" w:rsidRPr="0015571F" w:rsidTr="005537F2"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μυς (αιτ. πληθ.)</w:t>
            </w:r>
          </w:p>
        </w:tc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τραγουδιστής (αιτ. πληθ.)</w:t>
            </w:r>
          </w:p>
        </w:tc>
      </w:tr>
      <w:tr w:rsidR="00052143" w:rsidRPr="0015571F" w:rsidTr="005537F2"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καναπές (ον. πληθ.)</w:t>
            </w:r>
          </w:p>
        </w:tc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νους (αιτ. εν)</w:t>
            </w:r>
          </w:p>
        </w:tc>
      </w:tr>
      <w:tr w:rsidR="00052143" w:rsidRPr="0015571F" w:rsidTr="005537F2"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αμαξάς (γεν. πληθ.)</w:t>
            </w:r>
          </w:p>
        </w:tc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πρύτανης (γεν. πληθ.)</w:t>
            </w:r>
          </w:p>
        </w:tc>
      </w:tr>
      <w:tr w:rsidR="00052143" w:rsidRPr="0015571F" w:rsidTr="005537F2"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αμφορέας (αιτ. πληθ.)</w:t>
            </w:r>
          </w:p>
        </w:tc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λεκές (κλητ. πληθ.)</w:t>
            </w:r>
          </w:p>
        </w:tc>
      </w:tr>
      <w:tr w:rsidR="00052143" w:rsidRPr="0015571F" w:rsidTr="005537F2"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νοικοκύρης (αιτ. εν.)</w:t>
            </w:r>
          </w:p>
        </w:tc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πρόσφυγας (γεν. εν.)</w:t>
            </w:r>
          </w:p>
        </w:tc>
      </w:tr>
      <w:tr w:rsidR="00052143" w:rsidRPr="0015571F" w:rsidTr="005537F2"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πρέσβης (κλητ. εν.)</w:t>
            </w:r>
          </w:p>
        </w:tc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βιβλιοπώλης (γεν. πληθ.)</w:t>
            </w:r>
          </w:p>
        </w:tc>
      </w:tr>
      <w:tr w:rsidR="00052143" w:rsidRPr="0015571F" w:rsidTr="005537F2"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ακροβάτης (γεν. πληθ.)</w:t>
            </w:r>
          </w:p>
        </w:tc>
        <w:tc>
          <w:tcPr>
            <w:tcW w:w="4261" w:type="dxa"/>
          </w:tcPr>
          <w:p w:rsidR="00052143" w:rsidRPr="0015571F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15571F">
              <w:rPr>
                <w:rFonts w:ascii="Comic Sans MS" w:hAnsi="Comic Sans MS" w:cs="Times New Roman"/>
                <w:sz w:val="18"/>
                <w:szCs w:val="18"/>
              </w:rPr>
              <w:t>ο πρίγκιπας (αιτ. εν.)</w:t>
            </w:r>
          </w:p>
        </w:tc>
      </w:tr>
    </w:tbl>
    <w:p w:rsidR="00052143" w:rsidRPr="00DB4E74" w:rsidRDefault="00052143" w:rsidP="00052143">
      <w:pPr>
        <w:rPr>
          <w:rFonts w:ascii="Comic Sans MS" w:hAnsi="Comic Sans MS" w:cs="Times New Roman"/>
          <w:b/>
          <w:sz w:val="20"/>
          <w:szCs w:val="20"/>
        </w:rPr>
      </w:pPr>
      <w:r w:rsidRPr="00DB4E74">
        <w:rPr>
          <w:rFonts w:ascii="Comic Sans MS" w:hAnsi="Comic Sans MS" w:cs="Times New Roman"/>
          <w:b/>
          <w:sz w:val="20"/>
          <w:szCs w:val="20"/>
        </w:rPr>
        <w:t>2) Στα παρακάτω ουσιαστικά</w:t>
      </w:r>
      <w:r>
        <w:rPr>
          <w:rFonts w:ascii="Comic Sans MS" w:hAnsi="Comic Sans MS" w:cs="Times New Roman"/>
          <w:b/>
          <w:sz w:val="20"/>
          <w:szCs w:val="20"/>
        </w:rPr>
        <w:t xml:space="preserve"> σχηματί</w:t>
      </w:r>
      <w:r w:rsidRPr="00DB4E74">
        <w:rPr>
          <w:rFonts w:ascii="Comic Sans MS" w:hAnsi="Comic Sans MS" w:cs="Times New Roman"/>
          <w:b/>
          <w:sz w:val="20"/>
          <w:szCs w:val="20"/>
        </w:rPr>
        <w:t xml:space="preserve">ζω </w:t>
      </w:r>
      <w:r w:rsidRPr="008A3FFC">
        <w:rPr>
          <w:rFonts w:ascii="Comic Sans MS" w:hAnsi="Comic Sans MS" w:cs="Times New Roman"/>
          <w:b/>
          <w:sz w:val="20"/>
          <w:szCs w:val="20"/>
          <w:u w:val="single"/>
        </w:rPr>
        <w:t>την ίδια πτώση στον αντίθετο αριθμό</w:t>
      </w:r>
      <w:r>
        <w:rPr>
          <w:rFonts w:ascii="Comic Sans MS" w:hAnsi="Comic Sans MS" w:cs="Times New Roman"/>
          <w:b/>
          <w:sz w:val="20"/>
          <w:szCs w:val="20"/>
        </w:rPr>
        <w:t>.</w:t>
      </w:r>
    </w:p>
    <w:tbl>
      <w:tblPr>
        <w:tblStyle w:val="a3"/>
        <w:tblW w:w="0" w:type="auto"/>
        <w:tblInd w:w="448" w:type="dxa"/>
        <w:tblLook w:val="04A0"/>
      </w:tblPr>
      <w:tblGrid>
        <w:gridCol w:w="4031"/>
        <w:gridCol w:w="4043"/>
      </w:tblGrid>
      <w:tr w:rsidR="00052143" w:rsidRPr="008A3FFC" w:rsidTr="005537F2">
        <w:tc>
          <w:tcPr>
            <w:tcW w:w="4261" w:type="dxa"/>
          </w:tcPr>
          <w:p w:rsidR="00052143" w:rsidRPr="008A3FFC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noProof/>
                <w:sz w:val="18"/>
                <w:szCs w:val="18"/>
                <w:lang w:eastAsia="el-GR"/>
              </w:rPr>
              <w:pict>
                <v:shape id="_x0000_s1036" type="#_x0000_t32" style="position:absolute;left:0;text-align:left;margin-left:56.35pt;margin-top:5pt;width:13.85pt;height:0;z-index:251660288" o:connectortype="straight">
                  <v:stroke endarrow="block"/>
                </v:shape>
              </w:pict>
            </w:r>
            <w:r w:rsidRPr="008A3FFC">
              <w:rPr>
                <w:rFonts w:ascii="Comic Sans MS" w:hAnsi="Comic Sans MS" w:cs="Times New Roman"/>
                <w:sz w:val="18"/>
                <w:szCs w:val="18"/>
              </w:rPr>
              <w:t xml:space="preserve">τον αφέντη </w:t>
            </w:r>
          </w:p>
        </w:tc>
        <w:tc>
          <w:tcPr>
            <w:tcW w:w="4261" w:type="dxa"/>
          </w:tcPr>
          <w:p w:rsidR="00052143" w:rsidRPr="008A3FFC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noProof/>
                <w:sz w:val="18"/>
                <w:szCs w:val="18"/>
                <w:lang w:eastAsia="el-GR"/>
              </w:rPr>
              <w:pict>
                <v:shape id="_x0000_s1041" type="#_x0000_t32" style="position:absolute;left:0;text-align:left;margin-left:41.75pt;margin-top:5pt;width:13.85pt;height:0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άνθρωπε </w:t>
            </w:r>
          </w:p>
        </w:tc>
      </w:tr>
      <w:tr w:rsidR="00052143" w:rsidRPr="008A3FFC" w:rsidTr="005537F2">
        <w:tc>
          <w:tcPr>
            <w:tcW w:w="4261" w:type="dxa"/>
          </w:tcPr>
          <w:p w:rsidR="00052143" w:rsidRPr="008A3FFC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noProof/>
                <w:sz w:val="18"/>
                <w:szCs w:val="18"/>
                <w:lang w:eastAsia="el-GR"/>
              </w:rPr>
              <w:pict>
                <v:shape id="_x0000_s1037" type="#_x0000_t32" style="position:absolute;left:0;text-align:left;margin-left:50.5pt;margin-top:6.85pt;width:13.85pt;height:0;z-index:251661312;mso-position-horizontal-relative:text;mso-position-vertical-relative:text" o:connectortype="straight">
                  <v:stroke endarrow="block"/>
                </v:shape>
              </w:pict>
            </w:r>
            <w:r w:rsidRPr="008A3FFC">
              <w:rPr>
                <w:rFonts w:ascii="Comic Sans MS" w:hAnsi="Comic Sans MS" w:cs="Times New Roman"/>
                <w:sz w:val="18"/>
                <w:szCs w:val="18"/>
              </w:rPr>
              <w:t xml:space="preserve">των μυών </w:t>
            </w:r>
          </w:p>
        </w:tc>
        <w:tc>
          <w:tcPr>
            <w:tcW w:w="4261" w:type="dxa"/>
          </w:tcPr>
          <w:p w:rsidR="00052143" w:rsidRPr="008A3FFC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noProof/>
                <w:sz w:val="18"/>
                <w:szCs w:val="18"/>
                <w:lang w:eastAsia="el-GR"/>
              </w:rPr>
              <w:pict>
                <v:shape id="_x0000_s1042" type="#_x0000_t32" style="position:absolute;left:0;text-align:left;margin-left:71.75pt;margin-top:6.85pt;width:13.85pt;height:0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τους αντίλαλους </w:t>
            </w:r>
          </w:p>
        </w:tc>
      </w:tr>
      <w:tr w:rsidR="00052143" w:rsidRPr="008A3FFC" w:rsidTr="005537F2">
        <w:tc>
          <w:tcPr>
            <w:tcW w:w="4261" w:type="dxa"/>
          </w:tcPr>
          <w:p w:rsidR="00052143" w:rsidRPr="008A3FFC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noProof/>
                <w:sz w:val="18"/>
                <w:szCs w:val="18"/>
                <w:lang w:eastAsia="el-GR"/>
              </w:rPr>
              <w:pict>
                <v:shape id="_x0000_s1038" type="#_x0000_t32" style="position:absolute;left:0;text-align:left;margin-left:70.2pt;margin-top:6.35pt;width:13.85pt;height:0;z-index:251662336;mso-position-horizontal-relative:text;mso-position-vertical-relative:text" o:connectortype="straight">
                  <v:stroke endarrow="block"/>
                </v:shape>
              </w:pict>
            </w:r>
            <w:r w:rsidRPr="008A3FFC">
              <w:rPr>
                <w:rFonts w:ascii="Comic Sans MS" w:hAnsi="Comic Sans MS" w:cs="Times New Roman"/>
                <w:sz w:val="18"/>
                <w:szCs w:val="18"/>
              </w:rPr>
              <w:t xml:space="preserve">τους γιατρούς </w:t>
            </w:r>
          </w:p>
        </w:tc>
        <w:tc>
          <w:tcPr>
            <w:tcW w:w="4261" w:type="dxa"/>
          </w:tcPr>
          <w:p w:rsidR="00052143" w:rsidRPr="008A3FFC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noProof/>
                <w:sz w:val="18"/>
                <w:szCs w:val="18"/>
                <w:lang w:eastAsia="el-GR"/>
              </w:rPr>
              <w:pict>
                <v:shape id="_x0000_s1043" type="#_x0000_t32" style="position:absolute;left:0;text-align:left;margin-left:45.45pt;margin-top:6.35pt;width:13.85pt;height:0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τον ψαρά </w:t>
            </w:r>
          </w:p>
        </w:tc>
      </w:tr>
      <w:tr w:rsidR="00052143" w:rsidRPr="008A3FFC" w:rsidTr="005537F2">
        <w:tc>
          <w:tcPr>
            <w:tcW w:w="4261" w:type="dxa"/>
          </w:tcPr>
          <w:p w:rsidR="00052143" w:rsidRPr="008A3FFC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noProof/>
                <w:sz w:val="18"/>
                <w:szCs w:val="18"/>
                <w:lang w:eastAsia="el-GR"/>
              </w:rPr>
              <w:pict>
                <v:shape id="_x0000_s1039" type="#_x0000_t32" style="position:absolute;left:0;text-align:left;margin-left:59.05pt;margin-top:6.45pt;width:13.85pt;height:0;z-index:251663360;mso-position-horizontal-relative:text;mso-position-vertical-relative:text" o:connectortype="straight">
                  <v:stroke endarrow="block"/>
                </v:shape>
              </w:pict>
            </w:r>
            <w:r w:rsidRPr="008A3FFC">
              <w:rPr>
                <w:rFonts w:ascii="Comic Sans MS" w:hAnsi="Comic Sans MS" w:cs="Times New Roman"/>
                <w:sz w:val="18"/>
                <w:szCs w:val="18"/>
              </w:rPr>
              <w:t xml:space="preserve">του μανάβη </w:t>
            </w:r>
          </w:p>
        </w:tc>
        <w:tc>
          <w:tcPr>
            <w:tcW w:w="4261" w:type="dxa"/>
          </w:tcPr>
          <w:p w:rsidR="00052143" w:rsidRPr="008A3FFC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noProof/>
                <w:sz w:val="18"/>
                <w:szCs w:val="18"/>
                <w:lang w:eastAsia="el-GR"/>
              </w:rPr>
              <w:pict>
                <v:shape id="_x0000_s1044" type="#_x0000_t32" style="position:absolute;left:0;text-align:left;margin-left:37.2pt;margin-top:6.45pt;width:13.85pt;height:0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τον μυ </w:t>
            </w:r>
          </w:p>
        </w:tc>
      </w:tr>
      <w:tr w:rsidR="00052143" w:rsidRPr="008A3FFC" w:rsidTr="005537F2">
        <w:tc>
          <w:tcPr>
            <w:tcW w:w="4261" w:type="dxa"/>
          </w:tcPr>
          <w:p w:rsidR="00052143" w:rsidRPr="008A3FFC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noProof/>
                <w:sz w:val="18"/>
                <w:szCs w:val="18"/>
                <w:lang w:eastAsia="el-GR"/>
              </w:rPr>
              <w:pict>
                <v:shape id="_x0000_s1040" type="#_x0000_t32" style="position:absolute;left:0;text-align:left;margin-left:68.35pt;margin-top:7.15pt;width:13.85pt;height:0;z-index:251664384;mso-position-horizontal-relative:text;mso-position-vertical-relative:text" o:connectortype="straight">
                  <v:stroke endarrow="block"/>
                </v:shape>
              </w:pict>
            </w:r>
            <w:r w:rsidRPr="008A3FFC">
              <w:rPr>
                <w:rFonts w:ascii="Comic Sans MS" w:hAnsi="Comic Sans MS" w:cs="Times New Roman"/>
                <w:sz w:val="18"/>
                <w:szCs w:val="18"/>
              </w:rPr>
              <w:t xml:space="preserve">τους πανσέδες </w:t>
            </w:r>
          </w:p>
        </w:tc>
        <w:tc>
          <w:tcPr>
            <w:tcW w:w="4261" w:type="dxa"/>
          </w:tcPr>
          <w:p w:rsidR="00052143" w:rsidRPr="008A3FFC" w:rsidRDefault="00052143" w:rsidP="005537F2">
            <w:pPr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noProof/>
                <w:sz w:val="18"/>
                <w:szCs w:val="18"/>
                <w:lang w:eastAsia="el-GR"/>
              </w:rPr>
              <w:pict>
                <v:shape id="_x0000_s1045" type="#_x0000_t32" style="position:absolute;left:0;text-align:left;margin-left:63.95pt;margin-top:7.15pt;width:13.85pt;height:0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 w:cs="Times New Roman"/>
                <w:sz w:val="18"/>
                <w:szCs w:val="18"/>
              </w:rPr>
              <w:t>οι καστανάδες</w:t>
            </w:r>
          </w:p>
        </w:tc>
      </w:tr>
    </w:tbl>
    <w:p w:rsidR="00FC41F5" w:rsidRDefault="00FC41F5"/>
    <w:sectPr w:rsidR="00FC41F5" w:rsidSect="00FC41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052143"/>
    <w:rsid w:val="00052143"/>
    <w:rsid w:val="005E2069"/>
    <w:rsid w:val="00FC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  <o:r id="V:Rule4" type="connector" idref="#_x0000_s1032"/>
        <o:r id="V:Rule5" type="connector" idref="#_x0000_s1033"/>
        <o:r id="V:Rule6" type="connector" idref="#_x0000_s1030"/>
        <o:r id="V:Rule7" type="connector" idref="#_x0000_s1034"/>
        <o:r id="V:Rule8" type="connector" idref="#_x0000_s1035"/>
        <o:r id="V:Rule9" type="connector" idref="#_x0000_s1029"/>
        <o:r id="V:Rule10" type="connector" idref="#_x0000_s1031"/>
        <o:r id="V:Rule11" type="connector" idref="#_x0000_s1037"/>
        <o:r id="V:Rule12" type="connector" idref="#_x0000_s1036"/>
        <o:r id="V:Rule13" type="connector" idref="#_x0000_s1041"/>
        <o:r id="V:Rule14" type="connector" idref="#_x0000_s1040"/>
        <o:r id="V:Rule15" type="connector" idref="#_x0000_s1038"/>
        <o:r id="V:Rule16" type="connector" idref="#_x0000_s1039"/>
        <o:r id="V:Rule17" type="connector" idref="#_x0000_s1044"/>
        <o:r id="V:Rule18" type="connector" idref="#_x0000_s1045"/>
        <o:r id="V:Rule19" type="connector" idref="#_x0000_s1042"/>
        <o:r id="V:Rule2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360" w:lineRule="auto"/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14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</dc:creator>
  <cp:keywords/>
  <dc:description/>
  <cp:lastModifiedBy>Παναγιώτης</cp:lastModifiedBy>
  <cp:revision>2</cp:revision>
  <dcterms:created xsi:type="dcterms:W3CDTF">2023-01-24T16:48:00Z</dcterms:created>
  <dcterms:modified xsi:type="dcterms:W3CDTF">2023-01-24T16:48:00Z</dcterms:modified>
</cp:coreProperties>
</file>