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956E7" w14:textId="17387481" w:rsidR="002204C5" w:rsidRPr="002204C5" w:rsidRDefault="002204C5" w:rsidP="002204C5">
      <w:pPr>
        <w:spacing w:after="150" w:line="240" w:lineRule="auto"/>
        <w:jc w:val="both"/>
        <w:outlineLvl w:val="2"/>
        <w:rPr>
          <w:rFonts w:ascii="Georgia" w:eastAsia="Times New Roman" w:hAnsi="Georgia" w:cs="Times New Roman"/>
          <w:b/>
          <w:bCs/>
          <w:color w:val="414141"/>
          <w:kern w:val="0"/>
          <w:sz w:val="22"/>
          <w:szCs w:val="22"/>
          <w:lang w:eastAsia="el-GR"/>
          <w14:ligatures w14:val="none"/>
        </w:rPr>
      </w:pPr>
      <w:r w:rsidRPr="002204C5">
        <w:rPr>
          <w:rFonts w:ascii="Georgia" w:eastAsia="Times New Roman" w:hAnsi="Georgia" w:cs="Times New Roman"/>
          <w:b/>
          <w:bCs/>
          <w:color w:val="000000" w:themeColor="text1"/>
          <w:kern w:val="0"/>
          <w:sz w:val="22"/>
          <w:szCs w:val="22"/>
          <w:u w:val="single"/>
          <w:lang w:eastAsia="el-GR"/>
          <w14:ligatures w14:val="none"/>
        </w:rPr>
        <w:t xml:space="preserve">ΕΝΟΤΗΤΑ 19. Από την 3η Σεπτεμβρίου 1843 έως την έξωση του Όθωνα (1862) </w:t>
      </w:r>
    </w:p>
    <w:p w14:paraId="1E11D943" w14:textId="6D2BA0F8" w:rsidR="002204C5" w:rsidRDefault="002204C5" w:rsidP="002204C5">
      <w:pPr>
        <w:spacing w:after="0" w:line="240" w:lineRule="auto"/>
        <w:rPr>
          <w:rFonts w:ascii="Arial" w:eastAsia="Times New Roman" w:hAnsi="Arial" w:cs="Arial"/>
          <w:b/>
          <w:bCs/>
          <w:color w:val="414141"/>
          <w:kern w:val="0"/>
          <w:sz w:val="18"/>
          <w:szCs w:val="18"/>
          <w:lang w:eastAsia="el-GR"/>
          <w14:ligatures w14:val="none"/>
        </w:rPr>
      </w:pPr>
      <w:r w:rsidRPr="002204C5">
        <w:rPr>
          <w:rFonts w:ascii="Arial" w:eastAsia="Times New Roman" w:hAnsi="Arial" w:cs="Arial"/>
          <w:b/>
          <w:bCs/>
          <w:color w:val="414141"/>
          <w:kern w:val="0"/>
          <w:sz w:val="18"/>
          <w:szCs w:val="18"/>
          <w:lang w:eastAsia="el-GR"/>
          <w14:ligatures w14:val="none"/>
        </w:rPr>
        <w:t>Ποιο πολίτευμα θεσπίστηκε από την  Εθνοσυνέλευση που συγκλήθηκε ύστερα από το κίνημα (επανάσταση) της 3</w:t>
      </w:r>
      <w:r w:rsidRPr="002204C5">
        <w:rPr>
          <w:rFonts w:ascii="Arial" w:eastAsia="Times New Roman" w:hAnsi="Arial" w:cs="Arial"/>
          <w:b/>
          <w:bCs/>
          <w:color w:val="414141"/>
          <w:kern w:val="0"/>
          <w:sz w:val="18"/>
          <w:szCs w:val="18"/>
          <w:vertAlign w:val="superscript"/>
          <w:lang w:eastAsia="el-GR"/>
          <w14:ligatures w14:val="none"/>
        </w:rPr>
        <w:t>ης</w:t>
      </w:r>
      <w:r w:rsidRPr="002204C5">
        <w:rPr>
          <w:rFonts w:ascii="Arial" w:eastAsia="Times New Roman" w:hAnsi="Arial" w:cs="Arial"/>
          <w:b/>
          <w:bCs/>
          <w:color w:val="414141"/>
          <w:kern w:val="0"/>
          <w:sz w:val="18"/>
          <w:szCs w:val="18"/>
          <w:lang w:eastAsia="el-GR"/>
          <w14:ligatures w14:val="none"/>
        </w:rPr>
        <w:t xml:space="preserve"> Σεπτεμβρίου 1843; Ποιοι ασκούσαν καθεμιά από τις εξουσίες; </w:t>
      </w:r>
    </w:p>
    <w:p w14:paraId="37B7FC58"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p>
    <w:p w14:paraId="2DC8ACAB"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color w:val="414141"/>
          <w:kern w:val="0"/>
          <w:sz w:val="18"/>
          <w:szCs w:val="18"/>
          <w:lang w:eastAsia="el-GR"/>
          <w14:ligatures w14:val="none"/>
        </w:rPr>
        <w:t>Η Εθνοσυνέλευση, το 1844, ψήφισε σύνταγμα με το οποίο θεσπίστηκε το πολίτευμα της συνταγματικής μοναρχίας.</w:t>
      </w:r>
    </w:p>
    <w:p w14:paraId="0694E0FC"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color w:val="414141"/>
          <w:kern w:val="0"/>
          <w:sz w:val="18"/>
          <w:szCs w:val="18"/>
          <w:lang w:eastAsia="el-GR"/>
          <w14:ligatures w14:val="none"/>
        </w:rPr>
        <w:t>Τη νομοθετική εξουσία ασκούσαν από κοινού α) ο βασιλιάς, β) η Γερουσία (τα μέλη της διορίζονταν από τον βασιλιά και ήταν ισόβια) και γ) η Βουλή (τα μέλη της εκλέγονταν από το λαό).</w:t>
      </w:r>
    </w:p>
    <w:p w14:paraId="1887D441"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color w:val="414141"/>
          <w:kern w:val="0"/>
          <w:sz w:val="18"/>
          <w:szCs w:val="18"/>
          <w:lang w:eastAsia="el-GR"/>
          <w14:ligatures w14:val="none"/>
        </w:rPr>
        <w:t>Η εκτελεστική εξουσία ασκούνταν από τον βασιλιά μέσω υπουργών που ο ίδιος διόριζε και έπαυε, χωρίς την έγκριση της Βουλής.</w:t>
      </w:r>
    </w:p>
    <w:p w14:paraId="2DE677A3"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color w:val="414141"/>
          <w:kern w:val="0"/>
          <w:sz w:val="18"/>
          <w:szCs w:val="18"/>
          <w:lang w:eastAsia="el-GR"/>
          <w14:ligatures w14:val="none"/>
        </w:rPr>
        <w:t>Οι δικαστές (δικαστική εξουσία) διορίζονταν και παύονταν από τον βασιλιά.</w:t>
      </w:r>
    </w:p>
    <w:p w14:paraId="7D8880A0"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color w:val="414141"/>
          <w:kern w:val="0"/>
          <w:sz w:val="18"/>
          <w:szCs w:val="18"/>
          <w:lang w:eastAsia="el-GR"/>
          <w14:ligatures w14:val="none"/>
        </w:rPr>
        <w:t>Πάντως, το σύνταγμα του 1844 διέθετε και ορισμένα φιλελεύθερα στοιχεία (άρθρα για τις ατομικές ελευθερίες).</w:t>
      </w:r>
    </w:p>
    <w:p w14:paraId="78BB8736"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b/>
          <w:bCs/>
          <w:color w:val="414141"/>
          <w:kern w:val="0"/>
          <w:sz w:val="18"/>
          <w:szCs w:val="18"/>
          <w:lang w:eastAsia="el-GR"/>
          <w14:ligatures w14:val="none"/>
        </w:rPr>
        <w:t>Η διαμάχη αυτοχθόνων-ετεροχθόνων </w:t>
      </w:r>
    </w:p>
    <w:p w14:paraId="4D3F2405"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b/>
          <w:bCs/>
          <w:color w:val="414141"/>
          <w:kern w:val="0"/>
          <w:sz w:val="18"/>
          <w:szCs w:val="18"/>
          <w:lang w:eastAsia="el-GR"/>
          <w14:ligatures w14:val="none"/>
        </w:rPr>
        <w:t>Ποια αντίθεση εκφράστηκε στην Εθνοσυνέλευση; (ΕΝΗΜΕΡΩΤΙΚΑ)</w:t>
      </w:r>
    </w:p>
    <w:p w14:paraId="0A55A1F8"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color w:val="414141"/>
          <w:kern w:val="0"/>
          <w:sz w:val="18"/>
          <w:szCs w:val="18"/>
          <w:lang w:eastAsia="el-GR"/>
          <w14:ligatures w14:val="none"/>
        </w:rPr>
        <w:t>Στη διάρκεια της Εθνοσυνέλευσης εκφράστηκε με ένταση η αντίθεση μεταξύ αυτοχθόνων (Ελλήνων γεννημένων σε περιοχές που εντάχθηκαν στο ελληνικό κράτος) και ετεροχθόνων (Ελλήνων γεννημένων σε περιοχές που βρίσκονταν έξω από τα σύνορα του ελληνικού κράτους). Οι αυτόχθονες διαμαρτύρονταν επειδή οι ετερόχθονες είχαν καταλάβει, χάρη στη μόρφωση που συνήθως διέθεταν, πολλές από τις θέσεις της δημόσιας διοίκησης. Οι αυτόχθονες πίεσαν  ώστε οι ετερόχθονες να μην επιτρέπεται να διοριστούν σε θέσεις της διοίκησης.</w:t>
      </w:r>
    </w:p>
    <w:p w14:paraId="12336BE2"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b/>
          <w:bCs/>
          <w:color w:val="414141"/>
          <w:kern w:val="0"/>
          <w:sz w:val="18"/>
          <w:szCs w:val="18"/>
          <w:lang w:eastAsia="el-GR"/>
          <w14:ligatures w14:val="none"/>
        </w:rPr>
        <w:t>Η λειτουργία του πολιτεύματος</w:t>
      </w:r>
    </w:p>
    <w:p w14:paraId="59BE66D6"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b/>
          <w:bCs/>
          <w:color w:val="414141"/>
          <w:kern w:val="0"/>
          <w:sz w:val="18"/>
          <w:szCs w:val="18"/>
          <w:lang w:eastAsia="el-GR"/>
          <w14:ligatures w14:val="none"/>
        </w:rPr>
        <w:t>Ποια ήταν τα υπέρ και ποια τα κατά από τη θέσπιση του νέου πολιτεύματος;(ΑΝΑΛΥΤΙΚΑ)</w:t>
      </w:r>
    </w:p>
    <w:p w14:paraId="787C003F"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color w:val="414141"/>
          <w:kern w:val="0"/>
          <w:sz w:val="18"/>
          <w:szCs w:val="18"/>
          <w:lang w:eastAsia="el-GR"/>
          <w14:ligatures w14:val="none"/>
        </w:rPr>
        <w:t>ΥΠΕΡ: Η καθιέρωση των κοινοβουλευτικών θεσμών αποτέλεσε, αναμφισβήτητα, μια θετική εξέλιξη.</w:t>
      </w:r>
    </w:p>
    <w:p w14:paraId="48226F4A"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color w:val="414141"/>
          <w:kern w:val="0"/>
          <w:sz w:val="18"/>
          <w:szCs w:val="18"/>
          <w:lang w:eastAsia="el-GR"/>
          <w14:ligatures w14:val="none"/>
        </w:rPr>
        <w:t>ΚΑΤΑ: α) Οι υπερεξουσίες του βασιλιά, νόθευαν τον δημοκρατικό χαρακτήρα του πολιτεύματος.</w:t>
      </w:r>
    </w:p>
    <w:p w14:paraId="6C145434"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color w:val="414141"/>
          <w:kern w:val="0"/>
          <w:sz w:val="18"/>
          <w:szCs w:val="18"/>
          <w:lang w:eastAsia="el-GR"/>
          <w14:ligatures w14:val="none"/>
        </w:rPr>
        <w:t>β) τα κόμματα αν και συνέχιζαν να αναπτύσσουν δράση, όμως, δεν ήταν επίσημα αναγνωρισμένα.</w:t>
      </w:r>
    </w:p>
    <w:p w14:paraId="62EF456D"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b/>
          <w:bCs/>
          <w:color w:val="414141"/>
          <w:kern w:val="0"/>
          <w:sz w:val="18"/>
          <w:szCs w:val="18"/>
          <w:lang w:eastAsia="el-GR"/>
          <w14:ligatures w14:val="none"/>
        </w:rPr>
        <w:t>Ποιες πρακτικές χρησιμοποιήθηκαν στις επόμενες εκλογές του 1844; Ποιο κόμμα τις εφάρμοσε κυρίως;(ΑΝΑΛΥΤΙΚΑ)</w:t>
      </w:r>
    </w:p>
    <w:p w14:paraId="10474E14"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color w:val="414141"/>
          <w:kern w:val="0"/>
          <w:sz w:val="18"/>
          <w:szCs w:val="18"/>
          <w:lang w:eastAsia="el-GR"/>
          <w14:ligatures w14:val="none"/>
        </w:rPr>
        <w:t>Χρησιμοποιήθηκαν αθέμιτα μέσα (καλπονοθεία, εκβιασμοί, χρηματισμοί) για να επηρεαστούν οι ψηφοφόροι.</w:t>
      </w:r>
    </w:p>
    <w:p w14:paraId="1A8B02D3"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color w:val="414141"/>
          <w:kern w:val="0"/>
          <w:sz w:val="18"/>
          <w:szCs w:val="18"/>
          <w:lang w:eastAsia="el-GR"/>
          <w14:ligatures w14:val="none"/>
        </w:rPr>
        <w:t>Τέτοιες πρακτικές εφάρμοσε κυρίως το γαλλικό κόμμα και ο ηγέτης του, ο Ιωάννης Κωλέττης, που αναδείχτηκε και νικητής των εκλογών.</w:t>
      </w:r>
    </w:p>
    <w:p w14:paraId="61F81CE9"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b/>
          <w:bCs/>
          <w:color w:val="414141"/>
          <w:kern w:val="0"/>
          <w:sz w:val="18"/>
          <w:szCs w:val="18"/>
          <w:lang w:eastAsia="el-GR"/>
          <w14:ligatures w14:val="none"/>
        </w:rPr>
        <w:t>Πώς κυβέρνησε ως πρωθυπουργός ο Κωλέττης (1844-1847);(ΑΝΑΛΥΤΙΚΑ)</w:t>
      </w:r>
    </w:p>
    <w:p w14:paraId="067A02B2"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color w:val="414141"/>
          <w:kern w:val="0"/>
          <w:sz w:val="18"/>
          <w:szCs w:val="18"/>
          <w:lang w:eastAsia="el-GR"/>
          <w14:ligatures w14:val="none"/>
        </w:rPr>
        <w:t>α)Συνεργάστηκε με τον Όθωνα,</w:t>
      </w:r>
    </w:p>
    <w:p w14:paraId="11C6174C"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color w:val="414141"/>
          <w:kern w:val="0"/>
          <w:sz w:val="18"/>
          <w:szCs w:val="18"/>
          <w:lang w:eastAsia="el-GR"/>
          <w14:ligatures w14:val="none"/>
        </w:rPr>
        <w:t>β)παραβίασε κατ’ επανάληψη το σύνταγμα,</w:t>
      </w:r>
    </w:p>
    <w:p w14:paraId="77786DA9"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color w:val="414141"/>
          <w:kern w:val="0"/>
          <w:sz w:val="18"/>
          <w:szCs w:val="18"/>
          <w:lang w:eastAsia="el-GR"/>
          <w14:ligatures w14:val="none"/>
        </w:rPr>
        <w:t>γ)αγνόησε τη Βουλή και</w:t>
      </w:r>
    </w:p>
    <w:p w14:paraId="6213EF4B"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color w:val="414141"/>
          <w:kern w:val="0"/>
          <w:sz w:val="18"/>
          <w:szCs w:val="18"/>
          <w:lang w:eastAsia="el-GR"/>
          <w14:ligatures w14:val="none"/>
        </w:rPr>
        <w:t>δ) χρησιμοποίησε χρήματα του κράτους για την εξυπηρέτηση ψηφοφόρων του.</w:t>
      </w:r>
    </w:p>
    <w:p w14:paraId="31CFF6AD"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b/>
          <w:bCs/>
          <w:color w:val="414141"/>
          <w:kern w:val="0"/>
          <w:sz w:val="18"/>
          <w:szCs w:val="18"/>
          <w:lang w:eastAsia="el-GR"/>
          <w14:ligatures w14:val="none"/>
        </w:rPr>
        <w:t>Μεγάλη Ιδέα και αλυτρωτισμός</w:t>
      </w:r>
    </w:p>
    <w:p w14:paraId="123709F1"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b/>
          <w:bCs/>
          <w:color w:val="414141"/>
          <w:kern w:val="0"/>
          <w:sz w:val="18"/>
          <w:szCs w:val="18"/>
          <w:lang w:eastAsia="el-GR"/>
          <w14:ligatures w14:val="none"/>
        </w:rPr>
        <w:t>Τι ήταν η Μεγάλη Ιδέα;(ΑΝΑΛΥΤΙΚΑ)</w:t>
      </w:r>
    </w:p>
    <w:p w14:paraId="648513C7"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color w:val="414141"/>
          <w:kern w:val="0"/>
          <w:sz w:val="18"/>
          <w:szCs w:val="18"/>
          <w:lang w:eastAsia="el-GR"/>
          <w14:ligatures w14:val="none"/>
        </w:rPr>
        <w:t>Ήταν η άποψη ότι για να αναπτυχθεί η χώρα, θα έπρεπε πρώτα να διευρυνθούν τα ελληνικά σύνορα ώστε να περιλάβουν περιοχές με ελληνικούς πληθυσμούς που βρίσκονταν υπό ξένη  και, κυρίως, υπό οθωμανική κυριαρχία, επειδή η Ελλάδα ήταν φτωχή και οι περισσότεροι Έλληνες ζούσαν έξω από τα σύνορα του ελληνικού κράτους.</w:t>
      </w:r>
    </w:p>
    <w:p w14:paraId="6054A018"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b/>
          <w:bCs/>
          <w:color w:val="414141"/>
          <w:kern w:val="0"/>
          <w:sz w:val="18"/>
          <w:szCs w:val="18"/>
          <w:lang w:eastAsia="el-GR"/>
          <w14:ligatures w14:val="none"/>
        </w:rPr>
        <w:t>Ποιος χρησιμοποίηση για πρώτη φορά τον όρο  Μεγάλη Ιδέα την περίοδο αυτή</w:t>
      </w:r>
      <w:r w:rsidRPr="002204C5">
        <w:rPr>
          <w:rFonts w:ascii="Arial" w:eastAsia="Times New Roman" w:hAnsi="Arial" w:cs="Arial"/>
          <w:color w:val="414141"/>
          <w:kern w:val="0"/>
          <w:sz w:val="18"/>
          <w:szCs w:val="18"/>
          <w:lang w:eastAsia="el-GR"/>
          <w14:ligatures w14:val="none"/>
        </w:rPr>
        <w:t>;</w:t>
      </w:r>
      <w:r w:rsidRPr="002204C5">
        <w:rPr>
          <w:rFonts w:ascii="Arial" w:eastAsia="Times New Roman" w:hAnsi="Arial" w:cs="Arial"/>
          <w:b/>
          <w:bCs/>
          <w:color w:val="414141"/>
          <w:kern w:val="0"/>
          <w:sz w:val="18"/>
          <w:szCs w:val="18"/>
          <w:lang w:eastAsia="el-GR"/>
          <w14:ligatures w14:val="none"/>
        </w:rPr>
        <w:t>(ΑΝΑΛΥΤΙΚΑ)</w:t>
      </w:r>
    </w:p>
    <w:p w14:paraId="298E9AA7"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color w:val="414141"/>
          <w:kern w:val="0"/>
          <w:sz w:val="18"/>
          <w:szCs w:val="18"/>
          <w:lang w:eastAsia="el-GR"/>
          <w14:ligatures w14:val="none"/>
        </w:rPr>
        <w:t>Αν και η ιδέα  της διεύρυνσης των συνόρων κυκλοφορούσε σχεδόν από την ίδρυση του ελληνικού κράτους, ο Κωλέττης, σε ομιλία του στην Εθνοσυνέλευση το 1844, ήταν εκείνος που χρησιμοποίησε για πρώτη φορά τον όρο Μεγάλη Ιδέα, δηλαδή ιδέα για την οποία αξίζει να αγωνιστεί όλο το έθνος.</w:t>
      </w:r>
    </w:p>
    <w:p w14:paraId="5ECFBBA7"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b/>
          <w:bCs/>
          <w:color w:val="414141"/>
          <w:kern w:val="0"/>
          <w:sz w:val="18"/>
          <w:szCs w:val="18"/>
          <w:lang w:eastAsia="el-GR"/>
          <w14:ligatures w14:val="none"/>
        </w:rPr>
        <w:t>Ποια θέση απέκτησε η Μεγάλη Ιδέα στην ελληνική πολιτική και ως πότε διατηρήθηκε;(ΑΝΑΛΥΤΙΚΑ)</w:t>
      </w:r>
    </w:p>
    <w:p w14:paraId="625EDE57"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color w:val="414141"/>
          <w:kern w:val="0"/>
          <w:sz w:val="18"/>
          <w:szCs w:val="18"/>
          <w:lang w:eastAsia="el-GR"/>
          <w14:ligatures w14:val="none"/>
        </w:rPr>
        <w:t>Γρήγορα, η Μεγάλη Ιδέα έγινε αποδεκτή από την ελληνική κοινωνία, υιοθετήθηκε ως επίσημη κρατική πολιτική και σφράγισε τη ζωή και την ιδεολογία του ελληνισμού μέχρι τις πρώτες δεκαετίες του 20ού αιώνα. (Μικρασιατική καταστροφή)</w:t>
      </w:r>
    </w:p>
    <w:p w14:paraId="6C84A64A"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b/>
          <w:bCs/>
          <w:color w:val="414141"/>
          <w:kern w:val="0"/>
          <w:sz w:val="18"/>
          <w:szCs w:val="18"/>
          <w:lang w:eastAsia="el-GR"/>
          <w14:ligatures w14:val="none"/>
        </w:rPr>
        <w:t>Ποιοι ονομάστηκαν αλύτρωτοι Έλληνες και τι ήταν ο αλυτρωτισμός;(ΑΝΑΛΥΤΙΚΑ) </w:t>
      </w:r>
    </w:p>
    <w:p w14:paraId="37EC5A4C"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color w:val="414141"/>
          <w:kern w:val="0"/>
          <w:sz w:val="18"/>
          <w:szCs w:val="18"/>
          <w:lang w:eastAsia="el-GR"/>
          <w14:ligatures w14:val="none"/>
        </w:rPr>
        <w:t>Οι Έλληνες που ζούσαν στην Οθωμανική αυτοκρατορία ονομάστηκαν </w:t>
      </w:r>
      <w:r w:rsidRPr="002204C5">
        <w:rPr>
          <w:rFonts w:ascii="Arial" w:eastAsia="Times New Roman" w:hAnsi="Arial" w:cs="Arial"/>
          <w:color w:val="414141"/>
          <w:kern w:val="0"/>
          <w:sz w:val="18"/>
          <w:szCs w:val="18"/>
          <w:u w:val="single"/>
          <w:lang w:eastAsia="el-GR"/>
          <w14:ligatures w14:val="none"/>
        </w:rPr>
        <w:t>αλύτρωτοι</w:t>
      </w:r>
      <w:r w:rsidRPr="002204C5">
        <w:rPr>
          <w:rFonts w:ascii="Arial" w:eastAsia="Times New Roman" w:hAnsi="Arial" w:cs="Arial"/>
          <w:color w:val="414141"/>
          <w:kern w:val="0"/>
          <w:sz w:val="18"/>
          <w:szCs w:val="18"/>
          <w:lang w:eastAsia="el-GR"/>
          <w14:ligatures w14:val="none"/>
        </w:rPr>
        <w:t>,  επειδή δεν είχαν, ακόμη, λυτρωθεί, δηλαδή απελευθερωθεί.</w:t>
      </w:r>
    </w:p>
    <w:p w14:paraId="0150E15E"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color w:val="414141"/>
          <w:kern w:val="0"/>
          <w:sz w:val="18"/>
          <w:szCs w:val="18"/>
          <w:lang w:eastAsia="el-GR"/>
          <w14:ligatures w14:val="none"/>
        </w:rPr>
        <w:t>Η πολιτική που στόχευε στην ένταξη, των αλύτρωτων Ελλήνων και των εδαφών στα οποία κατοικούσαν, στο ελληνικό κράτος ονομάστηκε </w:t>
      </w:r>
      <w:r w:rsidRPr="002204C5">
        <w:rPr>
          <w:rFonts w:ascii="Arial" w:eastAsia="Times New Roman" w:hAnsi="Arial" w:cs="Arial"/>
          <w:color w:val="414141"/>
          <w:kern w:val="0"/>
          <w:sz w:val="18"/>
          <w:szCs w:val="18"/>
          <w:u w:val="single"/>
          <w:lang w:eastAsia="el-GR"/>
          <w14:ligatures w14:val="none"/>
        </w:rPr>
        <w:t>αλυτρωτισμός</w:t>
      </w:r>
      <w:r w:rsidRPr="002204C5">
        <w:rPr>
          <w:rFonts w:ascii="Arial" w:eastAsia="Times New Roman" w:hAnsi="Arial" w:cs="Arial"/>
          <w:color w:val="414141"/>
          <w:kern w:val="0"/>
          <w:sz w:val="18"/>
          <w:szCs w:val="18"/>
          <w:lang w:eastAsia="el-GR"/>
          <w14:ligatures w14:val="none"/>
        </w:rPr>
        <w:t>.</w:t>
      </w:r>
    </w:p>
    <w:p w14:paraId="16E278C4"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b/>
          <w:bCs/>
          <w:color w:val="414141"/>
          <w:kern w:val="0"/>
          <w:sz w:val="18"/>
          <w:szCs w:val="18"/>
          <w:lang w:eastAsia="el-GR"/>
          <w14:ligatures w14:val="none"/>
        </w:rPr>
        <w:t>Ποια  ήταν η αντίληψη του αγγλικού κόμματος και του ηγέτη του Μαυροκορδάτου για τον αλυτρωτισμό;(ΑΝΑΛΥΤΙΚΑ)</w:t>
      </w:r>
    </w:p>
    <w:p w14:paraId="093FB1BA"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color w:val="414141"/>
          <w:kern w:val="0"/>
          <w:sz w:val="18"/>
          <w:szCs w:val="18"/>
          <w:lang w:eastAsia="el-GR"/>
          <w14:ligatures w14:val="none"/>
        </w:rPr>
        <w:t>Η αντίληψη αυτών ήταν ότι μόνο αν προηγούνταν η οικονομική ανάπτυξη της Ελλάδας θα ήταν εφικτή και η εδαφική επέκτασή της. Όμως, έβρισκε λιγότερους υποστηρικτές.</w:t>
      </w:r>
    </w:p>
    <w:p w14:paraId="6B91E63A"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b/>
          <w:bCs/>
          <w:color w:val="414141"/>
          <w:kern w:val="0"/>
          <w:sz w:val="18"/>
          <w:szCs w:val="18"/>
          <w:lang w:eastAsia="el-GR"/>
          <w14:ligatures w14:val="none"/>
        </w:rPr>
        <w:t>Ο Κριμαϊκός πόλεμος (1854-1856) και ο ελληνισμός (ΕΝΗΜΕΡΩΤΙΚΑ)</w:t>
      </w:r>
    </w:p>
    <w:p w14:paraId="573A235C"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b/>
          <w:bCs/>
          <w:color w:val="414141"/>
          <w:kern w:val="0"/>
          <w:sz w:val="18"/>
          <w:szCs w:val="18"/>
          <w:lang w:eastAsia="el-GR"/>
          <w14:ligatures w14:val="none"/>
        </w:rPr>
        <w:t>Πότε κι ανάμεσα σε ποιους ξέσπασε ο Κριμαϊκός πόλεμος; Πώς εξελίχθηκε; Τι συνέπειες είχε για την Ελλάδα; </w:t>
      </w:r>
    </w:p>
    <w:p w14:paraId="6C6B723C" w14:textId="77777777" w:rsidR="002204C5" w:rsidRPr="002204C5" w:rsidRDefault="002204C5" w:rsidP="002204C5">
      <w:pPr>
        <w:numPr>
          <w:ilvl w:val="0"/>
          <w:numId w:val="1"/>
        </w:numPr>
        <w:spacing w:before="100" w:beforeAutospacing="1" w:after="100" w:afterAutospacing="1" w:line="240" w:lineRule="auto"/>
        <w:ind w:left="1056"/>
        <w:rPr>
          <w:rFonts w:ascii="Arial" w:eastAsia="Times New Roman" w:hAnsi="Arial" w:cs="Arial"/>
          <w:color w:val="414141"/>
          <w:kern w:val="0"/>
          <w:sz w:val="18"/>
          <w:szCs w:val="18"/>
          <w:lang w:eastAsia="el-GR"/>
          <w14:ligatures w14:val="none"/>
        </w:rPr>
      </w:pPr>
      <w:r w:rsidRPr="002204C5">
        <w:rPr>
          <w:rFonts w:ascii="Arial" w:eastAsia="Times New Roman" w:hAnsi="Arial" w:cs="Arial"/>
          <w:color w:val="414141"/>
          <w:kern w:val="0"/>
          <w:sz w:val="18"/>
          <w:szCs w:val="18"/>
          <w:lang w:eastAsia="el-GR"/>
          <w14:ligatures w14:val="none"/>
        </w:rPr>
        <w:lastRenderedPageBreak/>
        <w:t>Το 1854 ξέσπασε ρωσοτουρκικός πόλεμος.</w:t>
      </w:r>
    </w:p>
    <w:p w14:paraId="710A64A0" w14:textId="77777777" w:rsidR="002204C5" w:rsidRPr="002204C5" w:rsidRDefault="002204C5" w:rsidP="002204C5">
      <w:pPr>
        <w:numPr>
          <w:ilvl w:val="0"/>
          <w:numId w:val="1"/>
        </w:numPr>
        <w:spacing w:before="100" w:beforeAutospacing="1" w:after="100" w:afterAutospacing="1" w:line="240" w:lineRule="auto"/>
        <w:ind w:left="1056"/>
        <w:rPr>
          <w:rFonts w:ascii="Arial" w:eastAsia="Times New Roman" w:hAnsi="Arial" w:cs="Arial"/>
          <w:color w:val="414141"/>
          <w:kern w:val="0"/>
          <w:sz w:val="18"/>
          <w:szCs w:val="18"/>
          <w:lang w:eastAsia="el-GR"/>
          <w14:ligatures w14:val="none"/>
        </w:rPr>
      </w:pPr>
      <w:r w:rsidRPr="002204C5">
        <w:rPr>
          <w:rFonts w:ascii="Arial" w:eastAsia="Times New Roman" w:hAnsi="Arial" w:cs="Arial"/>
          <w:color w:val="414141"/>
          <w:kern w:val="0"/>
          <w:sz w:val="18"/>
          <w:szCs w:val="18"/>
          <w:lang w:eastAsia="el-GR"/>
          <w14:ligatures w14:val="none"/>
        </w:rPr>
        <w:t>Αγγλία και Γαλλία τάχθηκαν αμέσως στο πλευρό του σουλτάνου και ο πόλεμος μεταφέρθηκε στη ρωσική χερσόνησο της Κριμαίας (Κριμαϊκός πόλεμος).</w:t>
      </w:r>
    </w:p>
    <w:p w14:paraId="36C33F7E" w14:textId="77777777" w:rsidR="002204C5" w:rsidRPr="002204C5" w:rsidRDefault="002204C5" w:rsidP="002204C5">
      <w:pPr>
        <w:numPr>
          <w:ilvl w:val="0"/>
          <w:numId w:val="1"/>
        </w:numPr>
        <w:spacing w:before="100" w:beforeAutospacing="1" w:after="100" w:afterAutospacing="1" w:line="240" w:lineRule="auto"/>
        <w:ind w:left="1056"/>
        <w:rPr>
          <w:rFonts w:ascii="Arial" w:eastAsia="Times New Roman" w:hAnsi="Arial" w:cs="Arial"/>
          <w:color w:val="414141"/>
          <w:kern w:val="0"/>
          <w:sz w:val="18"/>
          <w:szCs w:val="18"/>
          <w:lang w:eastAsia="el-GR"/>
          <w14:ligatures w14:val="none"/>
        </w:rPr>
      </w:pPr>
      <w:r w:rsidRPr="002204C5">
        <w:rPr>
          <w:rFonts w:ascii="Arial" w:eastAsia="Times New Roman" w:hAnsi="Arial" w:cs="Arial"/>
          <w:color w:val="414141"/>
          <w:kern w:val="0"/>
          <w:sz w:val="18"/>
          <w:szCs w:val="18"/>
          <w:lang w:eastAsia="el-GR"/>
          <w14:ligatures w14:val="none"/>
        </w:rPr>
        <w:t>Ο Όθωνας και πολλοί Έλληνες θεώρησαν ότι δινόταν στην Ελλάδα μια καλή ευκαιρία να διευρύνει τα σύνορά της. Έτσι οργανώθηκαν εξεγέρσεις στη Θεσσαλία, στην Ήπειρο και στη Μακεδονία.</w:t>
      </w:r>
    </w:p>
    <w:p w14:paraId="7B6797DE" w14:textId="77777777" w:rsidR="002204C5" w:rsidRPr="002204C5" w:rsidRDefault="002204C5" w:rsidP="002204C5">
      <w:pPr>
        <w:numPr>
          <w:ilvl w:val="0"/>
          <w:numId w:val="1"/>
        </w:numPr>
        <w:spacing w:before="100" w:beforeAutospacing="1" w:after="100" w:afterAutospacing="1" w:line="240" w:lineRule="auto"/>
        <w:ind w:left="1056"/>
        <w:rPr>
          <w:rFonts w:ascii="Arial" w:eastAsia="Times New Roman" w:hAnsi="Arial" w:cs="Arial"/>
          <w:color w:val="414141"/>
          <w:kern w:val="0"/>
          <w:sz w:val="18"/>
          <w:szCs w:val="18"/>
          <w:lang w:eastAsia="el-GR"/>
          <w14:ligatures w14:val="none"/>
        </w:rPr>
      </w:pPr>
      <w:r w:rsidRPr="002204C5">
        <w:rPr>
          <w:rFonts w:ascii="Arial" w:eastAsia="Times New Roman" w:hAnsi="Arial" w:cs="Arial"/>
          <w:color w:val="414141"/>
          <w:kern w:val="0"/>
          <w:sz w:val="18"/>
          <w:szCs w:val="18"/>
          <w:lang w:eastAsia="el-GR"/>
          <w14:ligatures w14:val="none"/>
        </w:rPr>
        <w:t>Αμέσως, αγγλικά και γαλλικά στρατεύματα κατέλαβαν τον Πειραιά (1854-1857) απαιτώντας από τον Όθωνα να τηρήσει η Ελλάδα αυστηρή ουδετερότητα.</w:t>
      </w:r>
    </w:p>
    <w:p w14:paraId="503A0A58" w14:textId="77777777" w:rsidR="002204C5" w:rsidRPr="002204C5" w:rsidRDefault="002204C5" w:rsidP="002204C5">
      <w:pPr>
        <w:numPr>
          <w:ilvl w:val="0"/>
          <w:numId w:val="1"/>
        </w:numPr>
        <w:spacing w:before="100" w:beforeAutospacing="1" w:after="100" w:afterAutospacing="1" w:line="240" w:lineRule="auto"/>
        <w:ind w:left="1056"/>
        <w:rPr>
          <w:rFonts w:ascii="Arial" w:eastAsia="Times New Roman" w:hAnsi="Arial" w:cs="Arial"/>
          <w:color w:val="414141"/>
          <w:kern w:val="0"/>
          <w:sz w:val="18"/>
          <w:szCs w:val="18"/>
          <w:lang w:eastAsia="el-GR"/>
          <w14:ligatures w14:val="none"/>
        </w:rPr>
      </w:pPr>
      <w:r w:rsidRPr="002204C5">
        <w:rPr>
          <w:rFonts w:ascii="Arial" w:eastAsia="Times New Roman" w:hAnsi="Arial" w:cs="Arial"/>
          <w:color w:val="414141"/>
          <w:kern w:val="0"/>
          <w:sz w:val="18"/>
          <w:szCs w:val="18"/>
          <w:lang w:eastAsia="el-GR"/>
          <w14:ligatures w14:val="none"/>
        </w:rPr>
        <w:t>Τελικά, ο Κριμαϊκός πόλεμος έληξε με ήττα της Ρωσίας. Αμέσως μετά, ο σουλτάνος, πιεζόμενος και από τις Δυνάμεις, προχώρησε σε μεταρρυθμίσεις, γνωστές ως Χάτι Χουμαγιούν (1856), με στόχο τη διασφάλιση της ισότητας όλων των υπηκόων της Οθωμανικής αυτοκρατορίας, ανεξάρτητα από φυλή ή θρήσκευμα. Έτσι εγκαινιάστηκε μια περίοδος ανάπτυξης του ελληνισμού στην Οθωμανική αυτοκρατορία.</w:t>
      </w:r>
    </w:p>
    <w:p w14:paraId="5DABC4FB" w14:textId="77777777" w:rsidR="002204C5" w:rsidRPr="002204C5" w:rsidRDefault="002204C5" w:rsidP="002204C5">
      <w:pPr>
        <w:numPr>
          <w:ilvl w:val="0"/>
          <w:numId w:val="1"/>
        </w:numPr>
        <w:spacing w:before="100" w:beforeAutospacing="1" w:after="100" w:afterAutospacing="1" w:line="240" w:lineRule="auto"/>
        <w:ind w:left="1056"/>
        <w:rPr>
          <w:rFonts w:ascii="Arial" w:eastAsia="Times New Roman" w:hAnsi="Arial" w:cs="Arial"/>
          <w:color w:val="414141"/>
          <w:kern w:val="0"/>
          <w:sz w:val="18"/>
          <w:szCs w:val="18"/>
          <w:lang w:eastAsia="el-GR"/>
          <w14:ligatures w14:val="none"/>
        </w:rPr>
      </w:pPr>
      <w:r w:rsidRPr="002204C5">
        <w:rPr>
          <w:rFonts w:ascii="Arial" w:eastAsia="Times New Roman" w:hAnsi="Arial" w:cs="Arial"/>
          <w:color w:val="414141"/>
          <w:kern w:val="0"/>
          <w:sz w:val="18"/>
          <w:szCs w:val="18"/>
          <w:lang w:eastAsia="el-GR"/>
          <w14:ligatures w14:val="none"/>
        </w:rPr>
        <w:t>Παράλληλα στην Ελλάδα, τα τρία παλαιά κόμματα (αγγλικό, γαλλικό και ρωσικό) έπαψαν να υπάρχουν, καθώς, μετά τις εξελίξεις του Κριμαϊκού πολέμου, η ελληνική κοινή γνώμη έχασε την εμπιστοσύνη της και στις τρεις Μεγάλες Δυνάμεις.</w:t>
      </w:r>
    </w:p>
    <w:p w14:paraId="21B0CA6B"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b/>
          <w:bCs/>
          <w:color w:val="414141"/>
          <w:kern w:val="0"/>
          <w:sz w:val="18"/>
          <w:szCs w:val="18"/>
          <w:lang w:eastAsia="el-GR"/>
          <w14:ligatures w14:val="none"/>
        </w:rPr>
        <w:t>Η έξωση του Όθωνα (1862) (ΕΝΗΜΕΡΩΤΙΚΑ)</w:t>
      </w:r>
    </w:p>
    <w:p w14:paraId="165240AB"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b/>
          <w:bCs/>
          <w:color w:val="414141"/>
          <w:kern w:val="0"/>
          <w:sz w:val="18"/>
          <w:szCs w:val="18"/>
          <w:lang w:eastAsia="el-GR"/>
          <w14:ligatures w14:val="none"/>
        </w:rPr>
        <w:t>Πότε και γιατί κηρύσσεται έκπτωτος ο Όθωνας;</w:t>
      </w:r>
    </w:p>
    <w:p w14:paraId="6C8792C5"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color w:val="414141"/>
          <w:kern w:val="0"/>
          <w:sz w:val="18"/>
          <w:szCs w:val="18"/>
          <w:lang w:eastAsia="el-GR"/>
          <w14:ligatures w14:val="none"/>
        </w:rPr>
        <w:t>Εμφάνιση μιας νέας γενιάς πολιτικών, κατά τη δεκαετία του 1850 οδήγησε σε επανάσταση με αίτημα την απομάκρυνση του Όθωνα  (αρχικά στο Ναύπλιο και έπειτα στην Αθήνα). Τελικά ο Όθωνας εγκαταλείπει τη χώρα από  το 1862.</w:t>
      </w:r>
    </w:p>
    <w:p w14:paraId="281687AE" w14:textId="77777777" w:rsidR="002204C5" w:rsidRPr="002204C5" w:rsidRDefault="002204C5" w:rsidP="002204C5">
      <w:pPr>
        <w:spacing w:after="0" w:line="240" w:lineRule="auto"/>
        <w:rPr>
          <w:rFonts w:ascii="Arial" w:eastAsia="Times New Roman" w:hAnsi="Arial" w:cs="Arial"/>
          <w:color w:val="414141"/>
          <w:kern w:val="0"/>
          <w:sz w:val="18"/>
          <w:szCs w:val="18"/>
          <w:lang w:eastAsia="el-GR"/>
          <w14:ligatures w14:val="none"/>
        </w:rPr>
      </w:pPr>
      <w:r w:rsidRPr="002204C5">
        <w:rPr>
          <w:rFonts w:ascii="Arial" w:eastAsia="Times New Roman" w:hAnsi="Arial" w:cs="Arial"/>
          <w:color w:val="414141"/>
          <w:kern w:val="0"/>
          <w:sz w:val="18"/>
          <w:szCs w:val="18"/>
          <w:lang w:eastAsia="el-GR"/>
          <w14:ligatures w14:val="none"/>
        </w:rPr>
        <w:t> </w:t>
      </w:r>
    </w:p>
    <w:p w14:paraId="5D955713" w14:textId="77777777" w:rsidR="002204C5" w:rsidRDefault="002204C5"/>
    <w:sectPr w:rsidR="002204C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DF31A8"/>
    <w:multiLevelType w:val="multilevel"/>
    <w:tmpl w:val="506A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9176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4C5"/>
    <w:rsid w:val="002204C5"/>
    <w:rsid w:val="00F43E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1F7A4361"/>
  <w15:chartTrackingRefBased/>
  <w15:docId w15:val="{56415CF5-C9D3-3442-A096-4B882481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204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204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2204C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204C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204C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204C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204C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204C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204C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204C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204C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rsid w:val="002204C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204C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204C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204C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204C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204C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204C5"/>
    <w:rPr>
      <w:rFonts w:eastAsiaTheme="majorEastAsia" w:cstheme="majorBidi"/>
      <w:color w:val="272727" w:themeColor="text1" w:themeTint="D8"/>
    </w:rPr>
  </w:style>
  <w:style w:type="paragraph" w:styleId="a3">
    <w:name w:val="Title"/>
    <w:basedOn w:val="a"/>
    <w:next w:val="a"/>
    <w:link w:val="Char"/>
    <w:uiPriority w:val="10"/>
    <w:qFormat/>
    <w:rsid w:val="002204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204C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204C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204C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204C5"/>
    <w:pPr>
      <w:spacing w:before="160"/>
      <w:jc w:val="center"/>
    </w:pPr>
    <w:rPr>
      <w:i/>
      <w:iCs/>
      <w:color w:val="404040" w:themeColor="text1" w:themeTint="BF"/>
    </w:rPr>
  </w:style>
  <w:style w:type="character" w:customStyle="1" w:styleId="Char1">
    <w:name w:val="Απόσπασμα Char"/>
    <w:basedOn w:val="a0"/>
    <w:link w:val="a5"/>
    <w:uiPriority w:val="29"/>
    <w:rsid w:val="002204C5"/>
    <w:rPr>
      <w:i/>
      <w:iCs/>
      <w:color w:val="404040" w:themeColor="text1" w:themeTint="BF"/>
    </w:rPr>
  </w:style>
  <w:style w:type="paragraph" w:styleId="a6">
    <w:name w:val="List Paragraph"/>
    <w:basedOn w:val="a"/>
    <w:uiPriority w:val="34"/>
    <w:qFormat/>
    <w:rsid w:val="002204C5"/>
    <w:pPr>
      <w:ind w:left="720"/>
      <w:contextualSpacing/>
    </w:pPr>
  </w:style>
  <w:style w:type="character" w:styleId="a7">
    <w:name w:val="Intense Emphasis"/>
    <w:basedOn w:val="a0"/>
    <w:uiPriority w:val="21"/>
    <w:qFormat/>
    <w:rsid w:val="002204C5"/>
    <w:rPr>
      <w:i/>
      <w:iCs/>
      <w:color w:val="0F4761" w:themeColor="accent1" w:themeShade="BF"/>
    </w:rPr>
  </w:style>
  <w:style w:type="paragraph" w:styleId="a8">
    <w:name w:val="Intense Quote"/>
    <w:basedOn w:val="a"/>
    <w:next w:val="a"/>
    <w:link w:val="Char2"/>
    <w:uiPriority w:val="30"/>
    <w:qFormat/>
    <w:rsid w:val="002204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204C5"/>
    <w:rPr>
      <w:i/>
      <w:iCs/>
      <w:color w:val="0F4761" w:themeColor="accent1" w:themeShade="BF"/>
    </w:rPr>
  </w:style>
  <w:style w:type="character" w:styleId="a9">
    <w:name w:val="Intense Reference"/>
    <w:basedOn w:val="a0"/>
    <w:uiPriority w:val="32"/>
    <w:qFormat/>
    <w:rsid w:val="002204C5"/>
    <w:rPr>
      <w:b/>
      <w:bCs/>
      <w:smallCaps/>
      <w:color w:val="0F4761" w:themeColor="accent1" w:themeShade="BF"/>
      <w:spacing w:val="5"/>
    </w:rPr>
  </w:style>
  <w:style w:type="character" w:styleId="-">
    <w:name w:val="Hyperlink"/>
    <w:basedOn w:val="a0"/>
    <w:uiPriority w:val="99"/>
    <w:semiHidden/>
    <w:unhideWhenUsed/>
    <w:rsid w:val="002204C5"/>
    <w:rPr>
      <w:color w:val="0000FF"/>
      <w:u w:val="single"/>
    </w:rPr>
  </w:style>
  <w:style w:type="paragraph" w:styleId="Web">
    <w:name w:val="Normal (Web)"/>
    <w:basedOn w:val="a"/>
    <w:uiPriority w:val="99"/>
    <w:semiHidden/>
    <w:unhideWhenUsed/>
    <w:rsid w:val="002204C5"/>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character" w:styleId="aa">
    <w:name w:val="Strong"/>
    <w:basedOn w:val="a0"/>
    <w:uiPriority w:val="22"/>
    <w:qFormat/>
    <w:rsid w:val="002204C5"/>
    <w:rPr>
      <w:b/>
      <w:bCs/>
    </w:rPr>
  </w:style>
  <w:style w:type="character" w:customStyle="1" w:styleId="apple-converted-space">
    <w:name w:val="apple-converted-space"/>
    <w:basedOn w:val="a0"/>
    <w:rsid w:val="00220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52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882</Words>
  <Characters>4763</Characters>
  <Application>Microsoft Office Word</Application>
  <DocSecurity>0</DocSecurity>
  <Lines>39</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Stamatios Arnantonakis</dc:creator>
  <cp:keywords/>
  <dc:description/>
  <cp:lastModifiedBy>Stamatios Arnantonakis</cp:lastModifiedBy>
  <cp:revision>1</cp:revision>
  <dcterms:created xsi:type="dcterms:W3CDTF">2025-03-03T17:38:00Z</dcterms:created>
  <dcterms:modified xsi:type="dcterms:W3CDTF">2025-03-03T17:41:00Z</dcterms:modified>
</cp:coreProperties>
</file>