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3D2E" w14:textId="77777777" w:rsidR="009F61B6" w:rsidRPr="009F61B6" w:rsidRDefault="009F61B6" w:rsidP="00FD1282">
      <w:pPr>
        <w:jc w:val="center"/>
        <w:rPr>
          <w:b/>
          <w:bCs/>
        </w:rPr>
      </w:pPr>
      <w:r w:rsidRPr="009F61B6">
        <w:rPr>
          <w:b/>
          <w:bCs/>
        </w:rPr>
        <w:t>Η ΙΔΡΥΣΗ ΚΑΙ Η ΑΝΑΠΤΥΞΗ ΤΗΣ ΦΙΛΙΚΗΣ ΕΤΑΙΡΕΙΑΣ</w:t>
      </w:r>
    </w:p>
    <w:p w14:paraId="0E43FB56" w14:textId="77777777" w:rsidR="009F61B6" w:rsidRPr="009F61B6" w:rsidRDefault="009F61B6" w:rsidP="009F61B6">
      <w:pPr>
        <w:jc w:val="both"/>
        <w:rPr>
          <w:b/>
          <w:bCs/>
        </w:rPr>
      </w:pPr>
      <w:r w:rsidRPr="009F61B6">
        <w:rPr>
          <w:b/>
          <w:bCs/>
        </w:rPr>
        <w:t>Τι ήταν η Φιλική Εταιρεία; Ποιοι τη δημιούργησαν;</w:t>
      </w:r>
    </w:p>
    <w:p w14:paraId="610DBBC0" w14:textId="77777777" w:rsidR="009F61B6" w:rsidRPr="009F61B6" w:rsidRDefault="009F61B6" w:rsidP="009F61B6">
      <w:pPr>
        <w:jc w:val="both"/>
      </w:pPr>
      <w:r w:rsidRPr="009F61B6">
        <w:t>Η Φιλική Εταιρεία ήταν μια </w:t>
      </w:r>
      <w:r w:rsidRPr="009F61B6">
        <w:rPr>
          <w:i/>
          <w:iCs/>
        </w:rPr>
        <w:t>μυστική οργάνωση</w:t>
      </w:r>
      <w:r w:rsidRPr="009F61B6">
        <w:t> που σκοπό είχε να προετοιμάσει την επανάσταση των Ελλήνων. Δημιουργήθηκε στην Οδησσό της Ρωσίας το 1814 με πρωτεργάτες τους Ν. Σκουφά, Αθ. Τσακάλωφ, Εμμ. Ξάνθο, Π. Αναγνωστόπουλο.</w:t>
      </w:r>
    </w:p>
    <w:p w14:paraId="66E8A6B7" w14:textId="77777777" w:rsidR="009F61B6" w:rsidRPr="009F61B6" w:rsidRDefault="009F61B6" w:rsidP="009F61B6">
      <w:pPr>
        <w:jc w:val="both"/>
      </w:pPr>
      <w:r w:rsidRPr="009F61B6">
        <w:rPr>
          <w:b/>
          <w:bCs/>
        </w:rPr>
        <w:t>Ποιες ήταν οι δυσκολίες που αντιμετώπιζε;</w:t>
      </w:r>
    </w:p>
    <w:p w14:paraId="06509EE3" w14:textId="77777777" w:rsidR="009F61B6" w:rsidRPr="009F61B6" w:rsidRDefault="009F61B6" w:rsidP="009F61B6">
      <w:pPr>
        <w:numPr>
          <w:ilvl w:val="0"/>
          <w:numId w:val="1"/>
        </w:numPr>
        <w:jc w:val="both"/>
      </w:pPr>
      <w:r w:rsidRPr="009F61B6">
        <w:t>Η διασπορά του ελληνισμού σε μεγάλο γεωγραφικό χώρο.</w:t>
      </w:r>
    </w:p>
    <w:p w14:paraId="5DEC2D39" w14:textId="77777777" w:rsidR="009F61B6" w:rsidRPr="009F61B6" w:rsidRDefault="009F61B6" w:rsidP="009F61B6">
      <w:pPr>
        <w:numPr>
          <w:ilvl w:val="0"/>
          <w:numId w:val="1"/>
        </w:numPr>
        <w:jc w:val="both"/>
      </w:pPr>
      <w:r w:rsidRPr="009F61B6">
        <w:t>Η ανάγκη διατήρησης μεγάλης μυστικότητας.</w:t>
      </w:r>
    </w:p>
    <w:p w14:paraId="488FDDD7" w14:textId="77777777" w:rsidR="009F61B6" w:rsidRPr="009F61B6" w:rsidRDefault="009F61B6" w:rsidP="009F61B6">
      <w:pPr>
        <w:numPr>
          <w:ilvl w:val="0"/>
          <w:numId w:val="1"/>
        </w:numPr>
        <w:jc w:val="both"/>
      </w:pPr>
      <w:r w:rsidRPr="009F61B6">
        <w:t>Η υπερνίκηση των δισταγμών.</w:t>
      </w:r>
    </w:p>
    <w:p w14:paraId="523E5DCA" w14:textId="77777777" w:rsidR="009F61B6" w:rsidRPr="009F61B6" w:rsidRDefault="009F61B6" w:rsidP="009F61B6">
      <w:pPr>
        <w:numPr>
          <w:ilvl w:val="0"/>
          <w:numId w:val="1"/>
        </w:numPr>
        <w:jc w:val="both"/>
      </w:pPr>
      <w:r w:rsidRPr="009F61B6">
        <w:t>Η κινητοποίηση ανθρώπων διαφορετικών κοινωνικών ομάδων.</w:t>
      </w:r>
    </w:p>
    <w:p w14:paraId="3DA102AC" w14:textId="77777777" w:rsidR="009F61B6" w:rsidRPr="009F61B6" w:rsidRDefault="009F61B6" w:rsidP="009F61B6">
      <w:pPr>
        <w:jc w:val="both"/>
      </w:pPr>
      <w:r w:rsidRPr="009F61B6">
        <w:rPr>
          <w:b/>
          <w:bCs/>
        </w:rPr>
        <w:t>Ποιοι παράγοντες διευκόλυναν για το έργο της;</w:t>
      </w:r>
    </w:p>
    <w:p w14:paraId="64F056BA" w14:textId="77777777" w:rsidR="009F61B6" w:rsidRPr="009F61B6" w:rsidRDefault="009F61B6" w:rsidP="009F61B6">
      <w:pPr>
        <w:numPr>
          <w:ilvl w:val="0"/>
          <w:numId w:val="2"/>
        </w:numPr>
        <w:jc w:val="both"/>
      </w:pPr>
      <w:r w:rsidRPr="009F61B6">
        <w:t>Τα εσωτερικά προβλήματα της Οθωμανικής Αυτοκρατορίας.</w:t>
      </w:r>
    </w:p>
    <w:p w14:paraId="733BFA07" w14:textId="77777777" w:rsidR="009F61B6" w:rsidRPr="009F61B6" w:rsidRDefault="009F61B6" w:rsidP="009F61B6">
      <w:pPr>
        <w:numPr>
          <w:ilvl w:val="0"/>
          <w:numId w:val="2"/>
        </w:numPr>
        <w:jc w:val="both"/>
      </w:pPr>
      <w:r w:rsidRPr="009F61B6">
        <w:t>Η διάδοση των ιδεών της γαλλικής επανάστασης μεταξύ των Ελλήνων.</w:t>
      </w:r>
    </w:p>
    <w:p w14:paraId="5EF3E44A" w14:textId="77777777" w:rsidR="009F61B6" w:rsidRPr="009F61B6" w:rsidRDefault="009F61B6" w:rsidP="009F61B6">
      <w:pPr>
        <w:numPr>
          <w:ilvl w:val="0"/>
          <w:numId w:val="2"/>
        </w:numPr>
        <w:jc w:val="both"/>
      </w:pPr>
      <w:r w:rsidRPr="009F61B6">
        <w:t>Η ωρίμανση του αιτήματος για τη δημιουργία ανεξάρτητου ελληνικού κράτους.</w:t>
      </w:r>
    </w:p>
    <w:p w14:paraId="4D89CD90" w14:textId="77777777" w:rsidR="009F61B6" w:rsidRPr="009F61B6" w:rsidRDefault="009F61B6" w:rsidP="009F61B6">
      <w:pPr>
        <w:jc w:val="both"/>
      </w:pPr>
      <w:r w:rsidRPr="009F61B6">
        <w:rPr>
          <w:b/>
          <w:bCs/>
        </w:rPr>
        <w:t>Ποιοι ήταν οι όροι για να ενταχθεί κάποιος στη Φιλική Εταιρεία;</w:t>
      </w:r>
    </w:p>
    <w:p w14:paraId="3A9FEF9E" w14:textId="77777777" w:rsidR="009F61B6" w:rsidRPr="009F61B6" w:rsidRDefault="009F61B6" w:rsidP="009F61B6">
      <w:pPr>
        <w:numPr>
          <w:ilvl w:val="0"/>
          <w:numId w:val="3"/>
        </w:numPr>
        <w:jc w:val="both"/>
      </w:pPr>
      <w:r w:rsidRPr="009F61B6">
        <w:t>Δοκιμασία.</w:t>
      </w:r>
    </w:p>
    <w:p w14:paraId="24B8663A" w14:textId="77777777" w:rsidR="009F61B6" w:rsidRPr="009F61B6" w:rsidRDefault="009F61B6" w:rsidP="009F61B6">
      <w:pPr>
        <w:numPr>
          <w:ilvl w:val="0"/>
          <w:numId w:val="3"/>
        </w:numPr>
        <w:jc w:val="both"/>
      </w:pPr>
      <w:r w:rsidRPr="009F61B6">
        <w:t>Ένταξη και όρκος πίστης.</w:t>
      </w:r>
    </w:p>
    <w:p w14:paraId="51369324" w14:textId="77777777" w:rsidR="009F61B6" w:rsidRPr="009F61B6" w:rsidRDefault="009F61B6" w:rsidP="009F61B6">
      <w:pPr>
        <w:numPr>
          <w:ilvl w:val="0"/>
          <w:numId w:val="3"/>
        </w:numPr>
        <w:jc w:val="both"/>
      </w:pPr>
      <w:r w:rsidRPr="009F61B6">
        <w:t>Προβλεπόμενη τιμωρία για τους παραβάτες ο θάνατος.</w:t>
      </w:r>
    </w:p>
    <w:p w14:paraId="35B79E47" w14:textId="77777777" w:rsidR="009F61B6" w:rsidRPr="009F61B6" w:rsidRDefault="009F61B6" w:rsidP="009F61B6">
      <w:pPr>
        <w:numPr>
          <w:ilvl w:val="0"/>
          <w:numId w:val="3"/>
        </w:numPr>
        <w:jc w:val="both"/>
      </w:pPr>
      <w:r w:rsidRPr="009F61B6">
        <w:t>Χρήση ψευδώνυμων και επικοινωνία με κρυπτογραφικό αλφάβητο.</w:t>
      </w:r>
    </w:p>
    <w:p w14:paraId="603FC73C" w14:textId="77777777" w:rsidR="009F61B6" w:rsidRPr="009F61B6" w:rsidRDefault="009F61B6" w:rsidP="009F61B6">
      <w:pPr>
        <w:jc w:val="both"/>
      </w:pPr>
      <w:r w:rsidRPr="009F61B6">
        <w:rPr>
          <w:b/>
          <w:bCs/>
        </w:rPr>
        <w:t>Σε ποιους απευθύνονταν η Φιλική Εταιρεία;</w:t>
      </w:r>
    </w:p>
    <w:p w14:paraId="09CB208B" w14:textId="77777777" w:rsidR="009F61B6" w:rsidRPr="009F61B6" w:rsidRDefault="009F61B6" w:rsidP="009F61B6">
      <w:pPr>
        <w:jc w:val="both"/>
      </w:pPr>
      <w:r w:rsidRPr="009F61B6">
        <w:t>Αρχικά : σε πλούσιους Έλληνες εμπόρους</w:t>
      </w:r>
    </w:p>
    <w:p w14:paraId="50AC1C82" w14:textId="77777777" w:rsidR="009F61B6" w:rsidRPr="009F61B6" w:rsidRDefault="009F61B6" w:rsidP="009F61B6">
      <w:pPr>
        <w:jc w:val="both"/>
      </w:pPr>
      <w:r w:rsidRPr="009F61B6">
        <w:t>Έπειτα: σε μικρέμπορους, διανοούμενους και όλες τις κοινωνικές ομάδες</w:t>
      </w:r>
    </w:p>
    <w:p w14:paraId="75CE80EA" w14:textId="77777777" w:rsidR="009F61B6" w:rsidRPr="009F61B6" w:rsidRDefault="009F61B6" w:rsidP="009F61B6">
      <w:pPr>
        <w:jc w:val="both"/>
      </w:pPr>
      <w:r w:rsidRPr="009F61B6">
        <w:t>Οι γυναίκες γίνονταν  δεκτές κατ’ εξαίρεση.</w:t>
      </w:r>
    </w:p>
    <w:p w14:paraId="0E347B1C" w14:textId="77777777" w:rsidR="009F61B6" w:rsidRPr="009F61B6" w:rsidRDefault="009F61B6" w:rsidP="009F61B6">
      <w:pPr>
        <w:jc w:val="both"/>
      </w:pPr>
      <w:r w:rsidRPr="009F61B6">
        <w:rPr>
          <w:b/>
          <w:bCs/>
        </w:rPr>
        <w:t>Ποια ήταν η ηγεσία της;</w:t>
      </w:r>
    </w:p>
    <w:p w14:paraId="0E639C72" w14:textId="471DCB75" w:rsidR="00FD1282" w:rsidRDefault="009F61B6" w:rsidP="009F61B6">
      <w:pPr>
        <w:jc w:val="both"/>
      </w:pPr>
      <w:r w:rsidRPr="009F61B6">
        <w:t>Η ηγεσία παρέμενε μυστική και ανατέθηκε στον Αλέξανδρο Υψηλάντη, αξιωματικό του ρωσικού στρατού, ο οποίος ανακηρύχθηκε Γενικός Επίτροπος της Αόρατης Αρχής.</w:t>
      </w:r>
    </w:p>
    <w:p w14:paraId="1E756887" w14:textId="55275704" w:rsidR="009F61B6" w:rsidRPr="00FD1282" w:rsidRDefault="00FD1282" w:rsidP="00FD1282">
      <w:pPr>
        <w:jc w:val="center"/>
      </w:pPr>
      <w:r>
        <w:br w:type="page"/>
      </w:r>
      <w:r w:rsidR="009F61B6" w:rsidRPr="009F61B6">
        <w:rPr>
          <w:b/>
          <w:bCs/>
        </w:rPr>
        <w:lastRenderedPageBreak/>
        <w:t>Η ΚΗΡΥΞΗ ΤΗΣ ΕΛΛΗΝΙΚΗΣ ΕΠΑΝΑΣΤΑΣΗΣ ΣΤΙΣ ΗΓΕΜΟΝΙΕΣ</w:t>
      </w:r>
    </w:p>
    <w:p w14:paraId="1937D5D7" w14:textId="77777777" w:rsidR="009F61B6" w:rsidRPr="009F61B6" w:rsidRDefault="009F61B6" w:rsidP="009F61B6">
      <w:pPr>
        <w:jc w:val="both"/>
      </w:pPr>
      <w:r w:rsidRPr="009F61B6">
        <w:rPr>
          <w:b/>
          <w:bCs/>
        </w:rPr>
        <w:t>Γιατί η επανάσταση ξεκίνησε από τις παραδουνάβιες ηγεμονίες;</w:t>
      </w:r>
    </w:p>
    <w:p w14:paraId="0E1367EF" w14:textId="77777777" w:rsidR="009F61B6" w:rsidRPr="009F61B6" w:rsidRDefault="009F61B6" w:rsidP="009F61B6">
      <w:pPr>
        <w:jc w:val="both"/>
      </w:pPr>
      <w:r w:rsidRPr="009F61B6">
        <w:t>Δεν υπήρχε εκεί οθωμανικός στρατός.</w:t>
      </w:r>
    </w:p>
    <w:p w14:paraId="1986F299" w14:textId="77777777" w:rsidR="009F61B6" w:rsidRPr="009F61B6" w:rsidRDefault="009F61B6" w:rsidP="009F61B6">
      <w:pPr>
        <w:jc w:val="both"/>
      </w:pPr>
      <w:r w:rsidRPr="009F61B6">
        <w:t>Η περιοχή ήταν κοντά στα σύνορα με τη Ρωσία από την οποία αναμενόταν υποστήριξη.</w:t>
      </w:r>
    </w:p>
    <w:p w14:paraId="6915A8F4" w14:textId="77777777" w:rsidR="009F61B6" w:rsidRPr="009F61B6" w:rsidRDefault="009F61B6" w:rsidP="009F61B6">
      <w:pPr>
        <w:jc w:val="both"/>
      </w:pPr>
      <w:r w:rsidRPr="009F61B6">
        <w:t>Θα μπορούσαν να βοηθήσουν την επανάσταση διάφοροι Βαλκάνιοι ηγέτες.</w:t>
      </w:r>
    </w:p>
    <w:p w14:paraId="7EFF7C84" w14:textId="77777777" w:rsidR="009F61B6" w:rsidRPr="009F61B6" w:rsidRDefault="009F61B6" w:rsidP="009F61B6">
      <w:pPr>
        <w:jc w:val="both"/>
      </w:pPr>
      <w:r w:rsidRPr="009F61B6">
        <w:rPr>
          <w:b/>
          <w:bCs/>
        </w:rPr>
        <w:t>Πότε και πού γίνεται η έναρξη της επανάστασης;</w:t>
      </w:r>
    </w:p>
    <w:p w14:paraId="2A58D907" w14:textId="77777777" w:rsidR="009F61B6" w:rsidRPr="009F61B6" w:rsidRDefault="009F61B6" w:rsidP="009F61B6">
      <w:pPr>
        <w:jc w:val="both"/>
      </w:pPr>
      <w:r w:rsidRPr="009F61B6">
        <w:t>Ο Υψηλάντης κήρυξε την επανάσταση στο </w:t>
      </w:r>
      <w:r w:rsidRPr="009F61B6">
        <w:rPr>
          <w:b/>
          <w:bCs/>
        </w:rPr>
        <w:t>Ιάσιο</w:t>
      </w:r>
      <w:r w:rsidRPr="009F61B6">
        <w:t> της Βλαχίας στις </w:t>
      </w:r>
      <w:r w:rsidRPr="009F61B6">
        <w:rPr>
          <w:b/>
          <w:bCs/>
        </w:rPr>
        <w:t>24 Φεβρ. 1821</w:t>
      </w:r>
      <w:r w:rsidRPr="009F61B6">
        <w:t>.</w:t>
      </w:r>
    </w:p>
    <w:p w14:paraId="2D8AABCC" w14:textId="77777777" w:rsidR="009F61B6" w:rsidRPr="009F61B6" w:rsidRDefault="009F61B6" w:rsidP="009F61B6">
      <w:pPr>
        <w:jc w:val="both"/>
      </w:pPr>
      <w:r w:rsidRPr="009F61B6">
        <w:rPr>
          <w:b/>
          <w:bCs/>
        </w:rPr>
        <w:t>Ποια ήταν τα προβλήματα που αντιμετώπισε το κίνημα του Υψηλάντη;</w:t>
      </w:r>
    </w:p>
    <w:p w14:paraId="3BED8B2C" w14:textId="77777777" w:rsidR="009F61B6" w:rsidRPr="009F61B6" w:rsidRDefault="009F61B6" w:rsidP="009F61B6">
      <w:pPr>
        <w:numPr>
          <w:ilvl w:val="0"/>
          <w:numId w:val="4"/>
        </w:numPr>
        <w:jc w:val="both"/>
      </w:pPr>
      <w:r w:rsidRPr="009F61B6">
        <w:t>Οι πλούσιοι Έλληνες των Ηγεμονιών δεν βοήθησαν.</w:t>
      </w:r>
    </w:p>
    <w:p w14:paraId="2300FD90" w14:textId="77777777" w:rsidR="009F61B6" w:rsidRPr="009F61B6" w:rsidRDefault="009F61B6" w:rsidP="009F61B6">
      <w:pPr>
        <w:numPr>
          <w:ilvl w:val="0"/>
          <w:numId w:val="4"/>
        </w:numPr>
        <w:jc w:val="both"/>
      </w:pPr>
      <w:r w:rsidRPr="009F61B6">
        <w:t>Ο Τσάρος αποκήρυξε την επανάσταση.</w:t>
      </w:r>
    </w:p>
    <w:p w14:paraId="780C4A56" w14:textId="77777777" w:rsidR="009F61B6" w:rsidRPr="009F61B6" w:rsidRDefault="009F61B6" w:rsidP="009F61B6">
      <w:pPr>
        <w:numPr>
          <w:ilvl w:val="0"/>
          <w:numId w:val="4"/>
        </w:numPr>
        <w:jc w:val="both"/>
      </w:pPr>
      <w:r w:rsidRPr="009F61B6">
        <w:t>Ο Πατριάρχης Γρηγόριος Ε΄ αναγκάστηκε να αφορίσει τους επαναστάτες.</w:t>
      </w:r>
    </w:p>
    <w:p w14:paraId="0A8CBAF5" w14:textId="77777777" w:rsidR="009F61B6" w:rsidRPr="009F61B6" w:rsidRDefault="009F61B6" w:rsidP="009F61B6">
      <w:pPr>
        <w:numPr>
          <w:ilvl w:val="0"/>
          <w:numId w:val="4"/>
        </w:numPr>
        <w:jc w:val="both"/>
      </w:pPr>
      <w:r w:rsidRPr="009F61B6">
        <w:t>Ο τοπικός ηγέτης Βλαντιμηρέσκου θεωρήθηκε προδότης και εκτελέστηκε.</w:t>
      </w:r>
    </w:p>
    <w:p w14:paraId="53ED0A44" w14:textId="77777777" w:rsidR="009F61B6" w:rsidRPr="009F61B6" w:rsidRDefault="009F61B6" w:rsidP="009F61B6">
      <w:pPr>
        <w:jc w:val="both"/>
      </w:pPr>
      <w:r w:rsidRPr="009F61B6">
        <w:rPr>
          <w:b/>
          <w:bCs/>
        </w:rPr>
        <w:t>Ποιο ήταν το τέλος της επανάστασης στις Ηγεμονίες;</w:t>
      </w:r>
    </w:p>
    <w:p w14:paraId="75FC4C50" w14:textId="2AAA4AE1" w:rsidR="009F61B6" w:rsidRPr="00894E2C" w:rsidRDefault="009F61B6" w:rsidP="009F61B6">
      <w:pPr>
        <w:jc w:val="both"/>
      </w:pPr>
      <w:r w:rsidRPr="009F61B6">
        <w:t xml:space="preserve">Μετά την ήττα στο Δραγατσάνι </w:t>
      </w:r>
      <w:r>
        <w:t xml:space="preserve">(μάχη στην οποία συμμετείχε και ο Ιερός Λόχος </w:t>
      </w:r>
      <w:r>
        <w:sym w:font="Symbol" w:char="F02A"/>
      </w:r>
      <w:r>
        <w:t xml:space="preserve">) </w:t>
      </w:r>
      <w:r w:rsidR="002E03F9">
        <w:t xml:space="preserve">και </w:t>
      </w:r>
      <w:r w:rsidR="002E03F9" w:rsidRPr="002E03F9">
        <w:t>στη μονή Σέκκου</w:t>
      </w:r>
      <w:r w:rsidR="002E03F9">
        <w:t xml:space="preserve">, </w:t>
      </w:r>
      <w:r w:rsidRPr="009F61B6">
        <w:t>ο Υψηλάντης συνελήφθη στην Αυστρία, κα η επανάσταση απέτυχε.</w:t>
      </w:r>
    </w:p>
    <w:p w14:paraId="0EED207E" w14:textId="1AECD441" w:rsidR="009F61B6" w:rsidRPr="00FD1282" w:rsidRDefault="009F61B6" w:rsidP="009F61B6">
      <w:pPr>
        <w:jc w:val="both"/>
        <w:rPr>
          <w:sz w:val="20"/>
          <w:szCs w:val="20"/>
        </w:rPr>
      </w:pPr>
      <w:r w:rsidRPr="00FD1282">
        <w:rPr>
          <w:sz w:val="20"/>
          <w:szCs w:val="20"/>
        </w:rPr>
        <w:sym w:font="Symbol" w:char="F02A"/>
      </w:r>
      <w:r w:rsidRPr="00FD1282">
        <w:rPr>
          <w:b/>
          <w:bCs/>
          <w:sz w:val="20"/>
          <w:szCs w:val="20"/>
        </w:rPr>
        <w:t>Ιερός Λόχος 1821 </w:t>
      </w:r>
    </w:p>
    <w:p w14:paraId="4FC35B2E" w14:textId="2B9A5FF6" w:rsidR="009F61B6" w:rsidRPr="00FD1282" w:rsidRDefault="009F61B6" w:rsidP="009F61B6">
      <w:pPr>
        <w:jc w:val="both"/>
        <w:rPr>
          <w:sz w:val="20"/>
          <w:szCs w:val="20"/>
        </w:rPr>
      </w:pPr>
      <w:r w:rsidRPr="00FD1282">
        <w:rPr>
          <w:sz w:val="20"/>
          <w:szCs w:val="20"/>
        </w:rPr>
        <w:t>΄Ηταν στρατιωτικό σώμα που συγκροτήθηκε στη Φωξάνη, πόλη στα όρια της Μολδαβίας με τη Βλαχία, στα μέσα Μαρτίου του 1821 από τον Αλέξανδρο Υψηλάντη, από εθελοντές σπουδαστές των ελληνικών παροικιών της Μολδοβλαχίας και της Οδησσού, κυρίως.</w:t>
      </w:r>
    </w:p>
    <w:p w14:paraId="76FB3E4D" w14:textId="77777777" w:rsidR="00FD1282" w:rsidRDefault="009F61B6" w:rsidP="009F61B6">
      <w:pPr>
        <w:rPr>
          <w:sz w:val="20"/>
          <w:szCs w:val="20"/>
        </w:rPr>
      </w:pPr>
      <w:r w:rsidRPr="00FD1282">
        <w:rPr>
          <w:sz w:val="20"/>
          <w:szCs w:val="20"/>
        </w:rPr>
        <w:t>Ήταν η πρώτη οργανωμένη στρατιωτική μονάδα της Ελληνικής Επανάστασης του 1821 και του ελληνικού στρατού γενικότερα. </w:t>
      </w:r>
      <w:r w:rsidRPr="00FD1282">
        <w:rPr>
          <w:b/>
          <w:bCs/>
          <w:sz w:val="20"/>
          <w:szCs w:val="20"/>
          <w:u w:val="single"/>
        </w:rPr>
        <w:t>Ο Υψηλάντης πίστευε πως οι νεαροί αυτοί θα μπορούσαν να αποτελέσουν την ψυχή του στρατού του. Γι’ αυτό τους ονομάτισε από το κλασικό όνομα του Ιερού Λόχου των Θηβών.</w:t>
      </w:r>
      <w:r w:rsidRPr="00FD1282">
        <w:rPr>
          <w:sz w:val="20"/>
          <w:szCs w:val="20"/>
        </w:rPr>
        <w:br/>
        <w:t>Οι άνδρες του Ιερού Λόχου ήταν πεζοί εφοδιασμένοι με καραμπίνες και ξιφολόγχες. Έφεραν στολές από μαύρο ύφασμα με τρίχρωμο εθνόσημο. Στο κάλυμμα της κεφαλής κάτω από το λοφίο υπήρχε η φράση Ελευθερία ή Θάνατος και το σήμα της νεκροκεφαλής με χιαστό σχήμα οστών σαν σύμβολο της νίκης πάνω στον θάνατο.</w:t>
      </w:r>
      <w:r w:rsidR="00FD1282" w:rsidRPr="00FD1282">
        <w:rPr>
          <w:sz w:val="20"/>
          <w:szCs w:val="20"/>
        </w:rPr>
        <w:t xml:space="preserve"> </w:t>
      </w:r>
    </w:p>
    <w:p w14:paraId="0F16A09C" w14:textId="7AB2782D" w:rsidR="009F61B6" w:rsidRPr="00FD1282" w:rsidRDefault="00FD1282" w:rsidP="00FD1282">
      <w:pPr>
        <w:rPr>
          <w:sz w:val="20"/>
          <w:szCs w:val="20"/>
        </w:rPr>
      </w:pPr>
      <w:r w:rsidRPr="00FD1282">
        <w:rPr>
          <w:sz w:val="20"/>
          <w:szCs w:val="20"/>
        </w:rPr>
        <w:t>Η σημαία του Ιερού Λόχου ήταν τρίχρωμη, το κόκκινο συμβόλιζε τον πατριωτισμό, το λευκό την αδελφοσύνη και το μαύρο τη θυσία. Στη μία πλευρά της σημαίας αναγραφόταν το ΕΝ ΤΟΥΤΩ ΝΙΚΑ και υπήρχε η εικόνα των Αγίων Κωνσταντίνου και Ελένης. Στην άλλη πλευρά υπήρχε η εικόνα του Φοίνικα αναγεννόμενου από τις φλόγες και αναγραφόταν ΕΚ ΤΗΣ ΣΤΑΚΤΗΣ ΜΟΥ ΑΝΑΓΕΝΝΩΜΑΙ.</w:t>
      </w:r>
      <w:r w:rsidRPr="00FD1282">
        <w:t xml:space="preserve"> </w:t>
      </w:r>
      <w:r>
        <w:fldChar w:fldCharType="begin"/>
      </w:r>
      <w:r>
        <w:instrText xml:space="preserve"> INCLUDEPICTURE "/Users/eleonoraagapitou/Library/Group Containers/UBF8T346G9.ms/WebArchiveCopyPasteTempFiles/com.microsoft.Word/Sacred_band_1821.gif" \* MERGEFORMATINET </w:instrText>
      </w:r>
      <w:r>
        <w:fldChar w:fldCharType="separate"/>
      </w:r>
      <w:r>
        <w:rPr>
          <w:noProof/>
        </w:rPr>
        <w:drawing>
          <wp:inline distT="0" distB="0" distL="0" distR="0" wp14:anchorId="0DAF3325" wp14:editId="1549D9A0">
            <wp:extent cx="749032" cy="490117"/>
            <wp:effectExtent l="0" t="0" r="635" b="5715"/>
            <wp:docPr id="1422154996" name="Εικόνα 15" descr="Εικόνα που περιέχει κείμενο, γραφιστική, γραφικά,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54996" name="Εικόνα 15" descr="Εικόνα που περιέχει κείμενο, γραφιστική, γραφικά, εικονογράφηση&#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749032" cy="490117"/>
                    </a:xfrm>
                    <a:prstGeom prst="rect">
                      <a:avLst/>
                    </a:prstGeom>
                    <a:noFill/>
                    <a:ln>
                      <a:noFill/>
                    </a:ln>
                  </pic:spPr>
                </pic:pic>
              </a:graphicData>
            </a:graphic>
          </wp:inline>
        </w:drawing>
      </w:r>
      <w:r>
        <w:fldChar w:fldCharType="end"/>
      </w:r>
      <w:r w:rsidRPr="009F61B6">
        <w:rPr>
          <w:noProof/>
        </w:rPr>
        <w:drawing>
          <wp:inline distT="0" distB="0" distL="0" distR="0" wp14:anchorId="1E93F58F" wp14:editId="2D402A12">
            <wp:extent cx="638452" cy="501725"/>
            <wp:effectExtent l="0" t="0" r="0" b="0"/>
            <wp:docPr id="3" name="Εικόνα 2" descr="Εικόνα που περιέχει κείμενο, στιγμιότυπο οθόνης, τοποθεσία web, Διαφήμιση στο διαδίκτυο&#10;&#10;Περιγραφή που δημιουργήθηκε αυτόματα">
              <a:extLst xmlns:a="http://schemas.openxmlformats.org/drawingml/2006/main">
                <a:ext uri="{FF2B5EF4-FFF2-40B4-BE49-F238E27FC236}">
                  <a16:creationId xmlns:a16="http://schemas.microsoft.com/office/drawing/2014/main" id="{BA98743C-93F5-94C1-E22A-06807BB341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στιγμιότυπο οθόνης, τοποθεσία web, Διαφήμιση στο διαδίκτυο&#10;&#10;Περιγραφή που δημιουργήθηκε αυτόματα">
                      <a:extLst>
                        <a:ext uri="{FF2B5EF4-FFF2-40B4-BE49-F238E27FC236}">
                          <a16:creationId xmlns:a16="http://schemas.microsoft.com/office/drawing/2014/main" id="{BA98743C-93F5-94C1-E22A-06807BB341A0}"/>
                        </a:ext>
                      </a:extLst>
                    </pic:cNvPr>
                    <pic:cNvPicPr>
                      <a:picLocks noChangeAspect="1"/>
                    </pic:cNvPicPr>
                  </pic:nvPicPr>
                  <pic:blipFill rotWithShape="1">
                    <a:blip r:embed="rId6">
                      <a:extLst>
                        <a:ext uri="{28A0092B-C50C-407E-A947-70E740481C1C}">
                          <a14:useLocalDpi xmlns:a14="http://schemas.microsoft.com/office/drawing/2010/main"/>
                        </a:ext>
                      </a:extLst>
                    </a:blip>
                    <a:srcRect/>
                    <a:stretch/>
                  </pic:blipFill>
                  <pic:spPr bwMode="auto">
                    <a:xfrm>
                      <a:off x="0" y="0"/>
                      <a:ext cx="638452" cy="501725"/>
                    </a:xfrm>
                    <a:prstGeom prst="rect">
                      <a:avLst/>
                    </a:prstGeom>
                    <a:ln>
                      <a:noFill/>
                    </a:ln>
                    <a:extLst>
                      <a:ext uri="{53640926-AAD7-44D8-BBD7-CCE9431645EC}">
                        <a14:shadowObscured xmlns:a14="http://schemas.microsoft.com/office/drawing/2010/main"/>
                      </a:ext>
                    </a:extLst>
                  </pic:spPr>
                </pic:pic>
              </a:graphicData>
            </a:graphic>
          </wp:inline>
        </w:drawing>
      </w:r>
    </w:p>
    <w:sectPr w:rsidR="009F61B6" w:rsidRPr="00FD12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F9F"/>
    <w:multiLevelType w:val="multilevel"/>
    <w:tmpl w:val="3F92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868A6"/>
    <w:multiLevelType w:val="multilevel"/>
    <w:tmpl w:val="FBDC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B316E"/>
    <w:multiLevelType w:val="multilevel"/>
    <w:tmpl w:val="EFB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70C1B"/>
    <w:multiLevelType w:val="multilevel"/>
    <w:tmpl w:val="5032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90393">
    <w:abstractNumId w:val="3"/>
  </w:num>
  <w:num w:numId="2" w16cid:durableId="1547141023">
    <w:abstractNumId w:val="0"/>
  </w:num>
  <w:num w:numId="3" w16cid:durableId="170143337">
    <w:abstractNumId w:val="2"/>
  </w:num>
  <w:num w:numId="4" w16cid:durableId="113668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B6"/>
    <w:rsid w:val="000360C5"/>
    <w:rsid w:val="002E03F9"/>
    <w:rsid w:val="0049353D"/>
    <w:rsid w:val="00894E2C"/>
    <w:rsid w:val="009F61B6"/>
    <w:rsid w:val="00D73767"/>
    <w:rsid w:val="00FD1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7697"/>
  <w15:chartTrackingRefBased/>
  <w15:docId w15:val="{2B8E8EBA-0BEC-B14D-B354-6795C67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61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61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61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61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61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61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61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61B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61B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61B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61B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61B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61B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61B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61B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61B6"/>
    <w:rPr>
      <w:rFonts w:eastAsiaTheme="majorEastAsia" w:cstheme="majorBidi"/>
      <w:color w:val="272727" w:themeColor="text1" w:themeTint="D8"/>
    </w:rPr>
  </w:style>
  <w:style w:type="paragraph" w:styleId="a3">
    <w:name w:val="Title"/>
    <w:basedOn w:val="a"/>
    <w:next w:val="a"/>
    <w:link w:val="Char"/>
    <w:uiPriority w:val="10"/>
    <w:qFormat/>
    <w:rsid w:val="009F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61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61B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61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61B6"/>
    <w:pPr>
      <w:spacing w:before="160"/>
      <w:jc w:val="center"/>
    </w:pPr>
    <w:rPr>
      <w:i/>
      <w:iCs/>
      <w:color w:val="404040" w:themeColor="text1" w:themeTint="BF"/>
    </w:rPr>
  </w:style>
  <w:style w:type="character" w:customStyle="1" w:styleId="Char1">
    <w:name w:val="Απόσπασμα Char"/>
    <w:basedOn w:val="a0"/>
    <w:link w:val="a5"/>
    <w:uiPriority w:val="29"/>
    <w:rsid w:val="009F61B6"/>
    <w:rPr>
      <w:i/>
      <w:iCs/>
      <w:color w:val="404040" w:themeColor="text1" w:themeTint="BF"/>
    </w:rPr>
  </w:style>
  <w:style w:type="paragraph" w:styleId="a6">
    <w:name w:val="List Paragraph"/>
    <w:basedOn w:val="a"/>
    <w:uiPriority w:val="34"/>
    <w:qFormat/>
    <w:rsid w:val="009F61B6"/>
    <w:pPr>
      <w:ind w:left="720"/>
      <w:contextualSpacing/>
    </w:pPr>
  </w:style>
  <w:style w:type="character" w:styleId="a7">
    <w:name w:val="Intense Emphasis"/>
    <w:basedOn w:val="a0"/>
    <w:uiPriority w:val="21"/>
    <w:qFormat/>
    <w:rsid w:val="009F61B6"/>
    <w:rPr>
      <w:i/>
      <w:iCs/>
      <w:color w:val="0F4761" w:themeColor="accent1" w:themeShade="BF"/>
    </w:rPr>
  </w:style>
  <w:style w:type="paragraph" w:styleId="a8">
    <w:name w:val="Intense Quote"/>
    <w:basedOn w:val="a"/>
    <w:next w:val="a"/>
    <w:link w:val="Char2"/>
    <w:uiPriority w:val="30"/>
    <w:qFormat/>
    <w:rsid w:val="009F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61B6"/>
    <w:rPr>
      <w:i/>
      <w:iCs/>
      <w:color w:val="0F4761" w:themeColor="accent1" w:themeShade="BF"/>
    </w:rPr>
  </w:style>
  <w:style w:type="character" w:styleId="a9">
    <w:name w:val="Intense Reference"/>
    <w:basedOn w:val="a0"/>
    <w:uiPriority w:val="32"/>
    <w:qFormat/>
    <w:rsid w:val="009F61B6"/>
    <w:rPr>
      <w:b/>
      <w:bCs/>
      <w:smallCaps/>
      <w:color w:val="0F4761" w:themeColor="accent1" w:themeShade="BF"/>
      <w:spacing w:val="5"/>
    </w:rPr>
  </w:style>
  <w:style w:type="character" w:styleId="-">
    <w:name w:val="Hyperlink"/>
    <w:basedOn w:val="a0"/>
    <w:uiPriority w:val="99"/>
    <w:unhideWhenUsed/>
    <w:rsid w:val="009F61B6"/>
    <w:rPr>
      <w:color w:val="467886" w:themeColor="hyperlink"/>
      <w:u w:val="single"/>
    </w:rPr>
  </w:style>
  <w:style w:type="character" w:styleId="aa">
    <w:name w:val="Unresolved Mention"/>
    <w:basedOn w:val="a0"/>
    <w:uiPriority w:val="99"/>
    <w:semiHidden/>
    <w:unhideWhenUsed/>
    <w:rsid w:val="009F61B6"/>
    <w:rPr>
      <w:color w:val="605E5C"/>
      <w:shd w:val="clear" w:color="auto" w:fill="E1DFDD"/>
    </w:rPr>
  </w:style>
  <w:style w:type="character" w:styleId="-0">
    <w:name w:val="FollowedHyperlink"/>
    <w:basedOn w:val="a0"/>
    <w:uiPriority w:val="99"/>
    <w:semiHidden/>
    <w:unhideWhenUsed/>
    <w:rsid w:val="009F61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51662">
      <w:bodyDiv w:val="1"/>
      <w:marLeft w:val="0"/>
      <w:marRight w:val="0"/>
      <w:marTop w:val="0"/>
      <w:marBottom w:val="0"/>
      <w:divBdr>
        <w:top w:val="none" w:sz="0" w:space="0" w:color="auto"/>
        <w:left w:val="none" w:sz="0" w:space="0" w:color="auto"/>
        <w:bottom w:val="none" w:sz="0" w:space="0" w:color="auto"/>
        <w:right w:val="none" w:sz="0" w:space="0" w:color="auto"/>
      </w:divBdr>
      <w:divsChild>
        <w:div w:id="298809079">
          <w:marLeft w:val="0"/>
          <w:marRight w:val="0"/>
          <w:marTop w:val="0"/>
          <w:marBottom w:val="0"/>
          <w:divBdr>
            <w:top w:val="single" w:sz="6" w:space="3" w:color="CCCCCC"/>
            <w:left w:val="single" w:sz="6" w:space="0" w:color="CCCCCC"/>
            <w:bottom w:val="single" w:sz="6" w:space="0" w:color="CCCCCC"/>
            <w:right w:val="single" w:sz="6" w:space="0" w:color="CCCCCC"/>
          </w:divBdr>
        </w:div>
        <w:div w:id="157429010">
          <w:marLeft w:val="0"/>
          <w:marRight w:val="0"/>
          <w:marTop w:val="150"/>
          <w:marBottom w:val="150"/>
          <w:divBdr>
            <w:top w:val="single" w:sz="6" w:space="3" w:color="CCCCCC"/>
            <w:left w:val="single" w:sz="6" w:space="0" w:color="CCCCCC"/>
            <w:bottom w:val="single" w:sz="6" w:space="0" w:color="CCCCCC"/>
            <w:right w:val="single" w:sz="6" w:space="0" w:color="CCCCCC"/>
          </w:divBdr>
        </w:div>
      </w:divsChild>
    </w:div>
    <w:div w:id="1073235553">
      <w:bodyDiv w:val="1"/>
      <w:marLeft w:val="0"/>
      <w:marRight w:val="0"/>
      <w:marTop w:val="0"/>
      <w:marBottom w:val="0"/>
      <w:divBdr>
        <w:top w:val="none" w:sz="0" w:space="0" w:color="auto"/>
        <w:left w:val="none" w:sz="0" w:space="0" w:color="auto"/>
        <w:bottom w:val="none" w:sz="0" w:space="0" w:color="auto"/>
        <w:right w:val="none" w:sz="0" w:space="0" w:color="auto"/>
      </w:divBdr>
      <w:divsChild>
        <w:div w:id="127863976">
          <w:marLeft w:val="0"/>
          <w:marRight w:val="0"/>
          <w:marTop w:val="0"/>
          <w:marBottom w:val="0"/>
          <w:divBdr>
            <w:top w:val="single" w:sz="6" w:space="3" w:color="CCCCCC"/>
            <w:left w:val="single" w:sz="6" w:space="0" w:color="CCCCCC"/>
            <w:bottom w:val="single" w:sz="6" w:space="0" w:color="CCCCCC"/>
            <w:right w:val="single" w:sz="6" w:space="0" w:color="CCCCCC"/>
          </w:divBdr>
        </w:div>
        <w:div w:id="206261138">
          <w:marLeft w:val="0"/>
          <w:marRight w:val="0"/>
          <w:marTop w:val="150"/>
          <w:marBottom w:val="150"/>
          <w:divBdr>
            <w:top w:val="single" w:sz="6" w:space="3"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571</Words>
  <Characters>3085</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5</cp:revision>
  <dcterms:created xsi:type="dcterms:W3CDTF">2024-11-24T09:37:00Z</dcterms:created>
  <dcterms:modified xsi:type="dcterms:W3CDTF">2024-11-27T17:30:00Z</dcterms:modified>
</cp:coreProperties>
</file>