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Θουκυδίδης – Κερκυραϊκά</w:t>
      </w:r>
    </w:p>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Βιβλίο 3. Κεφάλαια 71-73. Παράγραφος 71, 1</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Δράσαντες δὲ τοῦτο καὶ ξυγκαλέσαντες Κερκυραίους εἶπον ὅτι ταῦτα καὶ βέλτιστα εἴη καὶ ἥκιστ΄ ἂν δουλωθεῖεν ὑπ΄ Ἀθηναίων͵ τό τε λοιπὸν μηδετέρους δέχεσθαι ἀλλ΄ ἢ μιᾷ νηὶ ἡσυχάζοντας͵ τὸ δὲ πλέον πολέμιον ἡγεῖσθαι.</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Αφού το έκαναν αυτό και συγκάλεσαν σε συνέλευση τους Κερκυραίους είπαν ότι αυτή η πράξη ήταν η καλύτερη και ότι δεν θα υποδουλωνόταν με κανένα τρόπο από τους Αθηναίους και στο εξής να μένουν ουδέτεροι και να μη δέχονται κανένα από τους δυο παρά μόνο αν έρχονταν με ένα πλοίο μεγαλύτερο αριθμό, όμως, να τον θεωρούν εχθρικό.</w:t>
      </w:r>
    </w:p>
    <w:tbl>
      <w:tblPr>
        <w:tblStyle w:val="a4"/>
        <w:tblW w:w="8522" w:type="dxa"/>
        <w:jc w:val="left"/>
        <w:tblInd w:w="0" w:type="dxa"/>
        <w:tblCellMar>
          <w:top w:w="0" w:type="dxa"/>
          <w:left w:w="108" w:type="dxa"/>
          <w:bottom w:w="0" w:type="dxa"/>
          <w:right w:w="108" w:type="dxa"/>
        </w:tblCellMar>
        <w:tblLook w:val="04a0"/>
      </w:tblPr>
      <w:tblGrid>
        <w:gridCol w:w="3651"/>
        <w:gridCol w:w="4870"/>
      </w:tblGrid>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Δράσαντες δὲ τοῦτο</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το έκαναν αυτό</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ξυγκαλέσαντες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συγκάλεσαν σε συνέλευση</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Κερκυραίους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Κερκυραίους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εἶπον ὅτι ταῦτα</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είπαν ότι αυτή η πράξη</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βέλτιστα εἴη</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ήταν η καλύτερη</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ἂν δουλωθεῖεν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ότι δεν θα υποδουλωνόταν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ἥκιστ΄  ὑπ΄ Ἀθηναίων͵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κανένα τρόπο από τους Αθηναίους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τό τε λοιπὸν ἡσυχάζοντας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στο εξής να μένουν ουδέτεροι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δέχεσθαι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να μη δέχονται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μηδετέρους </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κανένα από τους δυο</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ἀλλ΄ ἢ μιᾷ νηὶ͵</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παρά μόνο αν έρχονταν με ένα πλοίο</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τὸ δὲ πλέον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μεγαλύτερο αριθμό, όμως,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ἡγεῖσθαι πολέμιον.</w:t>
            </w:r>
          </w:p>
        </w:tc>
        <w:tc>
          <w:tcPr>
            <w:tcW w:w="4870"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να τον θεωρούν εχθρικό.</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71, 2</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Ὡς δὲ εἶπον͵ καὶ ἐπικυρῶσαι ἠνάγκασαν τὴν γνώμην. πέμπουσι δὲ καὶ ἐς τὰς Ἀθήνας εὐθὺς πρέσβεις περί τε τῶν πεπραγμένων διδάξοντας ὡς ξυνέφερε καὶ τοὺς ἐκεῖ καταπεφευγότας πείσοντας μηδὲν ἀνεπιτήδειον πράσσειν͵ ὅπως μή τις ἐπιστροφὴ γένηται.</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αφού είπαν (αυτά) τους ανάγκασαν να επικυρώσουν την απόφασή τους. Στέλνουν επίσης και στην Αθήνα αμέσως πρέσβεις για όσα είχαν γίνει για να τους εξηγήσουν ότι τους συνέφεραν και αυτούς και για να πείσουν όσους είχαν καταφύγει εκεί να μην δοκιμάσουν κάποια εχθρική ενέργεια για να μην υπάρξει καμιά αντεκδίκηση.</w:t>
      </w:r>
    </w:p>
    <w:tbl>
      <w:tblPr>
        <w:tblStyle w:val="a4"/>
        <w:tblW w:w="8522" w:type="dxa"/>
        <w:jc w:val="left"/>
        <w:tblInd w:w="0" w:type="dxa"/>
        <w:tblCellMar>
          <w:top w:w="0" w:type="dxa"/>
          <w:left w:w="108" w:type="dxa"/>
          <w:bottom w:w="0" w:type="dxa"/>
          <w:right w:w="108" w:type="dxa"/>
        </w:tblCellMar>
        <w:tblLook w:val="04a0"/>
      </w:tblPr>
      <w:tblGrid>
        <w:gridCol w:w="3935"/>
        <w:gridCol w:w="4586"/>
      </w:tblGrid>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δὲ εἶπον͵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αφού είπαν (αυτά)</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ἠνάγκασαν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ανάγκασαν</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ἐπικυρῶσαι τὴν γνώμην.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επικυρώσουν την απόφασή τους.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πέμπουσι δὲ καὶ ἐς τὰς Ἀθήνας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Στέλνουν επίσης και στην Αθήνα</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εὐθὺς πρέσβεις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αμέσως πρέσβεις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διδάξοντας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να τους εξηγήσουν</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περί τε τῶν πεπραγμένων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όσα είχαν γίνει</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ξυνέφερε</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ότι τους συνέφεραν και αυτούς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πείσοντας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για να πείσουν</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καταπεφευγότας ἐκεῖ</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όσους είχαν καταφύγει εκεί</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πράσσειν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μην δοκιμάσουν</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μηδὲν ἀνεπιτήδειον͵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κάποια εχθρική ενέργεια</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ὅπως μή γένηται τις ἐπιστροφὴ.</w:t>
            </w:r>
          </w:p>
        </w:tc>
        <w:tc>
          <w:tcPr>
            <w:tcW w:w="4586"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για να μην υπάρξει καμιά αντεκδίκηση.</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72, 1</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rPr>
          <w:rFonts w:ascii="Arial" w:hAnsi="Arial" w:cs="Arial"/>
          <w:color w:val="28272B"/>
          <w:sz w:val="18"/>
          <w:szCs w:val="18"/>
        </w:rPr>
      </w:pPr>
      <w:r>
        <w:rPr>
          <w:rFonts w:cs="Arial" w:ascii="Arial" w:hAnsi="Arial"/>
          <w:color w:val="28272B"/>
          <w:sz w:val="18"/>
          <w:szCs w:val="18"/>
        </w:rPr>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Ἐλθόντων δὲ οἱ Ἀθηναῖοι τούς τε πρέσβεις ὡς νεωτερίζοντας ξυλλαβόντες͵ καὶ ὅσους ἔπεισαν͵ κατέθεντο ἐς Αἴγιναν.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Όταν έφτασαν (οι πρέσβεις στην Αθήνα) αφού οι Αθηναίοι συνέλαβαν τους πρέσβεις ως υποκινητές στάσης και όσους έπεισαν (από τους φυγάδες) τους συγκέντρωσαν για ασφάλεια στην Αίγινα.</w:t>
      </w:r>
    </w:p>
    <w:tbl>
      <w:tblPr>
        <w:tblStyle w:val="a4"/>
        <w:tblW w:w="8522" w:type="dxa"/>
        <w:jc w:val="left"/>
        <w:tblInd w:w="0" w:type="dxa"/>
        <w:tblCellMar>
          <w:top w:w="0" w:type="dxa"/>
          <w:left w:w="108" w:type="dxa"/>
          <w:bottom w:w="0" w:type="dxa"/>
          <w:right w:w="108" w:type="dxa"/>
        </w:tblCellMar>
        <w:tblLook w:val="04a0"/>
      </w:tblPr>
      <w:tblGrid>
        <w:gridCol w:w="4671"/>
        <w:gridCol w:w="3850"/>
      </w:tblGrid>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Ἐλθόντων δὲ </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Όταν έφτασαν</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(τῶν πρέσβεων ἐς Ἀθήνας)</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πρέσβεις στην Αθήνα)</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Ἀθηναῖοι ξυλλαβόντες</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οι Αθηναίοι συνέλαβαν</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τούς τε πρέσβεις</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πρέσβεις</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νεωτερίζοντας͵</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ως υποκινητές στάσης</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ὅσους ἔπεισαν</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όσους έπεισαν</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(τῶν καταπεφευγότων)͵</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τους φυγάδες)</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κατέθεντο</w:t>
            </w:r>
          </w:p>
        </w:tc>
        <w:tc>
          <w:tcPr>
            <w:tcW w:w="385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συγκέντρωσαν για ασφάλεια</w:t>
            </w:r>
          </w:p>
        </w:tc>
      </w:tr>
      <w:tr>
        <w:trPr/>
        <w:tc>
          <w:tcPr>
            <w:tcW w:w="467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Αἴγιναν.</w:t>
            </w:r>
          </w:p>
        </w:tc>
        <w:tc>
          <w:tcPr>
            <w:tcW w:w="3850"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στην Αίγινα.</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72, 2</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Ἐν δὲ τούτῳ τῶν Κερκυραίων οἱ ἔχοντες τὰ πράγματα ἐλθούσης τριήρους Κορινθίας καὶ Λακεδαιμονίων πρέσβεων ἐπιτίθενται τῷ δήμῳ͵ καὶ μαχόμενοι ἐνίκησαν.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Στο μεταξύ, αφού ήλθε ένα Κορινθιακό πλοίο και Λακεδαιμόνιοι πρέσβεις αυτοί από τους Κερκυραίους που ήταν κύριοι της πολιτικής κατάστασης έκαναν επίθεση στους δημοκρατικούς και πολεμώντας τους νίκησαν.</w:t>
      </w:r>
    </w:p>
    <w:tbl>
      <w:tblPr>
        <w:tblStyle w:val="a4"/>
        <w:tblW w:w="8522" w:type="dxa"/>
        <w:jc w:val="left"/>
        <w:tblInd w:w="0" w:type="dxa"/>
        <w:tblCellMar>
          <w:top w:w="0" w:type="dxa"/>
          <w:left w:w="108" w:type="dxa"/>
          <w:bottom w:w="0" w:type="dxa"/>
          <w:right w:w="108" w:type="dxa"/>
        </w:tblCellMar>
        <w:tblLook w:val="04a0"/>
      </w:tblPr>
      <w:tblGrid>
        <w:gridCol w:w="4588"/>
        <w:gridCol w:w="3933"/>
      </w:tblGrid>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Ἐν δὲ τούτῳ</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 μεταξύ,</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ἐλθούσης τριήρους Κορινθίας</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ήλθε ένα Κορινθιακό πλοίο</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Λακεδαιμονίων πρέσβεων</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Λακεδαιμόνιοι πρέσβεις</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τῶν Κερκυραίων</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αυτοί από τους Κερκυραίους</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ἔχοντες</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ήταν κύριοι</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τὰ πράγματα</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της πολιτικής κατάστασης</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ἐπιτίθενται τῷ δήμῳ͵</w:t>
            </w:r>
          </w:p>
        </w:tc>
        <w:tc>
          <w:tcPr>
            <w:tcW w:w="3933"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έκαναν επίθεση στους δημοκρατικούς</w:t>
            </w:r>
          </w:p>
        </w:tc>
      </w:tr>
      <w:tr>
        <w:trPr/>
        <w:tc>
          <w:tcPr>
            <w:tcW w:w="4588"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μαχόμενοι ἐνίκησαν.</w:t>
            </w:r>
          </w:p>
        </w:tc>
        <w:tc>
          <w:tcPr>
            <w:tcW w:w="3933"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και πολεμώντας τους νίκησαν.</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72, 3</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Ἀφικομένης δὲ νυκτὸς ὁ μὲν δῆμος ἐς τὴν ἀκρόπολιν καὶ τὰ μετέωρα τῆς πόλεως καταφεύγει καὶ αὐτοῦ ξυλλεγεὶς ἱδρύθη͵ καὶ τὸν Ὑλλαϊκὸν λιμένα εἶχον· οἱ δὲ τήν τε ἀγορὰν κατέλαβον͵ οὗπερ οἱ πολλοὶ ᾤκουν αὐτῶν͵ καὶ τὸν λιμένα τὸν πρὸς αὐτῇ καὶ πρὸς τὴν ἤπειρον.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Όταν έφτασε η νύκτα οι δημοκρατικοί κατέφυγαν στην ακρόπολη και στα ψηλά και οχυρά μέρη της πόλης και εκεί, αφού συγκεντρώθηκαν, εγκαταστάθηκαν και κατείχαν το Υλλαϊκό λιμάνι· οι άλλοι κατέλαβαν την αγορά όπου ακριβώς κατοικούσαν οι περισσότεροι από αυτούς και το λιμάνι προς τη μεριά της και προς τη στεριά.</w:t>
      </w:r>
    </w:p>
    <w:tbl>
      <w:tblPr>
        <w:tblStyle w:val="a4"/>
        <w:tblW w:w="8522" w:type="dxa"/>
        <w:jc w:val="left"/>
        <w:tblInd w:w="0" w:type="dxa"/>
        <w:tblCellMar>
          <w:top w:w="0" w:type="dxa"/>
          <w:left w:w="108" w:type="dxa"/>
          <w:bottom w:w="0" w:type="dxa"/>
          <w:right w:w="108" w:type="dxa"/>
        </w:tblCellMar>
        <w:tblLook w:val="04a0"/>
      </w:tblPr>
      <w:tblGrid>
        <w:gridCol w:w="3793"/>
        <w:gridCol w:w="4728"/>
      </w:tblGrid>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Ἀφικομένης δὲ νυκτὸς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Όταν έφτασε η νύκτα</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ὁ μὲν δῆμος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δημοκρατικοί</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καταφεύγει ἐς τὴν ἀκρόπολιν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κατέφυγαν στην ακρόπολη</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τὰ μετέωρα</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στα ψηλά και οχυρά μέρη</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τῆς πόλεως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της πόλης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αὐτοῦ ξυλλεγεὶς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εκεί, αφού συγκεντρώθηκαν,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ἱδρύθη͵</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εγκαταστάθηκαν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εἶχον τὸν Ὑλλαϊκὸν λιμένα·</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κατείχαν το Υλλαϊκό λιμάνι·</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δὲ κατέλαβον τήν τε ἀγορὰν͵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άλλοι κατέλαβαν την αγορά</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οὗπερ ᾤκουν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όπου ακριβώς κατοικούσαν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πολλοὶ αὐτῶν͵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περισσότεροι από αυτούς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τὸν λιμένα τὸν πρὸς αὐτῇ</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 λιμάνι προς τη μεριά της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πρὸς τὴν ἤπειρον.</w:t>
            </w:r>
          </w:p>
        </w:tc>
        <w:tc>
          <w:tcPr>
            <w:tcW w:w="4728"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και προς τη στεριά.</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73, 1</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Τῇ δ΄ ὑστεραίᾳ ἠκροβολίσαντό τε ὀλίγα καὶ ἐς τοὺς ἀγροὺς περιέπεμπον ἀμφότεροι͵ τοὺς δούλους παρακαλοῦντές τε καὶ ἐλευθερίαν ὑπισχνούμενοι· καὶ τῷ μὲν δήμῳ τῶν οἰκετῶν τὸ πλῆθος παρεγένετο ξύμμαχον͵ τοῖς δ΄ ἑτέροις ἐκ τῆς ἠπείρου ἐπίκουροι ὀκτακόσιοι.</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Την επομένη έκαναν κάποιες μικροεπιθέσεις και έστελναν παντού και οι δύο κάποιους στους αγρούς προσκαλώντας τους δούλους και υποσχόμενοι ελευθερία· και ο μεγαλύτερος βαθμός των δούλων πήγαν σύμμαχοι στο πλευρό των Δημοκρατικών ενώ στους άλλους οκτακόσιοι μισθοφόροι από την απέναντι στεριά.</w:t>
      </w:r>
    </w:p>
    <w:tbl>
      <w:tblPr>
        <w:tblStyle w:val="a4"/>
        <w:tblW w:w="8522" w:type="dxa"/>
        <w:jc w:val="left"/>
        <w:tblInd w:w="0" w:type="dxa"/>
        <w:tblCellMar>
          <w:top w:w="0" w:type="dxa"/>
          <w:left w:w="108" w:type="dxa"/>
          <w:bottom w:w="0" w:type="dxa"/>
          <w:right w:w="108" w:type="dxa"/>
        </w:tblCellMar>
        <w:tblLook w:val="04a0"/>
      </w:tblPr>
      <w:tblGrid>
        <w:gridCol w:w="3509"/>
        <w:gridCol w:w="5012"/>
      </w:tblGrid>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Τῇ δ΄ ὑστεραίᾳ</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Την επομένη</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ἠκροβολίσαντό τε ὀλίγα</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έκαναν κάποιες μικροεπιθέσεις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περιέπεμπον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έστελναν παντού</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ἀμφότεροι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οι δύο κάποιους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τοὺς ἀγροὺς͵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στους αγρούς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δούλους παρακαλοῦντές τε</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προσκαλώντας τους δούλους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ἐλευθερίαν ὑπισχνούμενοι·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υποσχόμενοι ελευθερία·</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τὸ πλῆθος τῶν οἰκετῶν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ο μεγαλύτερος βαθμός των δούλων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παρεγένετο ξύμμαχον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πήγαν σύμμαχοι στο πλευρό</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τῷ μὲν δήμῳ ͵</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των Δημοκρατικών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τοῖς δ΄ ἑτέροις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ενώ στους άλλους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ὀκτακόσιοι ἐπίκουροι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οκτακόσιοι μισθοφόροι</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ἐκ τῆς ἠπείρου.</w:t>
            </w:r>
          </w:p>
        </w:tc>
        <w:tc>
          <w:tcPr>
            <w:tcW w:w="5012"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από την απέναντι στεριά.</w:t>
            </w:r>
          </w:p>
        </w:tc>
      </w:tr>
    </w:tbl>
    <w:p>
      <w:pPr>
        <w:pStyle w:val="Normal"/>
        <w:numPr>
          <w:ilvl w:val="0"/>
          <w:numId w:val="0"/>
        </w:numPr>
        <w:shd w:val="clear" w:color="auto" w:fill="FFFFFF"/>
        <w:spacing w:lineRule="auto" w:line="240"/>
        <w:jc w:val="center"/>
        <w:outlineLvl w:val="2"/>
        <w:rPr>
          <w:rFonts w:ascii="Georgia" w:hAnsi="Georgia" w:eastAsia="Times New Roman" w:cs="Arial"/>
          <w:b/>
          <w:b/>
          <w:bCs/>
          <w:color w:val="28272B"/>
          <w:sz w:val="27"/>
          <w:szCs w:val="27"/>
          <w:lang w:eastAsia="el-GR"/>
        </w:rPr>
      </w:pPr>
      <w:r>
        <w:rPr>
          <w:rFonts w:eastAsia="Times New Roman" w:cs="Arial" w:ascii="Georgia" w:hAnsi="Georgia"/>
          <w:b/>
          <w:bCs/>
          <w:color w:val="993300"/>
          <w:sz w:val="27"/>
          <w:szCs w:val="27"/>
          <w:lang w:eastAsia="el-GR"/>
        </w:rPr>
        <w:t>Βιβλίο 3. Κεφάλαιο 74. Παράγραφος 74, 1</w:t>
      </w:r>
    </w:p>
    <w:p>
      <w:pPr>
        <w:pStyle w:val="Normal"/>
        <w:numPr>
          <w:ilvl w:val="0"/>
          <w:numId w:val="0"/>
        </w:numPr>
        <w:shd w:val="clear" w:color="auto" w:fill="FFFFFF"/>
        <w:spacing w:lineRule="auto" w:line="240" w:before="0" w:afterAutospacing="1"/>
        <w:jc w:val="center"/>
        <w:outlineLvl w:val="2"/>
        <w:rPr>
          <w:rFonts w:ascii="Georgia" w:hAnsi="Georgia" w:eastAsia="Times New Roman" w:cs="Arial"/>
          <w:b/>
          <w:b/>
          <w:bCs/>
          <w:color w:val="28272B"/>
          <w:sz w:val="27"/>
          <w:szCs w:val="27"/>
          <w:lang w:eastAsia="el-GR"/>
        </w:rPr>
      </w:pPr>
      <w:r>
        <w:rPr>
          <w:rFonts w:eastAsia="Times New Roman" w:cs="Arial" w:ascii="Georgia" w:hAnsi="Georgia"/>
          <w:b/>
          <w:bCs/>
          <w:color w:val="993300"/>
          <w:sz w:val="27"/>
          <w:szCs w:val="27"/>
          <w:lang w:eastAsia="el-GR"/>
        </w:rPr>
        <w:t>Πρωτότυπο κείμενο</w:t>
      </w:r>
    </w:p>
    <w:p>
      <w:pPr>
        <w:pStyle w:val="Normal"/>
        <w:shd w:val="clear" w:color="auto" w:fill="FFFFFF"/>
        <w:spacing w:lineRule="atLeast" w:line="240"/>
        <w:jc w:val="both"/>
        <w:rPr>
          <w:rFonts w:ascii="Arial" w:hAnsi="Arial" w:eastAsia="Times New Roman" w:cs="Arial"/>
          <w:color w:val="28272B"/>
          <w:sz w:val="18"/>
          <w:szCs w:val="18"/>
          <w:lang w:eastAsia="el-GR"/>
        </w:rPr>
      </w:pPr>
      <w:r>
        <w:rPr>
          <w:rFonts w:eastAsia="Times New Roman" w:cs="Arial" w:ascii="Arial" w:hAnsi="Arial"/>
          <w:color w:val="28272B"/>
          <w:sz w:val="18"/>
          <w:szCs w:val="18"/>
          <w:lang w:eastAsia="el-GR"/>
        </w:rPr>
        <w:t>Διαλιπούσης δ΄ ἡμέρας μάχη αὖθις γίγνεται καὶ νικᾷ ὁ δῆμος χωρίων τε ἰσχύι καὶ πλήθει προύχων· αἵ τε γυναῖκες αὐτοῖς τολμηρῶς ξυνεπελάβοντο βάλλουσαι ἀπὸ τῶν οἰκιῶν τῷ κεράμῳ καὶ παρὰ φύσιν ὑπομένουσαι τὸν θόρυβον.</w:t>
      </w:r>
    </w:p>
    <w:p>
      <w:pPr>
        <w:pStyle w:val="Normal"/>
        <w:numPr>
          <w:ilvl w:val="0"/>
          <w:numId w:val="0"/>
        </w:numPr>
        <w:shd w:val="clear" w:color="auto" w:fill="FFFFFF"/>
        <w:spacing w:lineRule="auto" w:line="240" w:before="0" w:afterAutospacing="1"/>
        <w:jc w:val="center"/>
        <w:outlineLvl w:val="2"/>
        <w:rPr>
          <w:rFonts w:ascii="Georgia" w:hAnsi="Georgia" w:eastAsia="Times New Roman" w:cs="Arial"/>
          <w:b/>
          <w:b/>
          <w:bCs/>
          <w:color w:val="28272B"/>
          <w:sz w:val="27"/>
          <w:szCs w:val="27"/>
          <w:lang w:eastAsia="el-GR"/>
        </w:rPr>
      </w:pPr>
      <w:r>
        <w:rPr>
          <w:rFonts w:eastAsia="Times New Roman" w:cs="Arial" w:ascii="Georgia" w:hAnsi="Georgia"/>
          <w:b/>
          <w:bCs/>
          <w:color w:val="993300"/>
          <w:sz w:val="27"/>
          <w:szCs w:val="27"/>
          <w:lang w:eastAsia="el-GR"/>
        </w:rPr>
        <w:t>Μετάφραση</w:t>
      </w:r>
    </w:p>
    <w:p>
      <w:pPr>
        <w:pStyle w:val="Normal"/>
        <w:shd w:val="clear" w:color="auto" w:fill="FFFFFF"/>
        <w:spacing w:lineRule="atLeast" w:line="240"/>
        <w:jc w:val="both"/>
        <w:rPr>
          <w:rFonts w:ascii="Arial" w:hAnsi="Arial" w:eastAsia="Times New Roman" w:cs="Arial"/>
          <w:color w:val="28272B"/>
          <w:sz w:val="18"/>
          <w:szCs w:val="18"/>
          <w:lang w:eastAsia="el-GR"/>
        </w:rPr>
      </w:pPr>
      <w:r>
        <w:rPr>
          <w:rFonts w:eastAsia="Times New Roman" w:cs="Arial" w:ascii="Arial" w:hAnsi="Arial"/>
          <w:color w:val="28272B"/>
          <w:sz w:val="18"/>
          <w:szCs w:val="18"/>
          <w:lang w:eastAsia="el-GR"/>
        </w:rPr>
        <w:t>Και αφού πέρασε μία μέρα, έγινε πάλι μάχη και νικάνε οι δημοκρατικοί και εξαιτίας της ισχύος των θέσεων τους και επειδή είχαν αριθμητική υπεροχή· εξάλλου τους βοήθησαν με τόλμη και οι γυναίκες τους χτυπώντας (τους ολιγαρχικούς) με κεραμίδια από τα σπίτια τους και υπομένοντας τον θόρυβο της μάχης ενάντια στη γυναικεία φύση τους.</w:t>
      </w:r>
    </w:p>
    <w:tbl>
      <w:tblPr>
        <w:tblStyle w:val="a4"/>
        <w:tblW w:w="8522" w:type="dxa"/>
        <w:jc w:val="left"/>
        <w:tblInd w:w="0" w:type="dxa"/>
        <w:tblCellMar>
          <w:top w:w="0" w:type="dxa"/>
          <w:left w:w="108" w:type="dxa"/>
          <w:bottom w:w="0" w:type="dxa"/>
          <w:right w:w="108" w:type="dxa"/>
        </w:tblCellMar>
        <w:tblLook w:val="04a0"/>
      </w:tblPr>
      <w:tblGrid>
        <w:gridCol w:w="3651"/>
        <w:gridCol w:w="4870"/>
      </w:tblGrid>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Διαλιπούσης δ΄ ἡμέρας</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αφού πέρασε μία μέρα,</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μάχη αὖθις γίγνεται</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έγινε πάλι μάχη</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καὶ νικᾷ ὁ δῆμος</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νικάνε οι δημοκρατικοί</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ἰσχύι</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εξαιτίας της ισχύος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τε χωρίων</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των θέσεων τους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καὶ προύχων πλήθει·</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επειδή είχαν αριθμητική υπεροχή·</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ξυνεπελάβοντο αὐτοῖς τολμηρῶς</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εξάλλου τους βοήθησαν με τόλμη</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αἵ τε γυναῖκες</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οι γυναίκες τους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βάλλουσαι</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χτυπώντας (τους ολιγαρχικούς)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τῷ κεράμῳ</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με κεραμίδια</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ἀπὸ τῶν οἰκιῶν</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από τα σπίτια τους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καὶ ὑπομένουσαι τὸν θόρυβον</w:t>
            </w:r>
          </w:p>
        </w:tc>
        <w:tc>
          <w:tcPr>
            <w:tcW w:w="4870" w:type="dxa"/>
            <w:tcBorders/>
            <w:shd w:fill="auto" w:val="clear"/>
          </w:tcPr>
          <w:p>
            <w:pPr>
              <w:pStyle w:val="Normal"/>
              <w:shd w:val="clear" w:color="auto" w:fill="FFFFFF"/>
              <w:spacing w:lineRule="atLeast" w:line="240" w:before="0" w:after="150"/>
              <w:rPr>
                <w:rFonts w:ascii="Arial" w:hAnsi="Arial" w:eastAsia="Times New Roman" w:cs="Arial"/>
                <w:color w:val="28272B"/>
                <w:sz w:val="18"/>
                <w:szCs w:val="18"/>
              </w:rPr>
            </w:pPr>
            <w:r>
              <w:rPr>
                <w:rFonts w:eastAsia="Times New Roman" w:cs="Arial" w:ascii="Arial" w:hAnsi="Arial"/>
                <w:color w:val="28272B"/>
                <w:sz w:val="18"/>
                <w:szCs w:val="18"/>
                <w:lang w:eastAsia="el-GR"/>
              </w:rPr>
              <w:t>και υπομένοντας τον θόρυβο της μάχης</w:t>
            </w:r>
          </w:p>
        </w:tc>
      </w:tr>
      <w:tr>
        <w:trPr/>
        <w:tc>
          <w:tcPr>
            <w:tcW w:w="3651"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lang w:eastAsia="el-GR"/>
              </w:rPr>
            </w:pPr>
            <w:r>
              <w:rPr>
                <w:rFonts w:eastAsia="Times New Roman" w:cs="Arial" w:ascii="Arial" w:hAnsi="Arial"/>
                <w:i/>
                <w:iCs/>
                <w:color w:val="28272B"/>
                <w:sz w:val="18"/>
                <w:lang w:eastAsia="el-GR"/>
              </w:rPr>
              <w:t>παρὰ φύσιν.</w:t>
            </w:r>
          </w:p>
        </w:tc>
        <w:tc>
          <w:tcPr>
            <w:tcW w:w="4870" w:type="dxa"/>
            <w:tcBorders/>
            <w:shd w:fill="auto" w:val="clear"/>
          </w:tcPr>
          <w:p>
            <w:pPr>
              <w:pStyle w:val="Normal"/>
              <w:shd w:val="clear" w:color="auto" w:fill="FFFFFF"/>
              <w:spacing w:lineRule="atLeast" w:line="240" w:before="0" w:after="0"/>
              <w:rPr>
                <w:rFonts w:ascii="Arial" w:hAnsi="Arial" w:eastAsia="Times New Roman" w:cs="Arial"/>
                <w:color w:val="28272B"/>
                <w:sz w:val="18"/>
                <w:szCs w:val="18"/>
              </w:rPr>
            </w:pPr>
            <w:r>
              <w:rPr>
                <w:rFonts w:eastAsia="Times New Roman" w:cs="Arial" w:ascii="Arial" w:hAnsi="Arial"/>
                <w:color w:val="28272B"/>
                <w:sz w:val="18"/>
                <w:szCs w:val="18"/>
                <w:lang w:eastAsia="el-GR"/>
              </w:rPr>
              <w:t>ενάντια στη γυναικεία φύση τους.</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74, 2</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Γενομένης δὲ τῆς τροπῆς περὶ δείλην ὀψίαν͵ δείσαντες οἱ ὀλίγοι μὴ αὐτοβοεὶ ὁ δῆμος τοῦ τε νεωρίου κρατήσειεν ἐπελθὼν καὶ σφᾶς διαφθείρειεν͵ ἐμπιπρᾶσι τὰς οἰκίας τὰς ἐν κύκλῳ τῆς ἀγορᾶς καὶ τὰς ξυνοικίας͵ ὅπως μὴ ᾖ ἔφοδος͵ φειδόμενοι οὔτε οἰκείας οὔτε ἀλλοτρίας͵ ὥστε καὶ χρήματα πολλὰ ἐμπόρων κατεκαύθη καὶ ἡ πόλις ἐκινδύνευσε πᾶσα διαφθαρῆναι͵ εἰ ἄνεμος ἐπεγένετο τῇ φλογὶ ἐπίφορος ἐς αὐτήν.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όταν έγινε η υποχώρηση αργά το απόγευμα, επειδή φοβήθηκαν οι ολιγαρχικοί μήπως οι δημοκρατικοί, αφού κάνουν επίθεση, καταλάβουν το ναύσταθμο με αιφνιδιαστική έφοδο και τους σκοτώσουν, βάζουν φωτιά στα σπίτια που ήταν γύρω από την αγορά και στις «πολυκατοικίες» για να μην τους επιτεθούν χωρίς να «λυπηθούν»ούτε τα δικά τους ούτε τα ξένα, με αποτέλεσμα να καούν εντελώς και πολλά πράγματα των εμπόρων και η πόλη κινδύνευσε να καεί ολόκληρη, αν φυσούσε άνεμος τη φωτιά με κατεύθυνση προς αυτή.</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r>
    </w:p>
    <w:tbl>
      <w:tblPr>
        <w:tblStyle w:val="a4"/>
        <w:tblW w:w="8522" w:type="dxa"/>
        <w:jc w:val="left"/>
        <w:tblInd w:w="0" w:type="dxa"/>
        <w:tblCellMar>
          <w:top w:w="0" w:type="dxa"/>
          <w:left w:w="108" w:type="dxa"/>
          <w:bottom w:w="0" w:type="dxa"/>
          <w:right w:w="108" w:type="dxa"/>
        </w:tblCellMar>
        <w:tblLook w:val="04a0"/>
      </w:tblPr>
      <w:tblGrid>
        <w:gridCol w:w="3084"/>
        <w:gridCol w:w="5437"/>
      </w:tblGrid>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Γενομένης δὲ τῆς τροπῆς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όταν έγινε η υποχώρηση</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περὶ δείλην ὀψίαν͵</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αργά το απόγευμα,</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δείσαντες οἱ ὀλίγοι</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επειδή φοβήθηκαν οι ολιγαρχικοί</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μὴ ὁ δῆμος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μήπως οι δημοκρατικοί,</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ἐπελθὼν</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κάνουν επίθεση,</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τε κρατήσειεν τοῦ νεωρίου</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καταλάβουν το ναύσταθμο</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αὐτοβοεὶ</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αιφνιδιαστική έφοδο</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διαφθείρειεν σφᾶς͵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τους σκοτώσουν,</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ἐμπιπρᾶσι τὰς οἰκίας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βάζουν φωτιά στα σπίτια</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τὰς ἐν κύκλῳ τῆς ἀγορᾶς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ήταν γύρω από την αγορά</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τὰς ξυνοικίας͵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στις «πολυκατοικίες»</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ὅπως μὴ ᾖ ἔφοδος͵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να μην τους επιτεθούν</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φειδόμενοι</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χωρίς να «λυπηθούν»</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οὔτε οἰκείας οὔτε ἀλλοτρίας͵</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ούτε τα δικά τους ούτε τα ξένα,</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ὥστε κατεκαύθη</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αποτέλεσμα να καούν εντελώς</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πολλὰ χρήματα ἐμπόρων</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πολλά πράγματα των εμπόρων</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ἡ πόλις ἐκινδύνευσε</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η πόλη κινδύνευσε</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διαφθαρῆναι πᾶσα͵</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καεί ολόκληρη,</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εἰ ἄνεμος ἐπεγένετο τῇ φλογὶ</w:t>
            </w:r>
          </w:p>
        </w:tc>
        <w:tc>
          <w:tcPr>
            <w:tcW w:w="5437"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αν φυσούσε άνεμος τη φωτιά</w:t>
            </w:r>
          </w:p>
        </w:tc>
      </w:tr>
      <w:tr>
        <w:trPr/>
        <w:tc>
          <w:tcPr>
            <w:tcW w:w="3084"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ἐπίφορος ἐς αὐτήν.</w:t>
            </w:r>
          </w:p>
        </w:tc>
        <w:tc>
          <w:tcPr>
            <w:tcW w:w="5437"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με κατεύθυνση προς αυτή.</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74, 3</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Καὶ οἱ μὲν παυσάμενοι τῆς μάχης ὡς ἑκάτεροι ἡσυχάσαντες τὴν νύκτα ἐν φυλακῇ ἦσαν· καὶ ἡ Κορινθία ναῦς τοῦ δήμου κεκρατηκότος ὑπεξανήγετο͵ καὶ τῶν ἐπικούρων οἱ πολλοὶ ἐς τὴν ἤπειρον λαθόντες διεκομίσθησαν.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οι μεν, αφού σταμάτησαν τη μάχη, καθώς και τα δύο στρατόπεδα απείχαν από πολεμικές ενέργειες τη νύχτα βρίσκονταν σε επιφυλακή· και το κορινθιακό πλοίο, όταν είχαν επικρατήσει οι δημοκρατικοί, ανοιγόταν με προφυλάξεις στο ανοιχτό πέλαγος και οι περισσότεροι από τους μισθοφόρους διαφεύγοντας την προσοχή πέρασαν στην απέναντι στεριά.</w:t>
      </w:r>
    </w:p>
    <w:tbl>
      <w:tblPr>
        <w:tblStyle w:val="a4"/>
        <w:tblW w:w="8522" w:type="dxa"/>
        <w:jc w:val="left"/>
        <w:tblInd w:w="0" w:type="dxa"/>
        <w:tblCellMar>
          <w:top w:w="0" w:type="dxa"/>
          <w:left w:w="108" w:type="dxa"/>
          <w:bottom w:w="0" w:type="dxa"/>
          <w:right w:w="108" w:type="dxa"/>
        </w:tblCellMar>
        <w:tblLook w:val="04a0"/>
      </w:tblPr>
      <w:tblGrid>
        <w:gridCol w:w="3651"/>
        <w:gridCol w:w="4870"/>
      </w:tblGrid>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οἱ μὲν παυσάμενοι τῆς μάχης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οι μεν, αφού σταμάτησαν τη μάχη,</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ἑκάτεροι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καθώς και τα δύο στρατόπεδα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ἡσυχάσαντες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απείχαν από πολεμικές ενέργειες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τὴν νύκτα ἐν φυλακῇ ἦσαν·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 νύχτα βρίσκονταν σε επιφυλακή·</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ἡ Κορινθία ναῦς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 κορινθιακό πλοίο,</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τοῦ δήμου κεκρατηκότος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όταν είχαν επικρατήσει οι δημοκρατικοί,</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ὑπεξανήγετο͵</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ανοιγόταν με προφυλάξεις στο ανοιχτό πέλαγος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οἱ πολλοὶ τῶν ἐπικούρων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οι περισσότεροι από τους μισθοφόρους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λαθόντες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διαφεύγοντας την προσοχή</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διεκομίσθησαν ἐς τὴν ἤπειρον.</w:t>
            </w:r>
          </w:p>
        </w:tc>
        <w:tc>
          <w:tcPr>
            <w:tcW w:w="4870"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πέρασαν στην απέναντι στεριά.</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C00000"/>
        </w:rPr>
        <w:t>Βιβλίο 3. Κεφάλαιο 75.</w:t>
      </w:r>
      <w:r>
        <w:rPr>
          <w:rFonts w:cs="Arial" w:ascii="Georgia" w:hAnsi="Georgia"/>
          <w:color w:val="28272B"/>
        </w:rPr>
        <w:t xml:space="preserve"> </w:t>
      </w:r>
      <w:r>
        <w:rPr>
          <w:rFonts w:cs="Arial" w:ascii="Georgia" w:hAnsi="Georgia"/>
          <w:color w:val="C00000"/>
        </w:rPr>
        <w:t>Παράγραφος</w:t>
      </w:r>
      <w:r>
        <w:rPr>
          <w:rFonts w:cs="Arial" w:ascii="Georgia" w:hAnsi="Georgia"/>
          <w:color w:val="993300"/>
        </w:rPr>
        <w:t xml:space="preserve"> 75, 1</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Τῇ δὲ ἐπιγιγνομένῃ ἡμέρᾳ Νικόστρατος ὁ Διειτρέφους Ἀθηναίων στρατηγὸς παραγίγνεται βοηθῶν ἐκ Ναυπάκτου δώδεκα ναυσὶ καὶ Μεσσηνίων πεντακοσίοις ὁπλίταις· ξύμβασίν τε ἔπρασσε καὶ πείθει ὥστε ξυγχωρῆσαι ἀλλήλοις δέκα μὲν ἄνδρας τοὺς αἰτιωτάτους κρῖναι͵ οἳ οὐκέτι ἔμειναν͵ τοὺς δ΄ ἄλλους οἰκεῖν σπονδὰς πρὸς ἀλλήλους ποιησαμένους καὶ πρὸς Ἀθηναίους͵ ὥστε τοὺς αὐτοὺς ἐχθροὺς καὶ φίλους νομίζειν.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Την επόμενη μέρα ο Νικόστρατος ο γιος του Διειτρέφη, στρατηγός των Αθηναίων φτάνει σε βοήθεια από τη Ναύπακτο με δώδεκα πλοία και πεντακόσιους στρατιώτες από τη Μεσσήνη· και διαπραγματευόταν συμβιβασμό και τους πείθει να συμφωνήσουν μεταξύ τους να δικάσουν δέκα άνδρες, τους πρωταίτιους, που δεν έμειναν πλέον εκεί, ενώ οι υπόλοιποι να παραμείνουν εκεί, αφού κάνουν συμφωνία μεταξύ τους και με τους Αθηναίους υπό τον όρο να θεωρούν τους ίδιους εχθρούς και φίλους (με τους Αθηναίους).</w:t>
      </w:r>
    </w:p>
    <w:tbl>
      <w:tblPr>
        <w:tblStyle w:val="a4"/>
        <w:tblW w:w="8522" w:type="dxa"/>
        <w:jc w:val="left"/>
        <w:tblInd w:w="0" w:type="dxa"/>
        <w:tblCellMar>
          <w:top w:w="0" w:type="dxa"/>
          <w:left w:w="108" w:type="dxa"/>
          <w:bottom w:w="0" w:type="dxa"/>
          <w:right w:w="108" w:type="dxa"/>
        </w:tblCellMar>
        <w:tblLook w:val="04a0"/>
      </w:tblPr>
      <w:tblGrid>
        <w:gridCol w:w="3935"/>
        <w:gridCol w:w="4586"/>
      </w:tblGrid>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Τῇ δὲ ἐπιγιγνομένῃ ἡμέρᾳ</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Την επόμενη μέρα</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Νικόστρατος ὁ Διειτρέφους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 Νικόστρατος ο γιος του Διειτρέφη,</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στρατηγὸς Ἀθηναίων παραγίγνεται</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στρατηγός των Αθηναίων φτάνει</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βοηθῶν ἐκ Ναυπάκτου</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σε βοήθεια από τη Ναύπακτο</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δώδεκα ναυσὶ</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δώδεκα πλοία</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πεντακοσίοις ὁπλίταις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πεντακόσιους στρατιώτες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Μεσσηνίων·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τη Μεσσήνη·</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ξύμβασίν τε ἔπρασσε</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διαπραγματευόταν συμβιβασμό</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πείθει</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τους πείθει</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ὥστε ξυγχωρῆσαι ἀλλήλοις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συμφωνήσουν μεταξύ τους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κρῖναι δέκα μὲν ἄνδρας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δικάσουν δέκα άνδρες,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αἰτιωτάτους͵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πρωταίτιους,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οἳ οὐκέτι ἔμειναν͵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δεν έμειναν πλέον εκεί,</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δ΄ ἄλλους οἰκεῖν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ενώ οι υπόλοιποι να παραμείνουν εκεί,</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ποιησαμένους σπονδὰς πρὸς ἀλλήλους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κάνουν συμφωνία μεταξύ τους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πρὸς Ἀθηναίους͵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με τους Αθηναίους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ὥστε νομίζειν</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υπό τον όρο να θεωρούν</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αὐτοὺς ἐχθροὺς</w:t>
            </w:r>
          </w:p>
        </w:tc>
        <w:tc>
          <w:tcPr>
            <w:tcW w:w="4586"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ίδιους εχθρούς</w:t>
            </w:r>
          </w:p>
        </w:tc>
      </w:tr>
      <w:tr>
        <w:trPr/>
        <w:tc>
          <w:tcPr>
            <w:tcW w:w="3935"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φίλους (τοῖς Ἀθηναίοις).</w:t>
            </w:r>
          </w:p>
        </w:tc>
        <w:tc>
          <w:tcPr>
            <w:tcW w:w="4586"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και φίλους (με τους Αθηναίους).</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75, 2-3</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Καὶ ὁ μὲν ταῦτα πράξας ἔμελλεν ἀποπλεύσεσθαι· οἱ δὲ τοῦ δήμου προστάται πείθουσιν αὐτὸν πέντε μὲν ναῦς τῶν αὐτοῦ σφίσι καταλιπεῖν͵ ὅπως ἧσσόν τι ἐν κινήσει ὦσιν οἱ ἐναντίοι͵ ἴσας δὲ αὐτοὶ πληρώσαντες ἐκ σφῶν αὐτῶν ξυμπέμψειν. Καὶ ὁ μὲν ξυνεχώρησεν͵ οἱ δὲ τοὺς ἐχθροὺς κατέλεγον ἐς τὰς ναῦς. δείσαντες δὲ ἐκεῖνοι μὴ ἐς τὰς Ἀθήνας ἀποπεμφθῶσι καθίζουσιν ἐς τὸ τῶν Διοσκόρων ἱερόν.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αυτός, αφού έκανε αυτά σκόπευε να αποπλεύσει· οι αρχηγοί, όμως, των δημοκρατικών τον πείθουν να τους αφήσει πίσω πέντε πλοία από τα δικά του, ώστε να αποθαρρυνθούν οι αντίπαλοί τους να κάνουν κίνημα και (του υποσχέθηκαν) ότι θα στείλουν αυτοί ίσο αριθμό πλοίων, αφού τα επανδρώσουν με δικά τους πληρώματα. Και εκείνος συμφώνησε (μαζί τους), εκείνοι όμως στρατολογούσαν τους εχθρούς τους για τα πλοία. Εκείνοι, όμως, επειδή φοβήθηκαν μήπως τους στείλουν στην Αθήνα, καταφεύγουν (ως ικέτες) στο ιερό των Διοσκούρων.</w:t>
      </w:r>
    </w:p>
    <w:tbl>
      <w:tblPr>
        <w:tblStyle w:val="a4"/>
        <w:tblW w:w="8522" w:type="dxa"/>
        <w:jc w:val="left"/>
        <w:tblInd w:w="0" w:type="dxa"/>
        <w:tblCellMar>
          <w:top w:w="0" w:type="dxa"/>
          <w:left w:w="108" w:type="dxa"/>
          <w:bottom w:w="0" w:type="dxa"/>
          <w:right w:w="108" w:type="dxa"/>
        </w:tblCellMar>
        <w:tblLook w:val="04a0"/>
      </w:tblPr>
      <w:tblGrid>
        <w:gridCol w:w="3651"/>
        <w:gridCol w:w="4870"/>
      </w:tblGrid>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ὁ μὲν ταῦτα πράξας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αυτός, αφού έκανε αυτά</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ἔμελλεν ἀποπλεύσεσθαι·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σκόπευε να αποπλεύσει·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δὲ τοῦ δήμου προστάται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αρχηγοί, όμως, των δημοκρατικών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πείθουσιν αὐτὸν καταλιπεῖν σφίσι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τον πείθουν να τους αφήσει πίσω</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πέντε μὲν ναῦς τῶν αὐτοῦ͵</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πέντε πλοία από τα δικά του,</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ὅπως οἱ ἐναντίοι ὦσιν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ώστε οι αντίπαλοί τους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ἧσσόν τι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αποθαρρυνθούν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ἐν κινήσει͵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κάνουν κίνημα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ξυμπέμψειν δὲ</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(του υποσχέθηκαν) ότι θα στείλουν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αὐτοὶ</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ίδιοι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ἴσας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ίσο αριθμό πλοίων,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πληρώσαντες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τα επανδρώσουν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ἐκ σφῶν αὐτῶν.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δικά τους πληρώματα.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ὁ μὲν ξυνεχώρησεν͵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εκείνος συμφώνησε (μαζί τους),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δὲ κατέλεγον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εκείνοι όμως στρατολογούσαν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ἐχθροὺς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εχθρούς τους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τὰς ναῦς.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τα πλοία.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ἐκεῖνοι δὲ δείσαντες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Εκείνοι, όμως, επειδή φοβήθηκαν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μὴ ἀποπεμφθῶσι ἐς τὰς Ἀθήνας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μήπως τους στείλουν στην Αθήνα,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καθίζουσιν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καταφεύγουν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τὸ τῶν Διοσκόρων ἱερόν.</w:t>
            </w:r>
          </w:p>
        </w:tc>
        <w:tc>
          <w:tcPr>
            <w:tcW w:w="4870"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(ως ικέτες) στο ιερό των Διοσκούρων.</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75, 4</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Νικόστρατος δὲ αὐτοὺς ἀνίστη τε καὶ παρεμυθεῖτο. ὡς δ΄ οὐκ ἔπειθεν͵ ὁ δῆμος ὁπλισθεὶς ἐπὶ τῇ προφάσει ταύτῃ͵ ὡς οὐδὲν αὐτῶν ὑγιὲς διανοουμένων τῇ τοῦ μὴ ξυμπλεῖν ἀπιστίᾳ͵ τά τε ὅπλα αὐτῶν ἐκ τῶν οἰκιῶν ἔλαβε καὶ αὐτῶν τινὰς οἷς ἐπέτυχον͵ εἰ μὴ Νικόστρατος ἐκώλυσε͵ διέφθειραν ἄν.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ο Νικόστρατος προσπαθούσε να τους σηκώσει και να τους καθησυχάσει. Επειδή, όμως, δεν τους έπειθε οι δημοκρατικοί, αφού οπλίστηκαν με αυτήν την πρόφαση, γιατί κατά τη γνώμη τους δεν είχαν κανένα καλό σκοπό στο νου τους με τη δυσπιστία τους να μη θέλουν να αποπλεύσουν μαζί με τον Νικόστρατο πήραν τα όπλα από τα σπίτια τους και, εάν δεν τους εμπόδιζε ο Νικόστρατος, θα σκότωναν μερικούς από αυτούς που τους συνάντησαν κατά τύχη.</w:t>
      </w:r>
    </w:p>
    <w:tbl>
      <w:tblPr>
        <w:tblStyle w:val="a4"/>
        <w:tblW w:w="8522" w:type="dxa"/>
        <w:jc w:val="left"/>
        <w:tblInd w:w="0" w:type="dxa"/>
        <w:tblCellMar>
          <w:top w:w="0" w:type="dxa"/>
          <w:left w:w="108" w:type="dxa"/>
          <w:bottom w:w="0" w:type="dxa"/>
          <w:right w:w="108" w:type="dxa"/>
        </w:tblCellMar>
        <w:tblLook w:val="04a0"/>
      </w:tblPr>
      <w:tblGrid>
        <w:gridCol w:w="3793"/>
        <w:gridCol w:w="4728"/>
      </w:tblGrid>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Νικόστρατος δὲ αὐτοὺς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ο Νικόστρατος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ἀνίστη τε</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προσπαθούσε να τους σηκώσει</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παρεμυθεῖτο.</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να τους καθησυχάσει.</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δ΄ οὐκ ἔπειθεν͵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Επειδή, όμως, δεν τους έπειθε</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ὁ δῆμος ὁπλισθεὶς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δημοκρατικοί, αφού οπλίστηκαν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ἐπὶ τῇ προφάσει ταύτῃ͵</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αυτήν την πρόφαση,</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γιατί κατά τη γνώμη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οὐδὲν αὐτῶν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δεν είχαν κανένα καλό σκοπό</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ὑγιὲς διανοουμένων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 νου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τῇ ἀπιστίᾳ</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με τη δυσπιστία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τοῦ μὴ ξυμπλεῖν͵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μη θέλουν να αποπλεύσουν</w:t>
            </w:r>
          </w:p>
        </w:tc>
      </w:tr>
      <w:tr>
        <w:trPr/>
        <w:tc>
          <w:tcPr>
            <w:tcW w:w="3793" w:type="dxa"/>
            <w:tcBorders/>
            <w:shd w:fill="auto" w:val="clear"/>
          </w:tcPr>
          <w:p>
            <w:pPr>
              <w:pStyle w:val="NormalWeb"/>
              <w:shd w:val="clear" w:color="auto" w:fill="FFFFFF"/>
              <w:spacing w:lineRule="atLeast" w:line="240" w:beforeAutospacing="0" w:before="0" w:afterAutospacing="0" w:after="150"/>
              <w:rPr>
                <w:rFonts w:ascii="Arial" w:hAnsi="Arial" w:cs="Arial"/>
                <w:color w:val="28272B"/>
                <w:sz w:val="18"/>
                <w:szCs w:val="18"/>
              </w:rPr>
            </w:pPr>
            <w:r>
              <w:rPr>
                <w:rFonts w:cs="Arial" w:ascii="Arial" w:hAnsi="Arial"/>
                <w:color w:val="28272B"/>
                <w:sz w:val="18"/>
                <w:szCs w:val="18"/>
              </w:rPr>
              <w:t> </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μαζί με τον Νικόστρατο</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τά τε ὅπλα αὐτῶν ἔλαβε ἐκ τῶν οἰκιῶν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πήραν τα όπλα από τα σπίτια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εἰ μὴ Νικόστρατος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εάν ο Νικόστρατος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ἐκώλυσε͵ </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δεν τους εμπόδιζε,</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διέφθειραν ἄν αὐτῶν τινὰς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θα σκότωναν μερικούς από αυτούς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οἷς ἐπέτυχον.</w:t>
            </w:r>
          </w:p>
        </w:tc>
        <w:tc>
          <w:tcPr>
            <w:tcW w:w="4728"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που τους συνάντησαν κατά τύχη.</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75, 5</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Ὁρῶντες δὲ οἱ ἄλλοι τὰ γιγνόμενα καθίζουσιν ἐς τὸ Ἥραιον ἱκέται καὶ γίγνονται οὐκ ἐλάσσους τετρακοσίων. ὁ δὲ δῆμος δείσας μή τι νεωτερίσωσιν ἀνίστησί τε αὐτοὺς πείσας καὶ διακομίζει ἐς τὴν πρὸ τοῦ Ἡραίου νῆσον͵ καὶ τὰ ἐπιτήδεια ἐκεῖσε αὐτοῖς διεπέμπετο.</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Βλέποντας οι υπόλοιποι ολιγαρχικοί όσα γίνονταν, καταφεύγουν ως ικέτες στο ναό της Ήρας και μαζεύτηκαν όχι λιγότεροι από τετρακόσιοι. Οι δε δημοκρατικοί, επειδή φοβήθηκαν μήπως επιχειρήσουν κάποια πολιτική μεταβολή τους σήκωσαν, αφού τους έπεισαν, και τους μεταφέρουν στο νησί μπροστά από το ιερό της Ήρας και εκεί τους έστελναν τα αναγκαία τρόφιμα.</w:t>
      </w:r>
    </w:p>
    <w:tbl>
      <w:tblPr>
        <w:tblStyle w:val="a4"/>
        <w:tblW w:w="8522" w:type="dxa"/>
        <w:jc w:val="left"/>
        <w:tblInd w:w="0" w:type="dxa"/>
        <w:tblCellMar>
          <w:top w:w="0" w:type="dxa"/>
          <w:left w:w="108" w:type="dxa"/>
          <w:bottom w:w="0" w:type="dxa"/>
          <w:right w:w="108" w:type="dxa"/>
        </w:tblCellMar>
        <w:tblLook w:val="04a0"/>
      </w:tblPr>
      <w:tblGrid>
        <w:gridCol w:w="3226"/>
        <w:gridCol w:w="5295"/>
      </w:tblGrid>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Ὁρῶντες δὲ οἱ ἄλλοι</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Βλέποντας οι υπόλοιποι ολιγαρχικοί</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τὰ γιγνόμενα</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όσα γίνονταν,</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καθίζουσιν ἱκέται</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καταφεύγουν ως ικέτες</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τὸ Ἥραιον</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 ναό της Ήρας</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γίγνονται οὐκ ἐλάσσους</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μαζεύτηκαν όχι λιγότεροι</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τετρακοσίων.</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τετρακόσιοι.</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ὁ δὲ δῆμος δείσας</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δε δημοκρατικοί, επειδή φοβήθηκαν</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μή τι νεωτερίσωσιν</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μήπως επιχειρήσουν</w:t>
            </w:r>
          </w:p>
        </w:tc>
      </w:tr>
      <w:tr>
        <w:trPr/>
        <w:tc>
          <w:tcPr>
            <w:tcW w:w="3226" w:type="dxa"/>
            <w:tcBorders/>
            <w:shd w:fill="auto" w:val="clear"/>
          </w:tcPr>
          <w:p>
            <w:pPr>
              <w:pStyle w:val="NormalWeb"/>
              <w:shd w:val="clear" w:color="auto" w:fill="FFFFFF"/>
              <w:spacing w:lineRule="atLeast" w:line="240" w:beforeAutospacing="0" w:before="0" w:afterAutospacing="0" w:after="150"/>
              <w:rPr>
                <w:rFonts w:ascii="Arial" w:hAnsi="Arial" w:cs="Arial"/>
                <w:color w:val="28272B"/>
                <w:sz w:val="18"/>
                <w:szCs w:val="18"/>
              </w:rPr>
            </w:pPr>
            <w:r>
              <w:rPr>
                <w:rFonts w:cs="Arial" w:ascii="Arial" w:hAnsi="Arial"/>
                <w:color w:val="28272B"/>
                <w:sz w:val="18"/>
                <w:szCs w:val="18"/>
              </w:rPr>
              <w:t> </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κάποια πολιτική μεταβολή</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ἀνίστησί τε αὐτοὺς πείσας</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σήκωσαν, αφού τους έπεισαν,</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διακομίζει</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τους μεταφέρουν</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τὴν νῆσον</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 νησί</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πρὸ τοῦ Ἡραίου͵</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μπροστά από το ιερό της Ήρας</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ἐκεῖσε αὐτοῖς διεπέμπετο</w:t>
            </w:r>
          </w:p>
        </w:tc>
        <w:tc>
          <w:tcPr>
            <w:tcW w:w="5295"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εκεί τους έστελναν</w:t>
            </w:r>
          </w:p>
        </w:tc>
      </w:tr>
      <w:tr>
        <w:trPr/>
        <w:tc>
          <w:tcPr>
            <w:tcW w:w="3226"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τὰ ἐπιτήδεια.</w:t>
            </w:r>
          </w:p>
        </w:tc>
        <w:tc>
          <w:tcPr>
            <w:tcW w:w="5295"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τα αναγκαία τρόφιμα.</w:t>
            </w:r>
          </w:p>
        </w:tc>
      </w:tr>
    </w:tbl>
    <w:p>
      <w:pPr>
        <w:pStyle w:val="Heading3"/>
        <w:shd w:val="clear" w:color="auto" w:fill="FFFFFF"/>
        <w:spacing w:beforeAutospacing="0" w:before="0" w:afterAutospacing="0" w:after="0"/>
        <w:jc w:val="center"/>
        <w:rPr>
          <w:rFonts w:ascii="Georgia" w:hAnsi="Georgia" w:cs="Arial"/>
          <w:color w:val="993300"/>
        </w:rPr>
      </w:pPr>
      <w:r>
        <w:rPr/>
      </w:r>
    </w:p>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Βιβλίο 3. Κεφάλαιο 81. Παράγραφος 81, 1</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Οἱ μὲν οὖν Πελοποννήσιοι τῆς νυκτὸς εὐθὺς κατὰ τάχος ἐκομίζοντο ἐπ΄ οἴκου παρὰ τὴν γῆν· καὶ ὑπερενεγκόντες τὸν Λευκαδίων ἰσθμὸν τὰς ναῦς͵ ὅπως μὴ περιπλέοντες ὀφθῶσιν͵ ἀποκομίζονται.</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Οι Πελοποννήσιοι λοιπόν αμέσως τη νύχτα επέστρεφαν γρήγορα στην πατρίδα τους (πλέοντας) κοντά στην στεριά· και, αφού μετέφεραν τα πλοία τους πάνω από τον Ισθμό της Λευκάδας, για να μην τους δουν (οι Αθηναίοι) να πλέουν γύρω από το νησί, απομακρύνθηκαν.</w:t>
      </w:r>
    </w:p>
    <w:tbl>
      <w:tblPr>
        <w:tblStyle w:val="a4"/>
        <w:tblW w:w="8522" w:type="dxa"/>
        <w:jc w:val="left"/>
        <w:tblInd w:w="0" w:type="dxa"/>
        <w:tblCellMar>
          <w:top w:w="0" w:type="dxa"/>
          <w:left w:w="108" w:type="dxa"/>
          <w:bottom w:w="0" w:type="dxa"/>
          <w:right w:w="108" w:type="dxa"/>
        </w:tblCellMar>
        <w:tblLook w:val="04a0"/>
      </w:tblPr>
      <w:tblGrid>
        <w:gridCol w:w="3793"/>
        <w:gridCol w:w="4728"/>
      </w:tblGrid>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μὲν οὖν Πελοποννήσιοι</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Πελοποννήσιοι λοιπόν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εὐθὺς τῆς νυκτὸς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αμέσως τη νύχτα</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κατὰ τάχος ἐκομίζοντο</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επέστρεφαν γρήγορα</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 οἴκου</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στην πατρίδα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παρὰ τὴν γῆν·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(πλέοντας) κοντά στην στεριά·</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ὑπερενεγκόντες τὰς ναῦς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αφού μετέφεραν τα πλοία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τὸν Λευκαδίων ἰσθμὸν͵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πάνω από τον Ισθμό της Λευκάδας,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ὅπως μὴ ὀφθῶσιν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να μην τους δουν (οι Αθηναίοι)</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περιπλέοντες͵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πλέουν γύρω από το νησί,</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ἀποκομίζονται.</w:t>
            </w:r>
          </w:p>
        </w:tc>
        <w:tc>
          <w:tcPr>
            <w:tcW w:w="4728"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απομακρύνθηκαν.</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81, 2</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Κερκυραῖοι δὲ αἰσθόμενοι τάς τε Ἀττικὰς ναῦς προσπλεούσας τάς τε τῶν πολεμίων οἰχομένας͵ λαβόντες τούς τε Μεσσηνίους ἐς τὴν πόλιν ἤγαγον πρότερον ἔξω ὄντας͵ καὶ τὰς ναῦς περιπλεῦσαι κελεύσαντες ἃς ἐπλήρωσαν ἐς τὸν Ὑλλαϊκὸν λιμένα͵ ἐν ὅσῳ περιεκομίζοντο͵ τῶν ἐχθρῶν εἴ τινα λάβοιεν͵ ἀπέκτεινον· καὶ ἐκ τῶν νεῶν ὅσους ἔπεισαν ἐσβῆναι ἐκβιβάζοντες ἀπεχρῶντο͵ ἐς τὸ Ἥραιόν τε ἐλθόντες τῶν ἱκετῶν ὡς πεντήκοντα ἄνδρας δίκην ὑποσχεῖν ἔπεισαν καὶ κατέγνωσαν πάντων θάνατον.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Οι Κερκυραίοι εξάλλου, όταν κατάλαβαν ότι τα Αθηναϊκά πλοία πλησιάζουν και ότι τα εχθρικά είχαν φύγει, αφού πήραν τους Μεσσηνίους τους μετέφεραν στην πόλη που προηγουμένως ήταν έξω (από αυτήν), και αφού διέταξαν τα πλοία που επάνδρωσαν να πλεύσουν γύρω από το Υλλαϊκό λιμάνι, όσο αυτά περιφέρονταν, εάν έπιαναν κάποιον από τους εχθρούς, τον σκότωναν· και, καθώς αποβίβαζαν από τα πλοία όσους έπεισαν να μπουν τους σκότωναν, και αφού ήλθαν στο Ηραίο έπεισαν γύρω στους πενήντα ικέτες να περάσουν από δίκη και τους καταδίκασαν όλους σε θάνατο.</w:t>
      </w:r>
    </w:p>
    <w:tbl>
      <w:tblPr>
        <w:tblStyle w:val="a4"/>
        <w:tblW w:w="8522" w:type="dxa"/>
        <w:jc w:val="left"/>
        <w:tblInd w:w="0" w:type="dxa"/>
        <w:tblCellMar>
          <w:top w:w="0" w:type="dxa"/>
          <w:left w:w="108" w:type="dxa"/>
          <w:bottom w:w="0" w:type="dxa"/>
          <w:right w:w="108" w:type="dxa"/>
        </w:tblCellMar>
        <w:tblLook w:val="04a0"/>
      </w:tblPr>
      <w:tblGrid>
        <w:gridCol w:w="3509"/>
        <w:gridCol w:w="5012"/>
      </w:tblGrid>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Κερκυραῖοι δὲ</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Κερκυραίοι εξάλλου,</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αἰσθόμενοι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όταν κατάλαβαν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τάς τε Ἀττικὰς ναῦς προσπλεούσας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ότι τα Αθηναϊκά πλοία πλησιάζουν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τάς τε τῶν πολεμίων οἰχομένας͵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ότι τα εχθρικά είχαν φύγει,</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λαβόντες τούς τε Μεσσηνίους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αφού πήραν τους Μεσσηνίους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πρότερον ὄντας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προηγουμένως ήταν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ἔξω͵</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έξω (από αυτήν),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ἤγαγον ἐς τὴν πόλιν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μετέφεραν στην πόλη</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κελεύσαντες τὰς ναῦς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αφού διέταξαν τα πλοία</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ἃς ἐπλήρωσαν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επάνδρωσαν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περιπλεῦσαι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πλεύσουν γύρω</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ἐς τὸν Ὑλλαϊκὸν λιμένα͵</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το Υλλαϊκό λιμάνι,</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ἐν ὅσῳ περιεκομίζοντο͵</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όσο αυτά περιφέρονταν,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τῶν ἐχθρῶν εἴ τινα λάβοιεν͵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εάν έπιαναν κάποιον από τους εχθρούς,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ἀπέκτεινον·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τον σκότωναν·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ἐκβιβάζοντες ἐκ τῶν νεῶν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καθώς αποβίβαζαν από τα πλοία</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ὅσους ἔπεισαν ἐσβῆναι</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όσους έπεισαν να μπουν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ἀπεχρῶντο͵</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σκότωναν,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ἐλθόντες τε ἐς τὸ Ἥραιόν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αφού ήλθαν στο Ηραίο</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ἔπεισαν ὡς πεντήκοντα ἄνδρας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έπεισαν γύρω στους πενήντα</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τῶν ἱκετῶν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ικέτες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δίκην ὑποσχεῖν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να περάσουν από δίκη</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κατέγνωσαν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τους καταδίκασαν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πάντων θάνατον.</w:t>
            </w:r>
          </w:p>
        </w:tc>
        <w:tc>
          <w:tcPr>
            <w:tcW w:w="5012"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όλους σε θάνατο.</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81, 3</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Οἱ δὲ πολλοὶ τῶν ἱκετῶν͵ ὅσοι οὐκ ἐπείσθησαν͵ ὡς ἑώρων τὰ γιγνόμενα͵ διέφθειρον αὐτοῦ ἐν τῷ ἱερῷ ἀλλήλους͵ καὶ ἐκ τῶν δένδρων τινὲς ἀπήγχοντο͵ οἱ δ΄ ὡς ἕκαστοι ἐδύναντο ἀνηλοῦντο.</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Οι περισσότεροι, όμως, από τους ικέτες, όσοι δεν πείστηκαν, όπως έβλεπαν όσα γίνονταν, σκότωναν ο ένας τον άλλο εκεί μέσα στο ιερό και μερικοί κρεμάστηκαν από τα δέντρα, οι υπόλοιποι τερμάτιζαν τη ζωή τους όπως μπορούσε ο καθένας.</w:t>
      </w:r>
    </w:p>
    <w:tbl>
      <w:tblPr>
        <w:tblStyle w:val="a4"/>
        <w:tblW w:w="8522" w:type="dxa"/>
        <w:jc w:val="left"/>
        <w:tblInd w:w="0" w:type="dxa"/>
        <w:tblCellMar>
          <w:top w:w="0" w:type="dxa"/>
          <w:left w:w="108" w:type="dxa"/>
          <w:bottom w:w="0" w:type="dxa"/>
          <w:right w:w="108" w:type="dxa"/>
        </w:tblCellMar>
        <w:tblLook w:val="04a0"/>
      </w:tblPr>
      <w:tblGrid>
        <w:gridCol w:w="3509"/>
        <w:gridCol w:w="5012"/>
      </w:tblGrid>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δὲ πολλοὶ</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περισσότεροι, όμως,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τῶν ἱκετῶν͵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τους ικέτες,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ὅσοι οὐκ ἐπείσθησαν͵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όσοι δεν πείστηκαν,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ἑώρων τὰ γιγνόμενα͵</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όπως έβλεπαν όσα γίνονταν,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διέφθειρον ἀλλήλους</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σκότωναν ο ένας τον άλλο</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αὐτοῦ ἐν τῷ ἱερῷ͵</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εκεί μέσα στο ιερό</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τινὲς ἀπήγχοντο</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μερικοί κρεμάστηκαν</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ἐκ τῶν δένδρων͵</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τα δέντρα,</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 ἀνηλοῦντο</w:t>
            </w:r>
          </w:p>
        </w:tc>
        <w:tc>
          <w:tcPr>
            <w:tcW w:w="5012"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υπόλοιποι τερμάτιζαν τη ζωή τους</w:t>
            </w:r>
          </w:p>
        </w:tc>
      </w:tr>
      <w:tr>
        <w:trPr/>
        <w:tc>
          <w:tcPr>
            <w:tcW w:w="3509"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ὡς ἕκαστοι ἐδύναντο.</w:t>
            </w:r>
          </w:p>
        </w:tc>
        <w:tc>
          <w:tcPr>
            <w:tcW w:w="5012"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όπως μπορούσε ο καθένας.</w:t>
            </w:r>
          </w:p>
        </w:tc>
      </w:tr>
    </w:tbl>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81, 4</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Ἡμέρας τε ἑπτά͵ ἃς ἀφικόμενος ὁ Εὐρυμέδων ταῖς ἑξήκοντα ναυσὶ παρέμεινε͵ Κερκυραῖοι σφῶν αὐτῶν τοὺς ἐχθροὺς δοκοῦντας εἶναι ἐφόνευον͵ τὴν μὲν αἰτίαν ἐπιφέροντες τοῖς τὸν δῆμον καταλύουσιν͵ ἀπέθανον δέ τινες καὶ ἰδίας ἔχθρας ἕνεκα͵ καὶ ἄλλοι χρημάτων σφίσιν ὀφειλομένων ὑπὸ τῶν λαβόντων·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Για εφτά μέρες, όσες έμεινε ο Ευρυμέδων, που έφτασε με τα εξήντα πλοία, οι Κερκυραίοι σκότωναν όσους από τους συμπολίτες τους θεωρούσαν ότι είναι εχθροί τους και, μολονότι τους κατηγορούσαν ότι προσπαθούσαν να καταλύσουν τη δημοκρατία, πέθαναν όμως μερικοί και εξαιτίας προσωπικών διαφορών και άλλοι σκοτώθηκαν από τους οφειλέτες τους για τα χρήματα που τους χρωστούσαν.</w:t>
      </w:r>
    </w:p>
    <w:tbl>
      <w:tblPr>
        <w:tblStyle w:val="a4"/>
        <w:tblW w:w="8522" w:type="dxa"/>
        <w:jc w:val="left"/>
        <w:tblInd w:w="0" w:type="dxa"/>
        <w:tblCellMar>
          <w:top w:w="0" w:type="dxa"/>
          <w:left w:w="108" w:type="dxa"/>
          <w:bottom w:w="0" w:type="dxa"/>
          <w:right w:w="108" w:type="dxa"/>
        </w:tblCellMar>
        <w:tblLook w:val="04a0"/>
      </w:tblPr>
      <w:tblGrid>
        <w:gridCol w:w="3793"/>
        <w:gridCol w:w="4728"/>
      </w:tblGrid>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Ἡμέρας τε ἑπτά͵</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 εφτά μέρες,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ἃς παρέμεινε ὁ Εὐρυμέδων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όσες έμεινε ο Ευρυμέδων,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ἀφικόμενος ταῖς ἑξήκοντα ναυσὶ ͵</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έφτασε με τα εξήντα πλοία,</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Κερκυραῖοι ἐφόνευον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οι Κερκυραίοι σκότωναν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σφῶν αὐτῶν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όσους από τους συμπολίτες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τοὺς δοκοῦντας εἶναι ἐχθροὺς͵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τους θεωρούσαν ότι είναι εχθροί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ἐπιφέροντες μὲν τὴν αἰτίαν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μολονότι τους κατηγορούσαν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τοῖς καταλύουσιν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ότι προσπαθούσαν να καταλύσουν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τὸν δῆμον ͵</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τη δημοκρατία,</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ἀπέθανον δέ τινες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πέθαναν όμως μερικοί</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ἕνεκα ἰδίας ἔχθρας͵</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εξαιτίας προσωπικών διαφορών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ἄλλοι</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άλλοι σκοτώθηκαν</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ὑπὸ τῶν λαβόντων</w:t>
            </w:r>
          </w:p>
        </w:tc>
        <w:tc>
          <w:tcPr>
            <w:tcW w:w="4728"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από τους οφειλέτες τους</w:t>
            </w:r>
          </w:p>
        </w:tc>
      </w:tr>
      <w:tr>
        <w:trPr/>
        <w:tc>
          <w:tcPr>
            <w:tcW w:w="3793"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ὀφειλομένων χρημάτων σφίσιν·</w:t>
            </w:r>
          </w:p>
        </w:tc>
        <w:tc>
          <w:tcPr>
            <w:tcW w:w="4728"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για τα χρήματα που τους χρωστούσαν.</w:t>
            </w:r>
          </w:p>
        </w:tc>
      </w:tr>
    </w:tbl>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Θουκυδίδης – Κερκυραϊκά</w:t>
      </w:r>
    </w:p>
    <w:p>
      <w:pPr>
        <w:pStyle w:val="Heading3"/>
        <w:shd w:val="clear" w:color="auto" w:fill="FFFFFF"/>
        <w:spacing w:beforeAutospacing="0" w:before="0" w:afterAutospacing="0" w:after="0"/>
        <w:jc w:val="center"/>
        <w:rPr>
          <w:rFonts w:ascii="Georgia" w:hAnsi="Georgia" w:cs="Arial"/>
          <w:color w:val="28272B"/>
        </w:rPr>
      </w:pPr>
      <w:r>
        <w:rPr>
          <w:rFonts w:cs="Arial" w:ascii="Georgia" w:hAnsi="Georgia"/>
          <w:color w:val="993300"/>
        </w:rPr>
        <w:t>Παράγραφος 81, 5</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Πρωτότυπο κείμενο</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Πᾶσά τε ἰδέα κατέστη θανάτου͵ καὶ οἷον φιλεῖ ἐν τῷ τοιούτῳ γίγνεσθαι͵ οὐδὲν ὅτι οὐ ξυνέβη καὶ ἔτι περαιτέρω. Καὶ γὰρ πατὴρ παῖδα ἀπέκτεινε καὶ ἀπὸ τῶν ἱερῶν ἀπεσπῶντο καὶ πρὸς αὐτοῖς ἐκτείνοντο͵ οἱ δέ τινες καὶ περιοικοδομηθέντες ἐν τοῦ Διονύσου τῷ ἱερῷ ἀπέθανον.</w:t>
      </w:r>
    </w:p>
    <w:p>
      <w:pPr>
        <w:pStyle w:val="Heading3"/>
        <w:shd w:val="clear" w:color="auto" w:fill="FFFFFF"/>
        <w:spacing w:beforeAutospacing="0" w:before="0" w:after="0"/>
        <w:jc w:val="center"/>
        <w:rPr>
          <w:rFonts w:ascii="Georgia" w:hAnsi="Georgia" w:cs="Arial"/>
          <w:color w:val="28272B"/>
        </w:rPr>
      </w:pPr>
      <w:r>
        <w:rPr>
          <w:rFonts w:cs="Arial" w:ascii="Georgia" w:hAnsi="Georgia"/>
          <w:color w:val="993300"/>
        </w:rPr>
        <w:t>Μετάφραση</w:t>
      </w:r>
    </w:p>
    <w:p>
      <w:pPr>
        <w:pStyle w:val="NormalWeb"/>
        <w:shd w:val="clear" w:color="auto" w:fill="FFFFFF"/>
        <w:spacing w:lineRule="atLeast" w:line="240" w:beforeAutospacing="0" w:before="0" w:afterAutospacing="0" w:after="0"/>
        <w:jc w:val="both"/>
        <w:rPr>
          <w:rFonts w:ascii="Arial" w:hAnsi="Arial" w:cs="Arial"/>
          <w:color w:val="28272B"/>
          <w:sz w:val="18"/>
          <w:szCs w:val="18"/>
        </w:rPr>
      </w:pPr>
      <w:r>
        <w:rPr>
          <w:rFonts w:cs="Arial" w:ascii="Arial" w:hAnsi="Arial"/>
          <w:color w:val="28272B"/>
          <w:sz w:val="18"/>
          <w:szCs w:val="18"/>
        </w:rPr>
        <w:t>Και διαπράχθηκαν κάθε είδους φόνοι και- όλα όσα συνηθίζεται να γίνονται σε τέτοιες περιπτώσεις- τίποτα δεν παραλείφθηκε που να μην έγινε και ακόμα χειρότερα. Γιατί και ο πατέρας σκότωνε το γιο και από τα ιερά απομακρύνονταν (οι ικέτες) και σκοτώνονταν κοντά (σε αυτά) και κάποιοι μάλιστα πέθαναν στο ιερό του Διονύσου, αφού περικλείστηκαν από τείχος.</w:t>
      </w:r>
    </w:p>
    <w:tbl>
      <w:tblPr>
        <w:tblStyle w:val="a4"/>
        <w:tblW w:w="8522" w:type="dxa"/>
        <w:jc w:val="left"/>
        <w:tblInd w:w="0" w:type="dxa"/>
        <w:tblCellMar>
          <w:top w:w="0" w:type="dxa"/>
          <w:left w:w="108" w:type="dxa"/>
          <w:bottom w:w="0" w:type="dxa"/>
          <w:right w:w="108" w:type="dxa"/>
        </w:tblCellMar>
        <w:tblLook w:val="04a0"/>
      </w:tblPr>
      <w:tblGrid>
        <w:gridCol w:w="3651"/>
        <w:gridCol w:w="4870"/>
      </w:tblGrid>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Πᾶσά τε ἰδέα κατέστη θανάτου͵</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διαπράχθηκαν κάθε είδους φόνοι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οἷον φιλεῖ γίγνεσθαι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όλα όσα συνηθίζεται να γίνονται</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ἐν τῷ τοιούτῳ͵</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σε τέτοιες περιπτώσεις-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οὐδὲν ὅτι</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τίποτα δεν παραλείφθηκε</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οὐ ξυνέβη</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που να μην έγινε</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ἔτι περαιτέρω.</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ακόμα χειρότερα.</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γὰρ πατὴρ παῖδα ἀπέκτεινε</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Γιατί και ο πατέρας σκότωνε το γιο</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ἀπὸ τῶν ἱερῶν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από τα ιερά</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ἀπεσπῶντο</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απομακρύνονταν (οι ικέτες)</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καὶ ἐκτείνοντο πρὸς αὐτοῖς͵</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σκοτώνονταν κοντά (σε αυτά)</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οἱ δέ τινες καὶ ἀπέθανον</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και κάποιοι μάλιστα πέθαναν</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ἐν τοῦ Διονύσου τῷ ἱερῷ</w:t>
            </w:r>
          </w:p>
        </w:tc>
        <w:tc>
          <w:tcPr>
            <w:tcW w:w="4870" w:type="dxa"/>
            <w:tcBorders/>
            <w:shd w:fill="auto" w:val="clear"/>
          </w:tcPr>
          <w:p>
            <w:pPr>
              <w:pStyle w:val="NormalWeb"/>
              <w:shd w:val="clear" w:color="auto" w:fill="FFFFFF"/>
              <w:spacing w:lineRule="atLeast" w:line="240" w:before="0" w:after="150"/>
              <w:rPr>
                <w:rFonts w:ascii="Arial" w:hAnsi="Arial" w:cs="Arial"/>
                <w:color w:val="28272B"/>
                <w:sz w:val="18"/>
                <w:szCs w:val="18"/>
              </w:rPr>
            </w:pPr>
            <w:r>
              <w:rPr>
                <w:rFonts w:cs="Arial" w:ascii="Arial" w:hAnsi="Arial"/>
                <w:color w:val="28272B"/>
                <w:sz w:val="18"/>
                <w:szCs w:val="18"/>
              </w:rPr>
              <w:t>στο ιερό του Διονύσου,</w:t>
            </w:r>
          </w:p>
        </w:tc>
      </w:tr>
      <w:tr>
        <w:trPr/>
        <w:tc>
          <w:tcPr>
            <w:tcW w:w="3651" w:type="dxa"/>
            <w:tcBorders/>
            <w:shd w:fill="auto" w:val="clear"/>
          </w:tcPr>
          <w:p>
            <w:pPr>
              <w:pStyle w:val="NormalWeb"/>
              <w:shd w:val="clear" w:color="auto" w:fill="FFFFFF"/>
              <w:spacing w:lineRule="atLeast" w:line="240" w:beforeAutospacing="0" w:before="0" w:afterAutospacing="0" w:after="0"/>
              <w:rPr>
                <w:rFonts w:ascii="Arial" w:hAnsi="Arial" w:cs="Arial"/>
                <w:color w:val="28272B"/>
                <w:sz w:val="18"/>
                <w:szCs w:val="18"/>
              </w:rPr>
            </w:pPr>
            <w:r>
              <w:rPr>
                <w:rStyle w:val="Emphasis"/>
                <w:rFonts w:cs="Arial" w:ascii="Arial" w:hAnsi="Arial"/>
                <w:color w:val="28272B"/>
                <w:sz w:val="18"/>
                <w:szCs w:val="18"/>
              </w:rPr>
              <w:t>περιοικοδομηθέντες.</w:t>
            </w:r>
          </w:p>
        </w:tc>
        <w:tc>
          <w:tcPr>
            <w:tcW w:w="4870" w:type="dxa"/>
            <w:tcBorders/>
            <w:shd w:fill="auto" w:val="clear"/>
          </w:tcPr>
          <w:p>
            <w:pPr>
              <w:pStyle w:val="NormalWeb"/>
              <w:shd w:val="clear" w:color="auto" w:fill="FFFFFF"/>
              <w:spacing w:lineRule="atLeast" w:line="240" w:before="0" w:after="0"/>
              <w:rPr>
                <w:rFonts w:ascii="Arial" w:hAnsi="Arial" w:cs="Arial"/>
                <w:color w:val="28272B"/>
                <w:sz w:val="18"/>
                <w:szCs w:val="18"/>
              </w:rPr>
            </w:pPr>
            <w:r>
              <w:rPr>
                <w:rFonts w:cs="Arial" w:ascii="Arial" w:hAnsi="Arial"/>
                <w:color w:val="28272B"/>
                <w:sz w:val="18"/>
                <w:szCs w:val="18"/>
              </w:rPr>
              <w:t>αφού περικλείστηκαν από τείχος.</w:t>
            </w:r>
          </w:p>
        </w:tc>
      </w:tr>
    </w:tbl>
    <w:p>
      <w:pPr>
        <w:pStyle w:val="Normal"/>
        <w:widowControl/>
        <w:bidi w:val="0"/>
        <w:spacing w:lineRule="auto" w:line="276" w:before="0" w:after="200"/>
        <w:jc w:val="left"/>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Arial">
    <w:charset w:val="a1"/>
    <w:family w:val="swiss"/>
    <w:pitch w:val="variable"/>
  </w:font>
  <w:font w:name="Georgia">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5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284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3">
    <w:name w:val="Heading 3"/>
    <w:basedOn w:val="Normal"/>
    <w:link w:val="3Char"/>
    <w:uiPriority w:val="9"/>
    <w:qFormat/>
    <w:rsid w:val="00530be3"/>
    <w:pPr>
      <w:spacing w:lineRule="auto" w:line="240" w:beforeAutospacing="1" w:afterAutospacing="1"/>
      <w:outlineLvl w:val="2"/>
    </w:pPr>
    <w:rPr>
      <w:rFonts w:ascii="Times New Roman" w:hAnsi="Times New Roman" w:eastAsia="Times New Roman" w:cs="Times New Roman"/>
      <w:b/>
      <w:bCs/>
      <w:sz w:val="27"/>
      <w:szCs w:val="27"/>
      <w:lang w:eastAsia="el-GR"/>
    </w:rPr>
  </w:style>
  <w:style w:type="character" w:styleId="DefaultParagraphFont" w:default="1">
    <w:name w:val="Default Paragraph Font"/>
    <w:uiPriority w:val="1"/>
    <w:semiHidden/>
    <w:unhideWhenUsed/>
    <w:qFormat/>
    <w:rPr/>
  </w:style>
  <w:style w:type="character" w:styleId="3Char" w:customStyle="1">
    <w:name w:val="Επικεφαλίδα 3 Char"/>
    <w:basedOn w:val="DefaultParagraphFont"/>
    <w:link w:val="3"/>
    <w:uiPriority w:val="9"/>
    <w:qFormat/>
    <w:rsid w:val="00530be3"/>
    <w:rPr>
      <w:rFonts w:ascii="Times New Roman" w:hAnsi="Times New Roman" w:eastAsia="Times New Roman" w:cs="Times New Roman"/>
      <w:b/>
      <w:bCs/>
      <w:sz w:val="27"/>
      <w:szCs w:val="27"/>
      <w:lang w:eastAsia="el-GR"/>
    </w:rPr>
  </w:style>
  <w:style w:type="character" w:styleId="Emphasis">
    <w:name w:val="Emphasis"/>
    <w:basedOn w:val="DefaultParagraphFont"/>
    <w:uiPriority w:val="20"/>
    <w:qFormat/>
    <w:rsid w:val="00530be3"/>
    <w:rPr>
      <w:i/>
      <w:iCs/>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530be3"/>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530be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Trio_Office/6.2.8.2$Windows_x86 LibreOffice_project/</Application>
  <Pages>11</Pages>
  <Words>3598</Words>
  <Characters>19480</Characters>
  <CharactersWithSpaces>22489</CharactersWithSpaces>
  <Paragraphs>600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2024-11-05T15:56:00Z</dcterms:created>
  <dc:creator>User</dc:creator>
  <dc:description/>
  <dc:language>el-GR</dc:language>
  <cp:lastModifiedBy/>
  <dcterms:modified xsi:type="dcterms:W3CDTF">2024-12-01T23:03:04Z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