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89" w:rsidRPr="00330689" w:rsidRDefault="00330689" w:rsidP="00330689">
      <w:pPr>
        <w:shd w:val="clear" w:color="auto" w:fill="BDD5E2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</w:pPr>
      <w:r w:rsidRPr="00330689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  <w:t>ΕΙΣΑΓΩΓΗ</w:t>
      </w:r>
    </w:p>
    <w:p w:rsidR="00330689" w:rsidRPr="00330689" w:rsidRDefault="00330689" w:rsidP="0033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</w:r>
    </w:p>
    <w:p w:rsidR="00330689" w:rsidRDefault="00330689" w:rsidP="00330689">
      <w:p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el-GR"/>
        </w:rPr>
      </w:pPr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 </w:t>
      </w:r>
      <w:proofErr w:type="spellStart"/>
      <w:r w:rsidRPr="0033068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Εὐαγόρας</w:t>
      </w:r>
      <w:proofErr w:type="spellEnd"/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 του Ισοκράτη συνιστά για τα δεδομένα της εποχής του πρωτοποριακό έργο, τόσο γιατί, ως εγκώμιο, γράφεται σε πεζό λόγο - και όχι σε έμμετρο -, όσο και γιατί, πέραν της ρητορικής του κομψότητας, αποκαλύπτει την προσπάθεια του </w:t>
      </w:r>
      <w:proofErr w:type="spellStart"/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ρητοροδιδασκάλου</w:t>
      </w:r>
      <w:proofErr w:type="spellEnd"/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να γυμνάσει τους μαθητές του στο αγώνισμα της φιλοσοφίας της ιστορίας και να τους μεταλαμπαδεύσει το όραμα της Πανελλήνιας Ιδέας. Από τη σχολή του Ισοκράτη, όπως αναφέρει ο Κικέρωνας (</w:t>
      </w:r>
      <w:proofErr w:type="spellStart"/>
      <w:r w:rsidRPr="0033068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De</w:t>
      </w:r>
      <w:proofErr w:type="spellEnd"/>
      <w:r w:rsidRPr="0033068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33068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Oratore</w:t>
      </w:r>
      <w:proofErr w:type="spellEnd"/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 II, 22, §94), </w:t>
      </w:r>
      <w:r w:rsidRPr="0033068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el-GR"/>
        </w:rPr>
        <w:t>αποφοίτησαν ήρωες του λόγου και των όπλων</w:t>
      </w:r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Ως βασιλιάς της Σαλαμίνας της Κύπρου ο Ευαγόρας κυβέρνησε αδιάλειπτα από το 391 ως το 374 </w:t>
      </w:r>
      <w:proofErr w:type="spellStart"/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π.Χ.</w:t>
      </w:r>
      <w:proofErr w:type="spellEnd"/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Παραλήπτης του μεταθανάτιου εγκωμίου είναι ο γιος του Νικοκλής.</w:t>
      </w:r>
      <w:r w:rsidRPr="00330689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>Στο απόσπασμα εξαίρεται η φρόνηση και η ανδρεία του Ευαγόρα, χαρακτηριστικά ιδιοσυγκρασίας συγκρίσιμα με κείνα των ηρώων του Τρωικού πολέμου.</w:t>
      </w:r>
    </w:p>
    <w:p w:rsidR="00552CD0" w:rsidRPr="00330689" w:rsidRDefault="00552CD0" w:rsidP="00330689">
      <w:p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el-GR"/>
        </w:rPr>
      </w:pPr>
    </w:p>
    <w:p w:rsidR="00C11C02" w:rsidRPr="00C11C02" w:rsidRDefault="00C11C02" w:rsidP="00C11C02">
      <w:pPr>
        <w:shd w:val="clear" w:color="auto" w:fill="BDD5E2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</w:pPr>
      <w:proofErr w:type="spellStart"/>
      <w:r w:rsidRPr="00C11C02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  <w:t>Ἰσοκράτους</w:t>
      </w:r>
      <w:proofErr w:type="spellEnd"/>
      <w:r w:rsidRPr="00C11C02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  <w:t xml:space="preserve">, </w:t>
      </w:r>
      <w:proofErr w:type="spellStart"/>
      <w:r w:rsidRPr="00C11C02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  <w:t>Εὐαγόρας</w:t>
      </w:r>
      <w:proofErr w:type="spellEnd"/>
      <w:r w:rsidRPr="00C11C02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  <w:t xml:space="preserve"> 65-66</w:t>
      </w:r>
    </w:p>
    <w:p w:rsidR="00C11C02" w:rsidRPr="00C11C02" w:rsidRDefault="00C11C02" w:rsidP="00C11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1C02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</w:r>
    </w:p>
    <w:p w:rsidR="00C11C02" w:rsidRPr="00C11C02" w:rsidRDefault="00C11C02" w:rsidP="00C11C02">
      <w:p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Καίτοι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πῶς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ἄν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τις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τὴν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ἀνδρίαν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ἢ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τὴν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φρόνησιν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ἢ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σύμπασαν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τὴν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ἀρετὴν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τὴν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Εὐαγόρου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φανερώτερον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ἐπιδείξειεν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r w:rsidR="00E81B7C">
        <w:rPr>
          <w:rFonts w:ascii="Palatino Linotype" w:eastAsia="Times New Roman" w:hAnsi="Palatino Linotype" w:cs="Times New Roman"/>
          <w:color w:val="000000"/>
          <w:sz w:val="26"/>
          <w:szCs w:val="26"/>
          <w:lang w:val="en-US" w:eastAsia="el-GR"/>
        </w:rPr>
        <w:br/>
      </w:r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ἢ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διὰ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τοιούτων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ἔργων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καὶ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κινδύνων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;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οὐ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γὰρ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μόνον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φανεῖται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τοὺς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ἄλλους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πολέμους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,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ἀλλὰ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καὶ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τὸν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τῶν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ἡρώων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ὑπερβαλόμενος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,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τὸν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ὑπὸ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πάντων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ἀνθρώπων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ὑμνούμενον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.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οἱ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μὲν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γὰρ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μεθ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’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ἁπάσης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τῆς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Ἑλλάδος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Τροίαν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μόνην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εἷλον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, ὁ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δὲ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μίαν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πόλιν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ἔχων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πρὸς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ἅπασαν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τὴν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Ἀσίαν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ἐπολέμησεν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·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ὥστ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’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εἰ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τοσοῦτοι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τὸ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πλῆθος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ἐγκωμιάζειν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αὐτὸν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ἠβουλήθησαν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ὅσοι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περ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ἐκείνους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,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πολὺ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ἂν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μείζω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καὶ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τὴν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δόξαν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αὐτῶν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ἔλαβεν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.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τίνα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γὰρ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εὑρήσομεν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τῶν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τότε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γενομένων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,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εἰ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τοὺς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μύθους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ἀφέντες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τὴν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ἀλήθειαν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σκοποῖμεν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,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τοιαῦτα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διαπεπραγμένον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, ἢ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τίνα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τοσούτων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μεταβολῶν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ἐν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τοῖς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πράγμασιν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αἴτιον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γεγενημένον</w:t>
      </w:r>
      <w:proofErr w:type="spellEnd"/>
      <w:r w:rsidRPr="00C11C0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;</w:t>
      </w:r>
    </w:p>
    <w:p w:rsidR="00CB28AB" w:rsidRDefault="00CB28AB" w:rsidP="00CB28AB">
      <w:pPr>
        <w:rPr>
          <w:b/>
          <w:bCs/>
          <w:lang w:val="en-US"/>
        </w:rPr>
      </w:pPr>
    </w:p>
    <w:p w:rsidR="00EB2A72" w:rsidRPr="00EB2A72" w:rsidRDefault="00EB2A72" w:rsidP="00EB2A72">
      <w:pPr>
        <w:rPr>
          <w:rFonts w:ascii="Palatino Linotype" w:hAnsi="Palatino Linotype"/>
          <w:b/>
          <w:bCs/>
          <w:sz w:val="26"/>
          <w:szCs w:val="26"/>
        </w:rPr>
      </w:pPr>
      <w:r w:rsidRPr="00EB2A72">
        <w:rPr>
          <w:rFonts w:ascii="Palatino Linotype" w:hAnsi="Palatino Linotype"/>
          <w:b/>
          <w:bCs/>
          <w:sz w:val="26"/>
          <w:szCs w:val="26"/>
        </w:rPr>
        <w:t>Α. Να μεταφράσετε το παραπάνω κείμενο</w:t>
      </w:r>
      <w:r>
        <w:rPr>
          <w:rFonts w:ascii="Palatino Linotype" w:hAnsi="Palatino Linotype"/>
          <w:b/>
          <w:bCs/>
          <w:sz w:val="26"/>
          <w:szCs w:val="26"/>
        </w:rPr>
        <w:t xml:space="preserve"> με τη βοήθεια του λεξιλογίου.</w:t>
      </w:r>
    </w:p>
    <w:p w:rsidR="00583962" w:rsidRDefault="00583962" w:rsidP="00CB28AB">
      <w:pPr>
        <w:rPr>
          <w:b/>
          <w:bCs/>
          <w:sz w:val="24"/>
          <w:szCs w:val="24"/>
          <w:lang w:val="en-US"/>
        </w:rPr>
      </w:pPr>
    </w:p>
    <w:p w:rsidR="00CB28AB" w:rsidRPr="00552CD0" w:rsidRDefault="00CB28AB" w:rsidP="00CB28AB">
      <w:pPr>
        <w:rPr>
          <w:b/>
          <w:bCs/>
          <w:sz w:val="24"/>
          <w:szCs w:val="24"/>
        </w:rPr>
      </w:pPr>
      <w:r w:rsidRPr="00552CD0">
        <w:rPr>
          <w:b/>
          <w:bCs/>
          <w:sz w:val="24"/>
          <w:szCs w:val="24"/>
        </w:rPr>
        <w:lastRenderedPageBreak/>
        <w:t>ΛΕΞΙΛΟΓΙΟ</w:t>
      </w:r>
    </w:p>
    <w:p w:rsidR="00CB28AB" w:rsidRDefault="00CB28AB" w:rsidP="00CB28AB">
      <w:pPr>
        <w:rPr>
          <w:sz w:val="24"/>
          <w:szCs w:val="24"/>
        </w:rPr>
      </w:pPr>
      <w:r w:rsidRPr="00552CD0">
        <w:rPr>
          <w:sz w:val="24"/>
          <w:szCs w:val="24"/>
        </w:rPr>
        <w:t>«</w:t>
      </w:r>
      <w:proofErr w:type="spellStart"/>
      <w:r w:rsidRPr="00552CD0">
        <w:rPr>
          <w:sz w:val="24"/>
          <w:szCs w:val="24"/>
        </w:rPr>
        <w:t>ἀλλὰ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καὶ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τὸν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τῶν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ἡρώων</w:t>
      </w:r>
      <w:proofErr w:type="spellEnd"/>
      <w:r w:rsidRPr="00552CD0">
        <w:rPr>
          <w:sz w:val="24"/>
          <w:szCs w:val="24"/>
        </w:rPr>
        <w:t> </w:t>
      </w:r>
      <w:proofErr w:type="spellStart"/>
      <w:r w:rsidRPr="00552CD0">
        <w:rPr>
          <w:b/>
          <w:bCs/>
          <w:sz w:val="24"/>
          <w:szCs w:val="24"/>
        </w:rPr>
        <w:t>ὑπερβαλόμενος</w:t>
      </w:r>
      <w:proofErr w:type="spellEnd"/>
      <w:r w:rsidRPr="00552CD0">
        <w:rPr>
          <w:sz w:val="24"/>
          <w:szCs w:val="24"/>
        </w:rPr>
        <w:t>»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ὑπερβάλλω</w:t>
      </w:r>
      <w:proofErr w:type="spellEnd"/>
      <w:r w:rsidRPr="00552CD0">
        <w:rPr>
          <w:sz w:val="24"/>
          <w:szCs w:val="24"/>
        </w:rPr>
        <w:t xml:space="preserve"> = υπερτερώ, ξεπερνώ</w:t>
      </w:r>
      <w:r w:rsidRPr="00552CD0">
        <w:rPr>
          <w:sz w:val="24"/>
          <w:szCs w:val="24"/>
        </w:rPr>
        <w:br/>
      </w:r>
      <w:r w:rsidRPr="00552CD0">
        <w:rPr>
          <w:sz w:val="24"/>
          <w:szCs w:val="24"/>
        </w:rPr>
        <w:br/>
        <w:t>«</w:t>
      </w:r>
      <w:proofErr w:type="spellStart"/>
      <w:r w:rsidRPr="00552CD0">
        <w:rPr>
          <w:sz w:val="24"/>
          <w:szCs w:val="24"/>
        </w:rPr>
        <w:t>οἱ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μὲν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γὰρ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μεθ</w:t>
      </w:r>
      <w:proofErr w:type="spellEnd"/>
      <w:r w:rsidRPr="00552CD0">
        <w:rPr>
          <w:sz w:val="24"/>
          <w:szCs w:val="24"/>
        </w:rPr>
        <w:t xml:space="preserve">’ </w:t>
      </w:r>
      <w:proofErr w:type="spellStart"/>
      <w:r w:rsidRPr="00552CD0">
        <w:rPr>
          <w:sz w:val="24"/>
          <w:szCs w:val="24"/>
        </w:rPr>
        <w:t>ἁπάσης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τῆς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Ἑλλάδος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Τροίαν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μόνην</w:t>
      </w:r>
      <w:proofErr w:type="spellEnd"/>
      <w:r w:rsidRPr="00552CD0">
        <w:rPr>
          <w:sz w:val="24"/>
          <w:szCs w:val="24"/>
        </w:rPr>
        <w:t> </w:t>
      </w:r>
      <w:proofErr w:type="spellStart"/>
      <w:r w:rsidRPr="00552CD0">
        <w:rPr>
          <w:b/>
          <w:bCs/>
          <w:sz w:val="24"/>
          <w:szCs w:val="24"/>
        </w:rPr>
        <w:t>εἷλον</w:t>
      </w:r>
      <w:proofErr w:type="spellEnd"/>
      <w:r w:rsidRPr="00552CD0">
        <w:rPr>
          <w:sz w:val="24"/>
          <w:szCs w:val="24"/>
        </w:rPr>
        <w:t>»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αἱρῶ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τινα</w:t>
      </w:r>
      <w:proofErr w:type="spellEnd"/>
      <w:r w:rsidRPr="00552CD0">
        <w:rPr>
          <w:sz w:val="24"/>
          <w:szCs w:val="24"/>
        </w:rPr>
        <w:t xml:space="preserve"> = κυριεύω, συλλαμβάνω, εκλέγω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αἱρῶ</w:t>
      </w:r>
      <w:proofErr w:type="spellEnd"/>
      <w:r w:rsidRPr="00552CD0">
        <w:rPr>
          <w:sz w:val="24"/>
          <w:szCs w:val="24"/>
        </w:rPr>
        <w:t xml:space="preserve"> + αιτιατική + γενική (της αιτίας) = καταδικάζω κάποιον για κάτι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ἁλίσκομαι</w:t>
      </w:r>
      <w:proofErr w:type="spellEnd"/>
      <w:r w:rsidRPr="00552CD0">
        <w:rPr>
          <w:sz w:val="24"/>
          <w:szCs w:val="24"/>
        </w:rPr>
        <w:t xml:space="preserve"> (παθητικό του </w:t>
      </w:r>
      <w:proofErr w:type="spellStart"/>
      <w:r w:rsidRPr="00552CD0">
        <w:rPr>
          <w:sz w:val="24"/>
          <w:szCs w:val="24"/>
        </w:rPr>
        <w:t>αἱρῶ</w:t>
      </w:r>
      <w:proofErr w:type="spellEnd"/>
      <w:r w:rsidRPr="00552CD0">
        <w:rPr>
          <w:sz w:val="24"/>
          <w:szCs w:val="24"/>
        </w:rPr>
        <w:t>) = κυριεύομαι, συλλαμβάνομαι, καταδικάζομαι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αἱροῦμαι</w:t>
      </w:r>
      <w:proofErr w:type="spellEnd"/>
      <w:r w:rsidRPr="00552CD0">
        <w:rPr>
          <w:sz w:val="24"/>
          <w:szCs w:val="24"/>
        </w:rPr>
        <w:t xml:space="preserve"> = εκλέγω, προτιμώ, εκλέγομαι</w:t>
      </w:r>
      <w:r w:rsidRPr="00552CD0">
        <w:rPr>
          <w:sz w:val="24"/>
          <w:szCs w:val="24"/>
        </w:rPr>
        <w:br/>
      </w:r>
      <w:r w:rsidRPr="00552CD0">
        <w:rPr>
          <w:sz w:val="24"/>
          <w:szCs w:val="24"/>
        </w:rPr>
        <w:br/>
        <w:t>«</w:t>
      </w:r>
      <w:proofErr w:type="spellStart"/>
      <w:r w:rsidRPr="00552CD0">
        <w:rPr>
          <w:sz w:val="24"/>
          <w:szCs w:val="24"/>
        </w:rPr>
        <w:t>πολὺ</w:t>
      </w:r>
      <w:proofErr w:type="spellEnd"/>
      <w:r w:rsidRPr="00552CD0">
        <w:rPr>
          <w:sz w:val="24"/>
          <w:szCs w:val="24"/>
        </w:rPr>
        <w:t> </w:t>
      </w:r>
      <w:proofErr w:type="spellStart"/>
      <w:r w:rsidRPr="00552CD0">
        <w:rPr>
          <w:b/>
          <w:bCs/>
          <w:sz w:val="24"/>
          <w:szCs w:val="24"/>
        </w:rPr>
        <w:t>ἂν</w:t>
      </w:r>
      <w:proofErr w:type="spellEnd"/>
      <w:r w:rsidRPr="00552CD0">
        <w:rPr>
          <w:sz w:val="24"/>
          <w:szCs w:val="24"/>
        </w:rPr>
        <w:t> </w:t>
      </w:r>
      <w:proofErr w:type="spellStart"/>
      <w:r w:rsidRPr="00552CD0">
        <w:rPr>
          <w:sz w:val="24"/>
          <w:szCs w:val="24"/>
        </w:rPr>
        <w:t>μείζω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καὶ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τὴν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δόξαν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αὐτῶν</w:t>
      </w:r>
      <w:proofErr w:type="spellEnd"/>
      <w:r w:rsidRPr="00552CD0">
        <w:rPr>
          <w:sz w:val="24"/>
          <w:szCs w:val="24"/>
        </w:rPr>
        <w:t> </w:t>
      </w:r>
      <w:proofErr w:type="spellStart"/>
      <w:r w:rsidRPr="00552CD0">
        <w:rPr>
          <w:b/>
          <w:bCs/>
          <w:sz w:val="24"/>
          <w:szCs w:val="24"/>
        </w:rPr>
        <w:t>ἔλαβεν</w:t>
      </w:r>
      <w:proofErr w:type="spellEnd"/>
      <w:r w:rsidRPr="00552CD0">
        <w:rPr>
          <w:sz w:val="24"/>
          <w:szCs w:val="24"/>
        </w:rPr>
        <w:t>»</w:t>
      </w:r>
      <w:r w:rsidRPr="00552CD0">
        <w:rPr>
          <w:sz w:val="24"/>
          <w:szCs w:val="24"/>
        </w:rPr>
        <w:br/>
        <w:t>λαμβάνω τι = πιάνω, αποκτώ, καταλαμβάνω κάτι</w:t>
      </w:r>
      <w:r w:rsidRPr="00552CD0">
        <w:rPr>
          <w:sz w:val="24"/>
          <w:szCs w:val="24"/>
        </w:rPr>
        <w:br/>
      </w:r>
      <w:r w:rsidRPr="00552CD0">
        <w:rPr>
          <w:sz w:val="24"/>
          <w:szCs w:val="24"/>
        </w:rPr>
        <w:br/>
        <w:t>«</w:t>
      </w:r>
      <w:proofErr w:type="spellStart"/>
      <w:r w:rsidRPr="00552CD0">
        <w:rPr>
          <w:sz w:val="24"/>
          <w:szCs w:val="24"/>
        </w:rPr>
        <w:t>εἰ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τοὺς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μύθους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ἀφέντες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τὴν</w:t>
      </w:r>
      <w:proofErr w:type="spellEnd"/>
      <w:r w:rsidRPr="00552CD0">
        <w:rPr>
          <w:sz w:val="24"/>
          <w:szCs w:val="24"/>
        </w:rPr>
        <w:t xml:space="preserve"> </w:t>
      </w:r>
      <w:proofErr w:type="spellStart"/>
      <w:r w:rsidRPr="00552CD0">
        <w:rPr>
          <w:sz w:val="24"/>
          <w:szCs w:val="24"/>
        </w:rPr>
        <w:t>ἀλήθειαν</w:t>
      </w:r>
      <w:proofErr w:type="spellEnd"/>
      <w:r w:rsidRPr="00552CD0">
        <w:rPr>
          <w:sz w:val="24"/>
          <w:szCs w:val="24"/>
        </w:rPr>
        <w:t> </w:t>
      </w:r>
      <w:proofErr w:type="spellStart"/>
      <w:r w:rsidRPr="00552CD0">
        <w:rPr>
          <w:b/>
          <w:bCs/>
          <w:sz w:val="24"/>
          <w:szCs w:val="24"/>
        </w:rPr>
        <w:t>σκοποῖμεν</w:t>
      </w:r>
      <w:proofErr w:type="spellEnd"/>
      <w:r w:rsidRPr="00552CD0">
        <w:rPr>
          <w:sz w:val="24"/>
          <w:szCs w:val="24"/>
        </w:rPr>
        <w:t>»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σκοπέω</w:t>
      </w:r>
      <w:proofErr w:type="spellEnd"/>
      <w:r w:rsidRPr="00552CD0">
        <w:rPr>
          <w:sz w:val="24"/>
          <w:szCs w:val="24"/>
        </w:rPr>
        <w:t>-ῶ = παρατηρώ, εξετάζω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σκοπέω</w:t>
      </w:r>
      <w:proofErr w:type="spellEnd"/>
      <w:r w:rsidRPr="00552CD0">
        <w:rPr>
          <w:sz w:val="24"/>
          <w:szCs w:val="24"/>
        </w:rPr>
        <w:t>-ῶ + τελικό απαρέμφατο = σκέφτομαι να …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σκοπέω</w:t>
      </w:r>
      <w:proofErr w:type="spellEnd"/>
      <w:r w:rsidRPr="00552CD0">
        <w:rPr>
          <w:sz w:val="24"/>
          <w:szCs w:val="24"/>
        </w:rPr>
        <w:t>-ῶ + ειδικό απαρέμφατο = σκέφτομαι ότι …</w:t>
      </w:r>
      <w:r w:rsidRPr="00552CD0">
        <w:rPr>
          <w:sz w:val="24"/>
          <w:szCs w:val="24"/>
        </w:rPr>
        <w:br/>
      </w:r>
      <w:proofErr w:type="spellStart"/>
      <w:r w:rsidRPr="00552CD0">
        <w:rPr>
          <w:sz w:val="24"/>
          <w:szCs w:val="24"/>
        </w:rPr>
        <w:t>σκοπέω</w:t>
      </w:r>
      <w:proofErr w:type="spellEnd"/>
      <w:r w:rsidRPr="00552CD0">
        <w:rPr>
          <w:sz w:val="24"/>
          <w:szCs w:val="24"/>
        </w:rPr>
        <w:t>-ῶ + πλάγια ερώτηση = εξετάζω, παρατηρώ …</w:t>
      </w:r>
    </w:p>
    <w:p w:rsidR="003C2F6F" w:rsidRPr="003C2F6F" w:rsidRDefault="003C2F6F" w:rsidP="003C2F6F">
      <w:pPr>
        <w:shd w:val="clear" w:color="auto" w:fill="BDD5E2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</w:pPr>
      <w:r w:rsidRPr="003C2F6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  <w:t>Ασκήσεις γραμματικής</w:t>
      </w:r>
    </w:p>
    <w:p w:rsidR="003C2F6F" w:rsidRPr="003C2F6F" w:rsidRDefault="003C2F6F" w:rsidP="003C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C2F6F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</w:p>
    <w:p w:rsidR="003C2F6F" w:rsidRPr="00A829E4" w:rsidRDefault="003C2F6F" w:rsidP="00A829E4">
      <w:pPr>
        <w:pStyle w:val="a3"/>
        <w:numPr>
          <w:ilvl w:val="0"/>
          <w:numId w:val="3"/>
        </w:num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A829E4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Να γίνει χρονική αντικατάσταση στους τύπους που ζητούνται:</w:t>
      </w:r>
    </w:p>
    <w:p w:rsidR="003C2F6F" w:rsidRPr="003C2F6F" w:rsidRDefault="003C2F6F" w:rsidP="003C2F6F">
      <w:pPr>
        <w:numPr>
          <w:ilvl w:val="0"/>
          <w:numId w:val="2"/>
        </w:numPr>
        <w:shd w:val="clear" w:color="auto" w:fill="FFFFFF"/>
        <w:spacing w:after="0" w:line="336" w:lineRule="atLeast"/>
        <w:ind w:left="750" w:right="5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3C2F6F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ἐπιδείξειεν</w:t>
      </w:r>
      <w:proofErr w:type="spellEnd"/>
    </w:p>
    <w:p w:rsidR="003C2F6F" w:rsidRPr="003C2F6F" w:rsidRDefault="003C2F6F" w:rsidP="003C2F6F">
      <w:pPr>
        <w:numPr>
          <w:ilvl w:val="0"/>
          <w:numId w:val="2"/>
        </w:numPr>
        <w:shd w:val="clear" w:color="auto" w:fill="FFFFFF"/>
        <w:spacing w:after="0" w:line="364" w:lineRule="atLeast"/>
        <w:ind w:left="750" w:right="5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3C2F6F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φανεῖται</w:t>
      </w:r>
      <w:proofErr w:type="spellEnd"/>
    </w:p>
    <w:p w:rsidR="003C2F6F" w:rsidRPr="00713E10" w:rsidRDefault="003C2F6F" w:rsidP="003C2F6F">
      <w:pPr>
        <w:numPr>
          <w:ilvl w:val="0"/>
          <w:numId w:val="2"/>
        </w:numPr>
        <w:shd w:val="clear" w:color="auto" w:fill="FFFFFF"/>
        <w:spacing w:after="150" w:line="364" w:lineRule="atLeast"/>
        <w:ind w:left="750" w:right="5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3C2F6F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εἷλον</w:t>
      </w:r>
      <w:proofErr w:type="spellEnd"/>
    </w:p>
    <w:p w:rsidR="00713E10" w:rsidRPr="003C2F6F" w:rsidRDefault="00713E10" w:rsidP="00713E10">
      <w:pPr>
        <w:shd w:val="clear" w:color="auto" w:fill="FFFFFF"/>
        <w:spacing w:after="150" w:line="364" w:lineRule="atLeast"/>
        <w:ind w:left="750" w:right="5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7770D2" w:rsidRPr="006E478B" w:rsidRDefault="007770D2" w:rsidP="006E47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478B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eastAsia="el-GR"/>
        </w:rPr>
        <w:lastRenderedPageBreak/>
        <w:t>Να γίνει εγκλιτική αντικατάσταση στους παρακάτω τύπους:</w:t>
      </w:r>
    </w:p>
    <w:p w:rsidR="007770D2" w:rsidRPr="007770D2" w:rsidRDefault="007770D2" w:rsidP="007770D2">
      <w:pPr>
        <w:numPr>
          <w:ilvl w:val="0"/>
          <w:numId w:val="4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7770D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φανεῖται</w:t>
      </w:r>
      <w:proofErr w:type="spellEnd"/>
    </w:p>
    <w:p w:rsidR="007770D2" w:rsidRPr="007770D2" w:rsidRDefault="007770D2" w:rsidP="007770D2">
      <w:pPr>
        <w:numPr>
          <w:ilvl w:val="0"/>
          <w:numId w:val="4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7770D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ἠβουλήθησαν</w:t>
      </w:r>
      <w:proofErr w:type="spellEnd"/>
    </w:p>
    <w:p w:rsidR="007770D2" w:rsidRPr="00E823C7" w:rsidRDefault="007770D2" w:rsidP="007770D2">
      <w:pPr>
        <w:numPr>
          <w:ilvl w:val="0"/>
          <w:numId w:val="4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7770D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σκοποῖμεν</w:t>
      </w:r>
      <w:proofErr w:type="spellEnd"/>
    </w:p>
    <w:p w:rsidR="00E823C7" w:rsidRPr="007770D2" w:rsidRDefault="00E823C7" w:rsidP="007770D2">
      <w:pPr>
        <w:numPr>
          <w:ilvl w:val="0"/>
          <w:numId w:val="4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6E2579" w:rsidRPr="006E478B" w:rsidRDefault="006E2579" w:rsidP="006E47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478B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eastAsia="el-GR"/>
        </w:rPr>
        <w:t>Να γράψετε τον τύπο που ζητείται για τους παρακάτω ρηματικούς τύπους του κειμένου:</w:t>
      </w:r>
      <w:r w:rsidRPr="006E478B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</w:p>
    <w:p w:rsidR="006E2579" w:rsidRPr="006E2579" w:rsidRDefault="006E2579" w:rsidP="00E823C7">
      <w:pPr>
        <w:numPr>
          <w:ilvl w:val="0"/>
          <w:numId w:val="5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φανεῖται</w:t>
      </w:r>
      <w:proofErr w:type="spellEnd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απαρέμφατο παρακειμένου ενεργητικής φωνής</w:t>
      </w:r>
    </w:p>
    <w:p w:rsidR="006E2579" w:rsidRPr="006E2579" w:rsidRDefault="006E2579" w:rsidP="00E823C7">
      <w:pPr>
        <w:numPr>
          <w:ilvl w:val="0"/>
          <w:numId w:val="5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εἷλον</w:t>
      </w:r>
      <w:proofErr w:type="spellEnd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γενική ενικού αρσενικού γένους μετοχής του ίδιου χρόνου</w:t>
      </w:r>
    </w:p>
    <w:p w:rsidR="006E2579" w:rsidRPr="006E2579" w:rsidRDefault="006E2579" w:rsidP="00E823C7">
      <w:pPr>
        <w:numPr>
          <w:ilvl w:val="0"/>
          <w:numId w:val="5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ἠβουλήθησαν</w:t>
      </w:r>
      <w:proofErr w:type="spellEnd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απαρέμφατο του ίδιου χρόνου</w:t>
      </w:r>
    </w:p>
    <w:p w:rsidR="006E2579" w:rsidRPr="006E2579" w:rsidRDefault="006E2579" w:rsidP="00E823C7">
      <w:pPr>
        <w:numPr>
          <w:ilvl w:val="0"/>
          <w:numId w:val="5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ἔλαβεν</w:t>
      </w:r>
      <w:proofErr w:type="spellEnd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: </w:t>
      </w: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β΄</w:t>
      </w:r>
      <w:proofErr w:type="spellEnd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ενικό προστακτικής του ίδιου χρόνου</w:t>
      </w:r>
    </w:p>
    <w:p w:rsidR="006E2579" w:rsidRPr="006E2579" w:rsidRDefault="006E2579" w:rsidP="00E823C7">
      <w:pPr>
        <w:numPr>
          <w:ilvl w:val="0"/>
          <w:numId w:val="5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γενομένων: </w:t>
      </w: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β΄</w:t>
      </w:r>
      <w:proofErr w:type="spellEnd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ενικό προστακτικής του ίδιου χρόνου</w:t>
      </w:r>
    </w:p>
    <w:p w:rsidR="006E2579" w:rsidRPr="006E2579" w:rsidRDefault="006E2579" w:rsidP="006E2579">
      <w:pPr>
        <w:numPr>
          <w:ilvl w:val="0"/>
          <w:numId w:val="5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ἀφέντες</w:t>
      </w:r>
      <w:proofErr w:type="spellEnd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: </w:t>
      </w: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γ΄</w:t>
      </w:r>
      <w:proofErr w:type="spellEnd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πληθυντικό οριστικής του ίδιου χρόνου στην άλλη φωνή</w:t>
      </w:r>
    </w:p>
    <w:p w:rsidR="003C2F6F" w:rsidRPr="003C2F6F" w:rsidRDefault="003C2F6F" w:rsidP="00CB28AB">
      <w:pPr>
        <w:rPr>
          <w:sz w:val="24"/>
          <w:szCs w:val="24"/>
          <w:lang w:val="en-US"/>
        </w:rPr>
      </w:pPr>
      <w:bookmarkStart w:id="0" w:name="_GoBack"/>
      <w:bookmarkEnd w:id="0"/>
    </w:p>
    <w:p w:rsidR="006E2579" w:rsidRPr="006E478B" w:rsidRDefault="006E2579" w:rsidP="006E47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478B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eastAsia="el-GR"/>
        </w:rPr>
        <w:t>Να γράψετε τη γενική ενικού και την αιτιατική πληθυντικού των παρακάτω ουσιαστικών του κειμένου:</w:t>
      </w:r>
      <w:r w:rsidRPr="006E478B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</w:p>
    <w:p w:rsidR="006E2579" w:rsidRPr="006E2579" w:rsidRDefault="006E2579" w:rsidP="006E2579">
      <w:pPr>
        <w:numPr>
          <w:ilvl w:val="0"/>
          <w:numId w:val="6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ἀρετὴν</w:t>
      </w:r>
      <w:proofErr w:type="spellEnd"/>
    </w:p>
    <w:p w:rsidR="006E2579" w:rsidRPr="006E2579" w:rsidRDefault="006E2579" w:rsidP="006E2579">
      <w:pPr>
        <w:numPr>
          <w:ilvl w:val="0"/>
          <w:numId w:val="6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ἔργων</w:t>
      </w:r>
      <w:proofErr w:type="spellEnd"/>
    </w:p>
    <w:p w:rsidR="006E2579" w:rsidRPr="006E2579" w:rsidRDefault="006E2579" w:rsidP="006E2579">
      <w:pPr>
        <w:numPr>
          <w:ilvl w:val="0"/>
          <w:numId w:val="6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κινδύνων</w:t>
      </w:r>
    </w:p>
    <w:p w:rsidR="006E2579" w:rsidRPr="006E2579" w:rsidRDefault="006E2579" w:rsidP="006E2579">
      <w:pPr>
        <w:numPr>
          <w:ilvl w:val="0"/>
          <w:numId w:val="6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δόξαν</w:t>
      </w:r>
      <w:proofErr w:type="spellEnd"/>
    </w:p>
    <w:p w:rsidR="006E2579" w:rsidRPr="00E823C7" w:rsidRDefault="006E2579" w:rsidP="006E2579">
      <w:pPr>
        <w:numPr>
          <w:ilvl w:val="0"/>
          <w:numId w:val="6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6E257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μύθους</w:t>
      </w:r>
    </w:p>
    <w:p w:rsidR="00E823C7" w:rsidRPr="006E2579" w:rsidRDefault="00E823C7" w:rsidP="00E40FD2">
      <w:p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4E4152" w:rsidRPr="006E478B" w:rsidRDefault="004E4152" w:rsidP="006E47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478B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eastAsia="el-GR"/>
        </w:rPr>
        <w:t>Να γράψετε τον τύπο που ζητείται για τους παρακάτω ονοματικούς τύπους του κειμένου:</w:t>
      </w:r>
      <w:r w:rsidRPr="006E478B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</w:p>
    <w:p w:rsidR="004E4152" w:rsidRPr="004E4152" w:rsidRDefault="004E4152" w:rsidP="00E823C7">
      <w:pPr>
        <w:numPr>
          <w:ilvl w:val="0"/>
          <w:numId w:val="7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ἀνδρίαν</w:t>
      </w:r>
      <w:proofErr w:type="spellEnd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δοτική ενικού</w:t>
      </w:r>
    </w:p>
    <w:p w:rsidR="004E4152" w:rsidRPr="004E4152" w:rsidRDefault="004E4152" w:rsidP="00E40FD2">
      <w:pPr>
        <w:numPr>
          <w:ilvl w:val="0"/>
          <w:numId w:val="7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ἀρετήν</w:t>
      </w:r>
      <w:proofErr w:type="spellEnd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γενική πληθυντικού</w:t>
      </w:r>
    </w:p>
    <w:p w:rsidR="004E4152" w:rsidRPr="004E4152" w:rsidRDefault="004E4152" w:rsidP="00E823C7">
      <w:pPr>
        <w:numPr>
          <w:ilvl w:val="0"/>
          <w:numId w:val="7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τοὺς</w:t>
      </w:r>
      <w:proofErr w:type="spellEnd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πολέμους: αιτιατική ενικού</w:t>
      </w:r>
    </w:p>
    <w:p w:rsidR="004E4152" w:rsidRPr="004E4152" w:rsidRDefault="004E4152" w:rsidP="00E823C7">
      <w:pPr>
        <w:numPr>
          <w:ilvl w:val="0"/>
          <w:numId w:val="7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lastRenderedPageBreak/>
        <w:t>δόξαν</w:t>
      </w:r>
      <w:proofErr w:type="spellEnd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δοτική πληθυντικού</w:t>
      </w:r>
    </w:p>
    <w:p w:rsidR="004E4152" w:rsidRPr="00AB4A57" w:rsidRDefault="004E4152" w:rsidP="004E4152">
      <w:pPr>
        <w:numPr>
          <w:ilvl w:val="0"/>
          <w:numId w:val="7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μεταβολῶν</w:t>
      </w:r>
      <w:proofErr w:type="spellEnd"/>
      <w:r w:rsidRPr="004E4152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γενική ενικού</w:t>
      </w:r>
    </w:p>
    <w:p w:rsidR="00AB4A57" w:rsidRPr="00B07889" w:rsidRDefault="00AB4A57" w:rsidP="00AB4A57">
      <w:pPr>
        <w:shd w:val="clear" w:color="auto" w:fill="FFFFFF"/>
        <w:spacing w:after="0" w:line="364" w:lineRule="atLeast"/>
        <w:ind w:left="9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AB4A57" w:rsidRDefault="00AB4A57" w:rsidP="00B07889">
      <w:pPr>
        <w:shd w:val="clear" w:color="auto" w:fill="BDD5E2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n-US" w:eastAsia="el-GR"/>
        </w:rPr>
      </w:pPr>
    </w:p>
    <w:p w:rsidR="00B07889" w:rsidRPr="00B07889" w:rsidRDefault="00B07889" w:rsidP="00B07889">
      <w:pPr>
        <w:shd w:val="clear" w:color="auto" w:fill="BDD5E2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</w:pPr>
      <w:r w:rsidRPr="00B07889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  <w:t>Ασκήσεις συντακτικού</w:t>
      </w:r>
    </w:p>
    <w:p w:rsidR="00B07889" w:rsidRPr="00B07889" w:rsidRDefault="00B07889" w:rsidP="00B0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788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</w:p>
    <w:p w:rsidR="00B07889" w:rsidRPr="00003377" w:rsidRDefault="00B07889" w:rsidP="00003377">
      <w:pPr>
        <w:pStyle w:val="a3"/>
        <w:numPr>
          <w:ilvl w:val="0"/>
          <w:numId w:val="12"/>
        </w:num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003377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Να γίνει πλήρης συντακτική αναγνώριση των προτάσεων του κειμένου που εκφέρονται με τα ρήματα:</w:t>
      </w:r>
    </w:p>
    <w:p w:rsidR="00AB4A57" w:rsidRPr="00AB4A57" w:rsidRDefault="00B07889" w:rsidP="00B07889">
      <w:pPr>
        <w:numPr>
          <w:ilvl w:val="0"/>
          <w:numId w:val="9"/>
        </w:numPr>
        <w:shd w:val="clear" w:color="auto" w:fill="FFFFFF"/>
        <w:spacing w:after="150" w:line="364" w:lineRule="atLeast"/>
        <w:ind w:left="750" w:right="5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B0788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ἠβουλήθησαν</w:t>
      </w:r>
      <w:proofErr w:type="spellEnd"/>
    </w:p>
    <w:p w:rsidR="00B07889" w:rsidRPr="00B07889" w:rsidRDefault="00B07889" w:rsidP="00B07889">
      <w:pPr>
        <w:numPr>
          <w:ilvl w:val="0"/>
          <w:numId w:val="9"/>
        </w:numPr>
        <w:shd w:val="clear" w:color="auto" w:fill="FFFFFF"/>
        <w:spacing w:after="150" w:line="364" w:lineRule="atLeast"/>
        <w:ind w:left="750" w:right="5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B07889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σκοποῖμεν</w:t>
      </w:r>
      <w:proofErr w:type="spellEnd"/>
    </w:p>
    <w:p w:rsidR="00300626" w:rsidRPr="00003377" w:rsidRDefault="00300626" w:rsidP="0000337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77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eastAsia="el-GR"/>
        </w:rPr>
        <w:t>Να αναγνωρίσετε συντακτικά τους παρακάτω όρους του κειμένου:</w:t>
      </w:r>
      <w:r w:rsidRPr="00003377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</w:p>
    <w:p w:rsidR="00300626" w:rsidRPr="00300626" w:rsidRDefault="00300626" w:rsidP="00003377">
      <w:pPr>
        <w:numPr>
          <w:ilvl w:val="0"/>
          <w:numId w:val="10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τὴν</w:t>
      </w:r>
      <w:proofErr w:type="spellEnd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ἀρετὴν</w:t>
      </w:r>
      <w:proofErr w:type="spellEnd"/>
    </w:p>
    <w:p w:rsidR="00300626" w:rsidRPr="00300626" w:rsidRDefault="00300626" w:rsidP="00300626">
      <w:pPr>
        <w:numPr>
          <w:ilvl w:val="0"/>
          <w:numId w:val="10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μόνην</w:t>
      </w:r>
      <w:proofErr w:type="spellEnd"/>
    </w:p>
    <w:p w:rsidR="00300626" w:rsidRPr="00300626" w:rsidRDefault="00300626" w:rsidP="00300626">
      <w:pPr>
        <w:numPr>
          <w:ilvl w:val="0"/>
          <w:numId w:val="10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ἔχων</w:t>
      </w:r>
      <w:proofErr w:type="spellEnd"/>
    </w:p>
    <w:p w:rsidR="00300626" w:rsidRPr="00300626" w:rsidRDefault="00300626" w:rsidP="00300626">
      <w:pPr>
        <w:numPr>
          <w:ilvl w:val="0"/>
          <w:numId w:val="10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τοσοῦτοι</w:t>
      </w:r>
      <w:proofErr w:type="spellEnd"/>
    </w:p>
    <w:p w:rsidR="00300626" w:rsidRPr="00003377" w:rsidRDefault="00300626" w:rsidP="00300626">
      <w:pPr>
        <w:numPr>
          <w:ilvl w:val="0"/>
          <w:numId w:val="10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μεταβολῶν</w:t>
      </w:r>
      <w:proofErr w:type="spellEnd"/>
    </w:p>
    <w:p w:rsidR="00003377" w:rsidRPr="00300626" w:rsidRDefault="00003377" w:rsidP="00E40FD2">
      <w:p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1310AF" w:rsidRDefault="00300626" w:rsidP="00003377">
      <w:pPr>
        <w:pStyle w:val="a3"/>
        <w:numPr>
          <w:ilvl w:val="0"/>
          <w:numId w:val="12"/>
        </w:num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n-US"/>
        </w:rPr>
      </w:pPr>
      <w:r w:rsidRPr="00003377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Να βρείτε τα υποκείμενα των απαρεμφάτων και των μετοχών του κειμένου.</w:t>
      </w:r>
    </w:p>
    <w:p w:rsidR="00AB4A57" w:rsidRPr="00003377" w:rsidRDefault="00AB4A57" w:rsidP="00AB4A57">
      <w:pPr>
        <w:pStyle w:val="a3"/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n-US"/>
        </w:rPr>
      </w:pPr>
    </w:p>
    <w:p w:rsidR="00300626" w:rsidRPr="00003377" w:rsidRDefault="00300626" w:rsidP="0000337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77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eastAsia="el-GR"/>
        </w:rPr>
        <w:t>Να βρείτε τα υποκείμενα των παρακάτω ρημάτων του κειμένου:</w:t>
      </w:r>
      <w:r w:rsidRPr="00003377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</w:p>
    <w:p w:rsidR="00300626" w:rsidRPr="00300626" w:rsidRDefault="00300626" w:rsidP="00003377">
      <w:pPr>
        <w:numPr>
          <w:ilvl w:val="0"/>
          <w:numId w:val="11"/>
        </w:numPr>
        <w:shd w:val="clear" w:color="auto" w:fill="FFFFFF"/>
        <w:spacing w:after="0" w:line="336" w:lineRule="atLeast"/>
        <w:ind w:left="450" w:right="225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ἂν</w:t>
      </w:r>
      <w:proofErr w:type="spellEnd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ἐπιδείξειεν</w:t>
      </w:r>
      <w:proofErr w:type="spellEnd"/>
    </w:p>
    <w:p w:rsidR="00300626" w:rsidRPr="00300626" w:rsidRDefault="00300626" w:rsidP="00300626">
      <w:pPr>
        <w:numPr>
          <w:ilvl w:val="0"/>
          <w:numId w:val="11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εἷλον</w:t>
      </w:r>
      <w:proofErr w:type="spellEnd"/>
    </w:p>
    <w:p w:rsidR="00300626" w:rsidRPr="00300626" w:rsidRDefault="00300626" w:rsidP="00300626">
      <w:pPr>
        <w:numPr>
          <w:ilvl w:val="0"/>
          <w:numId w:val="11"/>
        </w:numPr>
        <w:shd w:val="clear" w:color="auto" w:fill="FFFFFF"/>
        <w:spacing w:after="0" w:line="336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ἠβουλήθησαν</w:t>
      </w:r>
      <w:proofErr w:type="spellEnd"/>
    </w:p>
    <w:p w:rsidR="00300626" w:rsidRPr="00300626" w:rsidRDefault="00300626" w:rsidP="00300626">
      <w:pPr>
        <w:numPr>
          <w:ilvl w:val="0"/>
          <w:numId w:val="1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proofErr w:type="spellStart"/>
      <w:r w:rsidRPr="0030062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σκοποῖμεν</w:t>
      </w:r>
      <w:proofErr w:type="spellEnd"/>
    </w:p>
    <w:sectPr w:rsidR="00300626" w:rsidRPr="00300626" w:rsidSect="008924E4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4AE"/>
    <w:multiLevelType w:val="hybridMultilevel"/>
    <w:tmpl w:val="85AC8F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B7A44"/>
    <w:multiLevelType w:val="multilevel"/>
    <w:tmpl w:val="9E18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88182C"/>
    <w:multiLevelType w:val="multilevel"/>
    <w:tmpl w:val="2CC4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DD3CCD"/>
    <w:multiLevelType w:val="multilevel"/>
    <w:tmpl w:val="73F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C751D1"/>
    <w:multiLevelType w:val="multilevel"/>
    <w:tmpl w:val="199CD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83C79"/>
    <w:multiLevelType w:val="hybridMultilevel"/>
    <w:tmpl w:val="2A008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D7ECB"/>
    <w:multiLevelType w:val="multilevel"/>
    <w:tmpl w:val="2B5E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9511D3"/>
    <w:multiLevelType w:val="multilevel"/>
    <w:tmpl w:val="EA40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E80FEC"/>
    <w:multiLevelType w:val="multilevel"/>
    <w:tmpl w:val="068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C60AB5"/>
    <w:multiLevelType w:val="multilevel"/>
    <w:tmpl w:val="C69A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D9678E"/>
    <w:multiLevelType w:val="multilevel"/>
    <w:tmpl w:val="E2407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57BD4"/>
    <w:multiLevelType w:val="multilevel"/>
    <w:tmpl w:val="6F44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02"/>
    <w:rsid w:val="00003377"/>
    <w:rsid w:val="001310AF"/>
    <w:rsid w:val="00300626"/>
    <w:rsid w:val="00330689"/>
    <w:rsid w:val="003C2F6F"/>
    <w:rsid w:val="004E4152"/>
    <w:rsid w:val="00552CD0"/>
    <w:rsid w:val="00583962"/>
    <w:rsid w:val="006E2579"/>
    <w:rsid w:val="006E478B"/>
    <w:rsid w:val="00713E10"/>
    <w:rsid w:val="007770D2"/>
    <w:rsid w:val="008924E4"/>
    <w:rsid w:val="00A829E4"/>
    <w:rsid w:val="00AB4A57"/>
    <w:rsid w:val="00B07889"/>
    <w:rsid w:val="00C11C02"/>
    <w:rsid w:val="00CB28AB"/>
    <w:rsid w:val="00E40FD2"/>
    <w:rsid w:val="00E81B7C"/>
    <w:rsid w:val="00E823C7"/>
    <w:rsid w:val="00E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6629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2100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813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96620140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378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546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8631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1988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886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50497752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422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639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70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767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2734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136795069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962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2044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2021-01-09T11:08:00Z</dcterms:created>
  <dcterms:modified xsi:type="dcterms:W3CDTF">2021-01-11T12:45:00Z</dcterms:modified>
</cp:coreProperties>
</file>