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80" w:rsidRDefault="00873980" w:rsidP="0087398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ΚΕΦΑΛΑΙΟ 2</w:t>
      </w:r>
      <w:r>
        <w:rPr>
          <w:sz w:val="14"/>
          <w:szCs w:val="14"/>
        </w:rPr>
        <w:t>Ο</w:t>
      </w:r>
      <w:r>
        <w:rPr>
          <w:sz w:val="22"/>
          <w:szCs w:val="22"/>
        </w:rPr>
        <w:t>: ΛΑΟΙ ΣΤΟΝ ΠΕΡΙΓΥΡΟ ΤΟΥ ΒΥΖΑΝΤΙΝΟΥ ΚΡΑΤΟΥΣ</w:t>
      </w:r>
    </w:p>
    <w:p w:rsidR="00873980" w:rsidRPr="002F6B27" w:rsidRDefault="00873980" w:rsidP="00873980">
      <w:pPr>
        <w:pStyle w:val="Default"/>
        <w:jc w:val="center"/>
        <w:rPr>
          <w:b/>
          <w:sz w:val="22"/>
          <w:szCs w:val="22"/>
        </w:rPr>
      </w:pPr>
      <w:r w:rsidRPr="002F6B27">
        <w:rPr>
          <w:b/>
          <w:sz w:val="22"/>
          <w:szCs w:val="22"/>
        </w:rPr>
        <w:t>ΕΝΟΤΗΤΑ 2</w:t>
      </w:r>
      <w:r w:rsidRPr="002F6B27">
        <w:rPr>
          <w:b/>
          <w:sz w:val="14"/>
          <w:szCs w:val="14"/>
        </w:rPr>
        <w:t xml:space="preserve">Η </w:t>
      </w:r>
      <w:r w:rsidRPr="002F6B27">
        <w:rPr>
          <w:b/>
          <w:sz w:val="22"/>
          <w:szCs w:val="22"/>
        </w:rPr>
        <w:t>: ΟΙ ΒΟΥΛΓΑΡΟΙ ΚΑΙ ΟΙ ΣΧΕΣΕΙΣ ΤΟΥΣ ΜΕ ΤΟ ΒΥΖΑΝΤΙΟ</w:t>
      </w:r>
    </w:p>
    <w:p w:rsidR="00873980" w:rsidRDefault="00873980" w:rsidP="00873980">
      <w:pPr>
        <w:pStyle w:val="Default"/>
        <w:jc w:val="center"/>
        <w:rPr>
          <w:sz w:val="22"/>
          <w:szCs w:val="22"/>
        </w:rPr>
      </w:pPr>
    </w:p>
    <w:p w:rsidR="002F6B27" w:rsidRDefault="002F6B27" w:rsidP="00873980">
      <w:pPr>
        <w:pStyle w:val="Default"/>
        <w:rPr>
          <w:rFonts w:ascii="Bookman Old Style" w:hAnsi="Bookman Old Style" w:cs="Bookman Old Style"/>
          <w:b/>
          <w:bCs/>
          <w:color w:val="auto"/>
          <w:sz w:val="28"/>
          <w:szCs w:val="28"/>
        </w:rPr>
      </w:pPr>
    </w:p>
    <w:p w:rsidR="00873980" w:rsidRDefault="00873980" w:rsidP="00873980">
      <w:pPr>
        <w:pStyle w:val="Default"/>
        <w:rPr>
          <w:color w:val="auto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auto"/>
          <w:sz w:val="28"/>
          <w:szCs w:val="28"/>
        </w:rPr>
        <w:t xml:space="preserve">Α. Σ Τ Ο Χ Ο Ι </w:t>
      </w:r>
    </w:p>
    <w:p w:rsidR="00873980" w:rsidRDefault="00873980" w:rsidP="00873980">
      <w:pPr>
        <w:pStyle w:val="Default"/>
        <w:rPr>
          <w:rFonts w:eastAsia="Yu Gothic UI"/>
          <w:color w:val="auto"/>
          <w:sz w:val="20"/>
          <w:szCs w:val="20"/>
        </w:rPr>
      </w:pPr>
      <w:r>
        <w:rPr>
          <w:rFonts w:ascii="Yu Gothic UI" w:eastAsia="Yu Gothic UI" w:cs="Yu Gothic UI"/>
          <w:color w:val="auto"/>
          <w:sz w:val="20"/>
          <w:szCs w:val="20"/>
        </w:rPr>
        <w:t xml:space="preserve">1.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Να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παρακολουθήσω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την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proofErr w:type="spellStart"/>
      <w:r>
        <w:rPr>
          <w:rFonts w:ascii="Yu Gothic UI" w:eastAsia="Yu Gothic UI" w:cs="Yu Gothic UI" w:hint="eastAsia"/>
          <w:color w:val="auto"/>
          <w:sz w:val="20"/>
          <w:szCs w:val="20"/>
        </w:rPr>
        <w:t>εθνογένεση</w:t>
      </w:r>
      <w:proofErr w:type="spellEnd"/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των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Βουλγάρων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και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την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εξέλιξη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των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σχέσεων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τους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με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το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Βυζάντιο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μέχρι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τον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εξελληνισμό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 </w:t>
      </w:r>
      <w:r>
        <w:rPr>
          <w:rFonts w:ascii="Yu Gothic UI" w:eastAsia="Yu Gothic UI" w:cs="Yu Gothic UI" w:hint="eastAsia"/>
          <w:color w:val="auto"/>
          <w:sz w:val="20"/>
          <w:szCs w:val="20"/>
        </w:rPr>
        <w:t>τους</w:t>
      </w:r>
      <w:r>
        <w:rPr>
          <w:rFonts w:ascii="Yu Gothic UI" w:eastAsia="Yu Gothic UI" w:cs="Yu Gothic UI"/>
          <w:color w:val="auto"/>
          <w:sz w:val="20"/>
          <w:szCs w:val="20"/>
        </w:rPr>
        <w:t xml:space="preserve">. </w:t>
      </w:r>
    </w:p>
    <w:p w:rsidR="00873980" w:rsidRDefault="00873980" w:rsidP="00873980">
      <w:pPr>
        <w:pStyle w:val="Default"/>
        <w:rPr>
          <w:rFonts w:eastAsia="Yu Gothic UI"/>
          <w:color w:val="auto"/>
          <w:sz w:val="20"/>
          <w:szCs w:val="20"/>
        </w:rPr>
      </w:pPr>
    </w:p>
    <w:p w:rsidR="00873980" w:rsidRDefault="00873980" w:rsidP="00873980">
      <w:pPr>
        <w:pStyle w:val="Default"/>
        <w:rPr>
          <w:rFonts w:eastAsia="Yu Gothic UI"/>
          <w:color w:val="auto"/>
          <w:sz w:val="28"/>
          <w:szCs w:val="28"/>
        </w:rPr>
      </w:pPr>
      <w:r>
        <w:rPr>
          <w:rFonts w:ascii="Bookman Old Style" w:eastAsia="Yu Gothic UI" w:hAnsi="Bookman Old Style" w:cs="Bookman Old Style"/>
          <w:b/>
          <w:bCs/>
          <w:color w:val="auto"/>
          <w:sz w:val="28"/>
          <w:szCs w:val="28"/>
        </w:rPr>
        <w:t xml:space="preserve">Β. Χ Ω Ρ Ο Σ - Χ Ρ Ο Ν Ο Σ </w:t>
      </w:r>
    </w:p>
    <w:p w:rsidR="00873980" w:rsidRDefault="00873980" w:rsidP="00873980">
      <w:pPr>
        <w:pStyle w:val="Default"/>
        <w:rPr>
          <w:rFonts w:eastAsia="Yu Gothic UI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Βουλγαρία – Βυζάντιο </w:t>
      </w:r>
    </w:p>
    <w:p w:rsidR="00873980" w:rsidRDefault="00873980" w:rsidP="00873980">
      <w:pPr>
        <w:pStyle w:val="Default"/>
        <w:rPr>
          <w:rFonts w:eastAsia="Yu Gothic UI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680 – 864 </w:t>
      </w:r>
      <w:r>
        <w:rPr>
          <w:rFonts w:ascii="Wingdings" w:eastAsia="Yu Gothic UI" w:hAnsi="Wingdings" w:cs="Wingdings"/>
          <w:color w:val="auto"/>
          <w:sz w:val="20"/>
          <w:szCs w:val="20"/>
        </w:rPr>
        <w:t></w:t>
      </w:r>
      <w:r>
        <w:rPr>
          <w:rFonts w:ascii="Wingdings" w:eastAsia="Yu Gothic UI" w:hAnsi="Wingdings" w:cs="Wingdings"/>
          <w:color w:val="auto"/>
          <w:sz w:val="20"/>
          <w:szCs w:val="20"/>
        </w:rPr>
        <w:t></w:t>
      </w:r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Σε ποιους αιώνες βρισκόμαστε; ………………………… </w:t>
      </w:r>
    </w:p>
    <w:p w:rsidR="00873980" w:rsidRDefault="00873980" w:rsidP="00873980">
      <w:pPr>
        <w:pStyle w:val="Default"/>
        <w:rPr>
          <w:rFonts w:ascii="Bookman Old Style" w:eastAsia="Yu Gothic UI" w:hAnsi="Bookman Old Style" w:cs="Bookman Old Style"/>
          <w:b/>
          <w:bCs/>
          <w:color w:val="auto"/>
          <w:sz w:val="28"/>
          <w:szCs w:val="28"/>
        </w:rPr>
      </w:pPr>
    </w:p>
    <w:p w:rsidR="00873980" w:rsidRDefault="00873980" w:rsidP="00873980">
      <w:pPr>
        <w:pStyle w:val="Default"/>
        <w:rPr>
          <w:rFonts w:eastAsia="Yu Gothic UI"/>
          <w:color w:val="auto"/>
          <w:sz w:val="28"/>
          <w:szCs w:val="28"/>
        </w:rPr>
      </w:pPr>
      <w:r>
        <w:rPr>
          <w:rFonts w:ascii="Bookman Old Style" w:eastAsia="Yu Gothic UI" w:hAnsi="Bookman Old Style" w:cs="Bookman Old Style"/>
          <w:b/>
          <w:bCs/>
          <w:color w:val="auto"/>
          <w:sz w:val="28"/>
          <w:szCs w:val="28"/>
        </w:rPr>
        <w:t xml:space="preserve">Γ. Κ ΥΡ Ι Ω Σ Μ Α Θ Η Μ Α </w:t>
      </w:r>
    </w:p>
    <w:p w:rsidR="00873980" w:rsidRDefault="00873980" w:rsidP="00873980">
      <w:pPr>
        <w:pStyle w:val="Default"/>
        <w:rPr>
          <w:rFonts w:ascii="Wingdings" w:eastAsia="Yu Gothic UI" w:hAnsi="Wingdings" w:cs="Wingdings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1. </w:t>
      </w:r>
      <w:r>
        <w:rPr>
          <w:rFonts w:ascii="Comic Sans MS" w:eastAsia="Yu Gothic UI" w:hAnsi="Comic Sans MS" w:cs="Comic Sans MS"/>
          <w:b/>
          <w:bCs/>
          <w:color w:val="auto"/>
          <w:sz w:val="20"/>
          <w:szCs w:val="20"/>
        </w:rPr>
        <w:t xml:space="preserve">Τι γνωρίζετε για την ίδρυση του Βουλγαρικού Κράτους; </w:t>
      </w:r>
      <w:r>
        <w:rPr>
          <w:rFonts w:ascii="Wingdings" w:eastAsia="Yu Gothic UI" w:hAnsi="Wingdings" w:cs="Wingdings"/>
          <w:color w:val="auto"/>
          <w:sz w:val="20"/>
          <w:szCs w:val="20"/>
        </w:rPr>
        <w:t></w:t>
      </w:r>
    </w:p>
    <w:p w:rsidR="00873980" w:rsidRDefault="00873980" w:rsidP="00873980">
      <w:pPr>
        <w:pStyle w:val="Default"/>
        <w:rPr>
          <w:rFonts w:ascii="Comic Sans MS" w:eastAsia="Yu Gothic UI" w:hAnsi="Comic Sans MS" w:cs="Comic Sans MS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>α) Ήταν λαός ασιατικής προέλευσης, πολιτικά και στρατιωτικά οργανωμένος.</w:t>
      </w:r>
    </w:p>
    <w:p w:rsidR="00873980" w:rsidRDefault="00873980" w:rsidP="00873980">
      <w:pPr>
        <w:pStyle w:val="Default"/>
        <w:rPr>
          <w:rFonts w:ascii="Comic Sans MS" w:eastAsia="Yu Gothic UI" w:hAnsi="Comic Sans MS" w:cs="Comic Sans MS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 β) Νίκησαν τα βυζαντινά στρατεύματα(680) και κατέλαβαν την περιοχή μεταξύ Δούναβη και Αίμου.</w:t>
      </w:r>
    </w:p>
    <w:p w:rsidR="00873980" w:rsidRDefault="00873980" w:rsidP="00873980">
      <w:pPr>
        <w:pStyle w:val="Default"/>
        <w:rPr>
          <w:rFonts w:ascii="Comic Sans MS" w:eastAsia="Yu Gothic UI" w:hAnsi="Comic Sans MS" w:cs="Comic Sans MS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 γ) Υποχρέωσαν τον αυτοκράτορα Κωνσταντίνο Δ’ να τους πληρώνει ετήσιο φόρο και έτσι να αναγνωρίσει έμμεσα το Κράτος τους. </w:t>
      </w:r>
    </w:p>
    <w:p w:rsidR="00873980" w:rsidRDefault="00873980" w:rsidP="00873980">
      <w:pPr>
        <w:pStyle w:val="Default"/>
        <w:rPr>
          <w:rFonts w:eastAsia="Yu Gothic UI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>δ) Δημιούργησαν ένα νέο Κράτος και διαμορφώθηκε το βουλγαρικό έθνος(</w:t>
      </w:r>
      <w:proofErr w:type="spellStart"/>
      <w:r>
        <w:rPr>
          <w:rFonts w:ascii="Comic Sans MS" w:eastAsia="Yu Gothic UI" w:hAnsi="Comic Sans MS" w:cs="Comic Sans MS"/>
          <w:color w:val="auto"/>
          <w:sz w:val="20"/>
          <w:szCs w:val="20"/>
        </w:rPr>
        <w:t>Εθνογένεση</w:t>
      </w:r>
      <w:proofErr w:type="spellEnd"/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 Βουλγάρων), στο οποίο αυτοί, αν και ολιγάριθμοι, έδωσαν το όνομα και την οργάνωση, υποτάσσοντας τους πολυάριθμους Σλάβους, οι οποίοι συγκρότησαν τη λαϊκή βάση και έδωσαν τη γλώσσα. </w:t>
      </w:r>
    </w:p>
    <w:p w:rsidR="00873980" w:rsidRDefault="00873980" w:rsidP="00873980">
      <w:pPr>
        <w:pStyle w:val="Default"/>
        <w:rPr>
          <w:rFonts w:eastAsia="Yu Gothic UI"/>
          <w:color w:val="auto"/>
          <w:sz w:val="20"/>
          <w:szCs w:val="20"/>
        </w:rPr>
      </w:pPr>
    </w:p>
    <w:p w:rsidR="00873980" w:rsidRDefault="00873980" w:rsidP="00873980">
      <w:pPr>
        <w:pStyle w:val="Default"/>
        <w:rPr>
          <w:rFonts w:ascii="Wingdings" w:eastAsia="Yu Gothic UI" w:hAnsi="Wingdings" w:cs="Wingdings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2. </w:t>
      </w:r>
      <w:r>
        <w:rPr>
          <w:rFonts w:ascii="Comic Sans MS" w:eastAsia="Yu Gothic UI" w:hAnsi="Comic Sans MS" w:cs="Comic Sans MS"/>
          <w:b/>
          <w:bCs/>
          <w:color w:val="auto"/>
          <w:sz w:val="20"/>
          <w:szCs w:val="20"/>
        </w:rPr>
        <w:t xml:space="preserve">Ποιες ήταν οι σχέσεις με το Βυζάντιο; </w:t>
      </w:r>
      <w:r>
        <w:rPr>
          <w:rFonts w:ascii="Wingdings" w:eastAsia="Yu Gothic UI" w:hAnsi="Wingdings" w:cs="Wingdings"/>
          <w:color w:val="auto"/>
          <w:sz w:val="20"/>
          <w:szCs w:val="20"/>
        </w:rPr>
        <w:t></w:t>
      </w:r>
      <w:r>
        <w:rPr>
          <w:rFonts w:ascii="Wingdings" w:eastAsia="Yu Gothic UI" w:hAnsi="Wingdings" w:cs="Wingdings"/>
          <w:color w:val="auto"/>
          <w:sz w:val="20"/>
          <w:szCs w:val="20"/>
        </w:rPr>
        <w:t></w:t>
      </w:r>
    </w:p>
    <w:p w:rsidR="00873980" w:rsidRDefault="00873980" w:rsidP="00873980">
      <w:pPr>
        <w:pStyle w:val="Default"/>
        <w:rPr>
          <w:rFonts w:ascii="Comic Sans MS" w:eastAsia="Yu Gothic UI" w:hAnsi="Comic Sans MS" w:cs="Comic Sans MS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Οι Βούλγαροι: </w:t>
      </w:r>
    </w:p>
    <w:p w:rsidR="00873980" w:rsidRDefault="00873980" w:rsidP="00873980">
      <w:pPr>
        <w:pStyle w:val="Default"/>
        <w:rPr>
          <w:rFonts w:ascii="Comic Sans MS" w:eastAsia="Yu Gothic UI" w:hAnsi="Comic Sans MS" w:cs="Comic Sans MS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α) Διεξήγαγαν μακρούς πολέμους με το Βυζάντιο. </w:t>
      </w:r>
    </w:p>
    <w:p w:rsidR="00873980" w:rsidRDefault="00873980" w:rsidP="00873980">
      <w:pPr>
        <w:pStyle w:val="Default"/>
        <w:rPr>
          <w:rFonts w:ascii="Comic Sans MS" w:eastAsia="Yu Gothic UI" w:hAnsi="Comic Sans MS" w:cs="Comic Sans MS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>β) Στα ειρηνικά διαλείμματα ανέπτυξαν εμπορικές σχέσεις με τους Βυζαντινούς, οι οποίες ρυθμίζονταν από συνθήκες.</w:t>
      </w:r>
    </w:p>
    <w:p w:rsidR="00873980" w:rsidRDefault="00873980" w:rsidP="00873980">
      <w:pPr>
        <w:pStyle w:val="Default"/>
        <w:rPr>
          <w:rFonts w:ascii="Comic Sans MS" w:eastAsia="Yu Gothic UI" w:hAnsi="Comic Sans MS" w:cs="Comic Sans MS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γ) Είχαν υιοθετήσει ως επίσημη γλώσσα την ελληνική. </w:t>
      </w:r>
    </w:p>
    <w:p w:rsidR="00873980" w:rsidRDefault="00873980" w:rsidP="00873980">
      <w:pPr>
        <w:pStyle w:val="Default"/>
        <w:rPr>
          <w:rFonts w:eastAsia="Yu Gothic UI"/>
          <w:color w:val="auto"/>
          <w:sz w:val="20"/>
          <w:szCs w:val="20"/>
        </w:rPr>
      </w:pPr>
      <w:r>
        <w:rPr>
          <w:rFonts w:ascii="Comic Sans MS" w:eastAsia="Yu Gothic UI" w:hAnsi="Comic Sans MS" w:cs="Comic Sans MS"/>
          <w:color w:val="auto"/>
          <w:sz w:val="20"/>
          <w:szCs w:val="20"/>
        </w:rPr>
        <w:t xml:space="preserve">δ) Εκχριστιανίστηκαν(από το 864) και δέχθηκαν την επίδραση του βυζαντινού πολιτισμού. Ο εκχριστιανισμός άνοιξε νέες προοπτικές στις σχέσεις των Βουλγάρων με το Βυζάντιο. </w:t>
      </w:r>
    </w:p>
    <w:p w:rsidR="002A53D8" w:rsidRDefault="002A53D8"/>
    <w:sectPr w:rsidR="002A53D8" w:rsidSect="008F7AB4">
      <w:pgSz w:w="11906" w:h="17338"/>
      <w:pgMar w:top="1400" w:right="900" w:bottom="592" w:left="16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73980"/>
    <w:rsid w:val="002A53D8"/>
    <w:rsid w:val="002F6B27"/>
    <w:rsid w:val="0087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1222</Characters>
  <Application>Microsoft Office Word</Application>
  <DocSecurity>0</DocSecurity>
  <Lines>10</Lines>
  <Paragraphs>2</Paragraphs>
  <ScaleCrop>false</ScaleCrop>
  <Company>HP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chalatz</dc:creator>
  <cp:keywords/>
  <dc:description/>
  <cp:lastModifiedBy>chalatz</cp:lastModifiedBy>
  <cp:revision>4</cp:revision>
  <dcterms:created xsi:type="dcterms:W3CDTF">2024-10-25T09:20:00Z</dcterms:created>
  <dcterms:modified xsi:type="dcterms:W3CDTF">2024-10-25T09:25:00Z</dcterms:modified>
</cp:coreProperties>
</file>