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BE" w:rsidRDefault="004762BE">
      <w:r>
        <w:t>Επιστολικό μυθιστόρημα</w:t>
      </w:r>
    </w:p>
    <w:p w:rsidR="004762BE" w:rsidRDefault="004762BE" w:rsidP="004762BE">
      <w:pPr>
        <w:jc w:val="both"/>
      </w:pPr>
      <w:r>
        <w:t xml:space="preserve">Τέλος, η επιστολή παρουσιάζει ενδιαφέρον, διότι πολλά λογοτεχνικά έργα δανείζονται τη μορφή της, όπως για παράδειγμα το Γράμμα σ’ ένα νέο ποιητή του Αυστριακού ποιητή </w:t>
      </w:r>
      <w:proofErr w:type="spellStart"/>
      <w:r>
        <w:t>Reiner</w:t>
      </w:r>
      <w:proofErr w:type="spellEnd"/>
      <w:r>
        <w:t xml:space="preserve"> </w:t>
      </w:r>
      <w:proofErr w:type="spellStart"/>
      <w:r>
        <w:t>Maria</w:t>
      </w:r>
      <w:proofErr w:type="spellEnd"/>
      <w:r>
        <w:t xml:space="preserve"> </w:t>
      </w:r>
      <w:proofErr w:type="spellStart"/>
      <w:r>
        <w:t>Rilke</w:t>
      </w:r>
      <w:proofErr w:type="spellEnd"/>
      <w:r>
        <w:t xml:space="preserve">. Σε άλλα, όπως στα έμμετρα ιπποτικά μυθιστορήματα του Μεσαίωνα, η επιστολή παίζει σημαντικό ρόλο: πολύ συχνά, ερωτευμένοι που είναι αναγκασμένοι να ζουν μακριά ο ένας απ’ τον άλλο συντηρούν τον ερωτά τους ανταλλάσσοντας φλογερές ερωτικές επιστολές, μέσα από τις οποίες ο αναγνώστης ή ο ακροατής πληροφορείται την εξέλιξη της ιστορίας. </w:t>
      </w:r>
    </w:p>
    <w:p w:rsidR="00F96805" w:rsidRDefault="004762BE" w:rsidP="004762BE">
      <w:pPr>
        <w:jc w:val="both"/>
      </w:pPr>
      <w:r>
        <w:t xml:space="preserve"> Επιπλέον, υπάρχει μια ολόκληρη κατηγορία μυθιστορημάτων στα οποία η επιστολή χρησιμοποιείται ως αφηγηματικό μέσο ή παίζει ουσιαστικό ρόλο στην εξέλιξη της πλοκής. Πρόκειται για τα λεγόμενα επιστολικά ή επιστολογραφικά μυθιστορήματα, τα οποία έχουν τη μορφή αλληλογραφίας ανάμεσα στους διάφορους ήρωες της δράσης, με κάθε επιστολή να αντιστοιχεί σε ένα κεφάλαιο. Έργα που χρησιμοποιούν τον επιστολικό λόγο υπάρχουν και στη νεοελληνική λογοτεχνία. Αρκεί να θυμηθούμε τη Ζωή εν </w:t>
      </w:r>
      <w:proofErr w:type="spellStart"/>
      <w:r>
        <w:t>τάφω</w:t>
      </w:r>
      <w:proofErr w:type="spellEnd"/>
      <w:r>
        <w:t xml:space="preserve"> του </w:t>
      </w:r>
      <w:proofErr w:type="spellStart"/>
      <w:r>
        <w:t>Στράτη</w:t>
      </w:r>
      <w:proofErr w:type="spellEnd"/>
      <w:r>
        <w:t xml:space="preserve"> Μυριβήλη, όπου κάθε κεφάλαιο είναι και μια επιστολή του πρωταγωνιστή προς την αγαπημένη του. (Βλ. Λογοτεχνικά γένη/είδη)</w:t>
      </w:r>
    </w:p>
    <w:sectPr w:rsidR="00F968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62BE"/>
    <w:rsid w:val="004762BE"/>
    <w:rsid w:val="00F968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978</Characters>
  <Application>Microsoft Office Word</Application>
  <DocSecurity>0</DocSecurity>
  <Lines>8</Lines>
  <Paragraphs>2</Paragraphs>
  <ScaleCrop>false</ScaleCrop>
  <Company>HP</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chalatz</dc:creator>
  <cp:keywords/>
  <dc:description/>
  <cp:lastModifiedBy>chalatz</cp:lastModifiedBy>
  <cp:revision>2</cp:revision>
  <dcterms:created xsi:type="dcterms:W3CDTF">2024-12-10T06:20:00Z</dcterms:created>
  <dcterms:modified xsi:type="dcterms:W3CDTF">2024-12-10T06:22:00Z</dcterms:modified>
</cp:coreProperties>
</file>