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 xml:space="preserve">Ομοιόπτωτοι και </w:t>
      </w:r>
      <w:proofErr w:type="spellStart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Ετερόπτωτοι</w:t>
      </w:r>
      <w:proofErr w:type="spellEnd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 xml:space="preserve"> Προσδιορισμοί: Νεοελληνική γλώσσα Α’ Γυμνασίου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</w:p>
    <w:p w:rsid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Open Sans"/>
          <w:b/>
          <w:bCs/>
          <w:color w:val="000000"/>
          <w:sz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– Όταν η ονοματική φράση (ουσιαστικό) που προσδιορίζει μια άλλη βρίσκεται στην ίδια πτώση με αυτή, τότε ονομάζεται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ομοιόπτωτος προσδιορισμός</w:t>
      </w:r>
      <w:r>
        <w:rPr>
          <w:rFonts w:ascii="inherit" w:eastAsia="Times New Roman" w:hAnsi="inherit" w:cs="Open Sans"/>
          <w:b/>
          <w:bCs/>
          <w:color w:val="000000"/>
          <w:sz w:val="20"/>
        </w:rPr>
        <w:t xml:space="preserve"> 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«Είναι ο φίλος του,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ο Αλέξης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 (πτώση ονομ.)</w:t>
      </w:r>
    </w:p>
    <w:p w:rsid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Open Sans"/>
          <w:b/>
          <w:bCs/>
          <w:color w:val="000000"/>
          <w:sz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– Όταν βρίσκεται σε διαφορετική πτώση ονομάζεται </w:t>
      </w:r>
      <w:proofErr w:type="spellStart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ετερόπτωτος</w:t>
      </w:r>
      <w:proofErr w:type="spellEnd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 xml:space="preserve"> προσδιορισμός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«Είναι ο φίλος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του αδερφού μου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 (πτώση γεν.)</w:t>
      </w:r>
    </w:p>
    <w:p w:rsid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</w:pP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– Οι </w:t>
      </w:r>
      <w:proofErr w:type="spellStart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ετερόπτωτοι</w:t>
      </w:r>
      <w:proofErr w:type="spellEnd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 xml:space="preserve"> προσδιορισμοί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είναι συνήθως σε πτώση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γενική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, η οποία μπορεί να δηλώνει: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α. Τον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κτήτορα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«Το καπέλο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του πατέρα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μου».</w:t>
      </w:r>
    </w:p>
    <w:p w:rsid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β. Τον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δράστη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μιας ενέργειας και λέγεται </w:t>
      </w:r>
      <w:r w:rsidRPr="003D0C79">
        <w:rPr>
          <w:rFonts w:ascii="inherit" w:eastAsia="Times New Roman" w:hAnsi="inherit" w:cs="Open Sans"/>
          <w:b/>
          <w:bCs/>
          <w:i/>
          <w:iCs/>
          <w:color w:val="000000"/>
          <w:sz w:val="20"/>
        </w:rPr>
        <w:t>γενική υποκειμενική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«Ακούγεται το σφύριγμα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του ανέμου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γ. Τον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αποδέκτη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μιας ενέργειας και λέγεται </w:t>
      </w:r>
      <w:r w:rsidRPr="003D0C79">
        <w:rPr>
          <w:rFonts w:ascii="inherit" w:eastAsia="Times New Roman" w:hAnsi="inherit" w:cs="Open Sans"/>
          <w:b/>
          <w:bCs/>
          <w:i/>
          <w:iCs/>
          <w:color w:val="000000"/>
          <w:sz w:val="20"/>
        </w:rPr>
        <w:t>γενική αντικειμενική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 χ. «Οι νέοι είναι συντελεστές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προόδου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δ. Τον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τόπο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«Το μέλι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της Θάσου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είναι εξαίσιο».</w:t>
      </w:r>
    </w:p>
    <w:p w:rsid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ε. Τον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χρόνο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«Τα επιτεύγματα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του αιώνα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μας είναι θεαματικά».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lastRenderedPageBreak/>
        <w:t>στ. Τις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διαστάσεις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ή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 xml:space="preserve"> μονάδες </w:t>
      </w:r>
      <w:proofErr w:type="spellStart"/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μέτρησεις</w:t>
      </w:r>
      <w:proofErr w:type="spellEnd"/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«Έχτισε σπίτι με συνολική έκταση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διακοσίων τετραγωνικών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ζ. Την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 ιδιότητα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</w:t>
      </w:r>
      <w:proofErr w:type="spellEnd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 xml:space="preserve"> «Μας ακολουθούσαν πουλιά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της θάλασσας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η. Τον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σκοπό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ή την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χρήση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«Παράγγειλε τα παπούτσια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του γάμου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θ. Την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αιτία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«Τον αρρώστησε ο πόνος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του χωρισμού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Οι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ομοιόπτωτοι προσδιορισμοί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χρησιμοποιούνται: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α. Για να ορίσουν ακριβέστερα το ουσιαστικό που προσδιορίζουν, προσθέτοντας ένα γενικό γνώρισμα σ’ αυτό. à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ΠΑΡΑΘΕΣΗ: από το ειδικό στο γενικό.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 «Του μίλησα για την αγάπη, 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u w:val="single"/>
          <w:bdr w:val="none" w:sz="0" w:space="0" w:color="auto" w:frame="1"/>
        </w:rPr>
        <w:t>το ομορφότερο συναίσθημα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β. Για να επεξηγήσουν ακριβέστερα το ουσιαστικό που προσδιορίζουν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ΕΠΕΞΗΓΗΣΗ: από το γενικό στο ειδικό.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            π.χ. «Εγώ είμαι, </w:t>
      </w: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ο Γιώργος</w:t>
      </w: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».</w:t>
      </w:r>
    </w:p>
    <w:p w:rsidR="003D0C79" w:rsidRPr="003D0C79" w:rsidRDefault="003D0C79" w:rsidP="003D0C79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sz w:val="20"/>
          <w:szCs w:val="20"/>
        </w:rPr>
        <w:t> 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inherit" w:eastAsia="Times New Roman" w:hAnsi="inherit" w:cs="Open Sans"/>
          <w:b/>
          <w:bCs/>
          <w:color w:val="000000"/>
          <w:sz w:val="20"/>
        </w:rPr>
        <w:t>ΑΣΚΗΣΗ ΕΜΠΕΔΩΣΗΣ</w:t>
      </w:r>
    </w:p>
    <w:p w:rsidR="003D0C79" w:rsidRPr="003D0C79" w:rsidRDefault="003D0C79" w:rsidP="003D0C79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Στις παρακάτω φράσεις/προτάσεις να εντοπίσετε και να σχολιάσετε τους προσδιορισμούς: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Σήμερα λείπει ο Γεωργιάδης, ο καθηγητής Χημείας.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Τα μάτια της Ελένης είναι φοβισμένα.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 xml:space="preserve">Σε λίγο </w:t>
      </w:r>
      <w:proofErr w:type="spellStart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αντικρύσαμε</w:t>
      </w:r>
      <w:proofErr w:type="spellEnd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 xml:space="preserve"> τον Όλυμπο, το πιο ψηλό βουνό της Ελλάδας.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Από τον αφρό της θάλασσας βγήκε η θεά της ομορφιάς, η Αφροδίτη.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Οι επιστήμονες έχουν ένα δυνατό όπλο, τη σκέψη.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Περάσαμε το ποτάμι της Μακεδονίας, τον Αξιό.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lastRenderedPageBreak/>
        <w:t xml:space="preserve">Σημαίνει κι η </w:t>
      </w:r>
      <w:proofErr w:type="spellStart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Αγια</w:t>
      </w:r>
      <w:proofErr w:type="spellEnd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-</w:t>
      </w:r>
      <w:proofErr w:type="spellStart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Σοφιά</w:t>
      </w:r>
      <w:proofErr w:type="spellEnd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, το μέγα μοναστήρι.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Εργάζεται σε αποθήκη καπνού.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Οι στρατιώτες είναι φρουροί της πατρίδας.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 κήπος της Μαρίνας είναι ξεχωριστός γιατί έχει σπάνια είδη φυτών.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Η νίκη των Ελλήνων απέναντι στον εχθρό ενίσχυσε το αίσθημα του πατριωτισμού.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Τον βασάνιζε ο φόβος της αποτυχίας.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Το κλάμα του μωρού σήκωσε στο πόδι την πολυκατοικία.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Χάθηκε το πορτοφόλι της γιαγιάς.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Ήρθε και ο άλλος αδελφός μου, ο Πέτρος.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Έφαγα νόστιμο κεφαλοτύρι Μυτιλήνης.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Όταν σήμανε η καμπάνα, έπεσαν οι ίσκιοι του δειλινού.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 Ηρόδοτος, ο πατέρας της ιστορίας.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 αδερφός της Μαρίας πήγε στρατιώτης.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 εθνικός μας ποιητής, ο Διονύσιος Σολωμός.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 Σωτήρης, ο απουσιολόγος, δεν ήρθε σήμερα.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Βγήκε η απόφαση του δικαστηρίου.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Παντρεύτηκε η Σοφία, η δασκάλα.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Ο Ιωάννης Καποδίστριας, ο κυβερνήτης της Ελλάδας, γεννήθηκε στην Κέρκυρα.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Η χαρά της επιτυχίας ήταν μεγάλη.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Η λύπη του αποχωρισμού ήταν ζωγραφισμένη στο πρόσωπό της.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Το γέλιο του μωρού μας έφτιαξε τη διάθεση.</w:t>
      </w:r>
    </w:p>
    <w:p w:rsidR="003D0C79" w:rsidRPr="003D0C79" w:rsidRDefault="003D0C79" w:rsidP="003D0C7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0"/>
          <w:szCs w:val="20"/>
        </w:rPr>
      </w:pPr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 xml:space="preserve">Η ναυμαχία της Σαλαμίνας έγινε το 480 </w:t>
      </w:r>
      <w:proofErr w:type="spellStart"/>
      <w:r w:rsidRPr="003D0C79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 w:frame="1"/>
        </w:rPr>
        <w:t>π.Χ.</w:t>
      </w:r>
      <w:proofErr w:type="spellEnd"/>
    </w:p>
    <w:p w:rsidR="00BC2A05" w:rsidRDefault="00BC2A05"/>
    <w:sectPr w:rsidR="00BC2A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20D3"/>
    <w:multiLevelType w:val="multilevel"/>
    <w:tmpl w:val="A5A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0C79"/>
    <w:rsid w:val="003D0C79"/>
    <w:rsid w:val="00BC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D0C79"/>
    <w:rPr>
      <w:b/>
      <w:bCs/>
    </w:rPr>
  </w:style>
  <w:style w:type="character" w:styleId="-">
    <w:name w:val="Hyperlink"/>
    <w:basedOn w:val="a0"/>
    <w:uiPriority w:val="99"/>
    <w:semiHidden/>
    <w:unhideWhenUsed/>
    <w:rsid w:val="003D0C79"/>
    <w:rPr>
      <w:color w:val="0000FF"/>
      <w:u w:val="single"/>
    </w:rPr>
  </w:style>
  <w:style w:type="character" w:styleId="a4">
    <w:name w:val="Emphasis"/>
    <w:basedOn w:val="a0"/>
    <w:uiPriority w:val="20"/>
    <w:qFormat/>
    <w:rsid w:val="003D0C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dcterms:created xsi:type="dcterms:W3CDTF">2021-03-11T17:34:00Z</dcterms:created>
  <dcterms:modified xsi:type="dcterms:W3CDTF">2021-03-11T17:35:00Z</dcterms:modified>
</cp:coreProperties>
</file>