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13" w:rsidRPr="00914D6A" w:rsidRDefault="00311C13" w:rsidP="00311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Ελληνική επανάσταση και Ευρώπη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Ελληνική επανάσταση και ευρωπαϊκή διπλωματία (1821-1830)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Γιατί ήταν αρνητική η  διεθνής συγκυρία;</w:t>
      </w:r>
    </w:p>
    <w:p w:rsidR="00311C13" w:rsidRPr="00914D6A" w:rsidRDefault="00311C13" w:rsidP="00311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 xml:space="preserve">Στόχος των ευρωπαϊκών δυνάμεων ήταν η διαμόρφωση μιας ισορροπίας δυνάμεων, ενός </w:t>
      </w:r>
      <w:proofErr w:type="spellStart"/>
      <w:r w:rsidRPr="00914D6A">
        <w:rPr>
          <w:rFonts w:ascii="Arial" w:eastAsia="Times New Roman" w:hAnsi="Arial" w:cs="Arial"/>
          <w:color w:val="414141"/>
          <w:sz w:val="24"/>
          <w:szCs w:val="24"/>
        </w:rPr>
        <w:t>status</w:t>
      </w:r>
      <w:proofErr w:type="spellEnd"/>
      <w:r w:rsidRPr="00914D6A">
        <w:rPr>
          <w:rFonts w:ascii="Arial" w:eastAsia="Times New Roman" w:hAnsi="Arial" w:cs="Arial"/>
          <w:color w:val="414141"/>
          <w:sz w:val="24"/>
          <w:szCs w:val="24"/>
        </w:rPr>
        <w:t xml:space="preserve"> </w:t>
      </w:r>
      <w:proofErr w:type="spellStart"/>
      <w:r w:rsidRPr="00914D6A">
        <w:rPr>
          <w:rFonts w:ascii="Arial" w:eastAsia="Times New Roman" w:hAnsi="Arial" w:cs="Arial"/>
          <w:color w:val="414141"/>
          <w:sz w:val="24"/>
          <w:szCs w:val="24"/>
        </w:rPr>
        <w:t>quo</w:t>
      </w:r>
      <w:proofErr w:type="spellEnd"/>
      <w:r w:rsidRPr="00914D6A">
        <w:rPr>
          <w:rFonts w:ascii="Arial" w:eastAsia="Times New Roman" w:hAnsi="Arial" w:cs="Arial"/>
          <w:color w:val="414141"/>
          <w:sz w:val="24"/>
          <w:szCs w:val="24"/>
        </w:rPr>
        <w:t>  (=σταθερή κατάσταση), που θα απέτρεπε στο μέλλον τις συγκρούσεις.</w:t>
      </w:r>
    </w:p>
    <w:p w:rsidR="00311C13" w:rsidRPr="00914D6A" w:rsidRDefault="00311C13" w:rsidP="00311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 Ευρώπη βίωνε την Παλινόρθωση (επιστροφή στη μοναρχία).</w:t>
      </w:r>
    </w:p>
    <w:p w:rsidR="00311C13" w:rsidRPr="00914D6A" w:rsidRDefault="00311C13" w:rsidP="00311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 ελληνική επανάσταση ήταν μια συνιστώσα (τμήμα) του </w:t>
      </w: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</w:rPr>
        <w:t>ανατολικού ζητήματος (=ζήτημα που αφορούσε τη διατήρηση ή τη διάλυση της Οθωμανικής Αυτοκρατορίας και απασχολούσε για μεγάλο χρονικό διάστημα τις Μεγάλες Δυνάμεις)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Γιατί τα δύο πρώτα χρόνια της Επανάστασης οι Μεγάλες Δυνάμεις κράτησαν σταθερά αρνητική στάση;</w:t>
      </w:r>
    </w:p>
    <w:p w:rsidR="00311C13" w:rsidRPr="00914D6A" w:rsidRDefault="00311C13" w:rsidP="0031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Αυτό υπαγόρευαν τα συμφέροντά τους.</w:t>
      </w:r>
    </w:p>
    <w:p w:rsidR="00311C13" w:rsidRPr="00914D6A" w:rsidRDefault="00311C13" w:rsidP="0031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Δεν επιθυμούσαν τη διάλυση του Οθωμανικού κράτους, γιατί αυτό θα τις έφερνε σε σύγκρουση μεταξύ τους </w:t>
      </w: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</w:rPr>
        <w:t>(Ανατολικό Ζήτημα)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Ποια ενέργεια των Μ. Δ. αποδεικνύει  αυτή την αρνητική στάση;</w:t>
      </w:r>
    </w:p>
    <w:p w:rsidR="00311C13" w:rsidRPr="00914D6A" w:rsidRDefault="00311C13" w:rsidP="00311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1821-1822: καταδίκη της ελληνικής επανάστασης από τον τσάρο και επικράτηση του δόγματος της ακεραιότητας της Οθωμανικής Αυτοκρατορίας.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Ποιες  ήταν με χρονολογική σειρά οι  διπλωματικές εξελίξεις κατά τη διάρκεια της ελληνικής επανάστασης (1821-1830); ΕΜΦΑΣΗ ΣΤΗΝ ΙΟΥΛΙΑΝΗ ΣΥΝΘΗΚΗ ΤΟΥ ΛΟΝΔΙΝΟΥ( 1827) ΚΑΙ  ΤΟ ΠΡΩΤΟΚΟΛΛΟ ΤΗΣ ΑΝΕΞΑΡΤΗΣΙΑΣ (1830).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1823: στροφή στην ευρωπαϊκή διπλωματία από τον Άγγλο υπουργό Εξωτερικών </w:t>
      </w:r>
      <w:proofErr w:type="spellStart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Τζόρτζ</w:t>
      </w:r>
      <w:proofErr w:type="spellEnd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</w:t>
      </w:r>
      <w:proofErr w:type="spellStart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Κάνιγκ</w:t>
      </w:r>
      <w:proofErr w:type="spellEnd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,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 που 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αναγνώρισε τους Έλληνες ως εμπόλεμη δύναμη.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1824: αντίδραση της 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Ρωσίας με την πρόταση του σχεδίου των τριών τμημάτων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, το οποίο απορρίφθηκε και από το σουλτάνο και από τους Έλληνες.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1824-1825: σύναψη από τους επαναστάτες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δύο δανείων με αγγλικές τράπεζες.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1825: υπογραφή από τους Έλληνες της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914D6A">
        <w:rPr>
          <w:rFonts w:ascii="Arial" w:eastAsia="Times New Roman" w:hAnsi="Arial" w:cs="Arial"/>
          <w:b/>
          <w:bCs/>
          <w:i/>
          <w:iCs/>
          <w:color w:val="414141"/>
          <w:sz w:val="24"/>
          <w:szCs w:val="24"/>
        </w:rPr>
        <w:t>πράξης προστασίας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από τους Άγγλους.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1826: απόφαση των Μεγάλων Δυνάμεων να λύσουν το ελληνικό ζήτημα.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  <w:u w:val="single"/>
        </w:rPr>
        <w:t>1827:</w:t>
      </w:r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> υπογραφή από Αγγλία, Γαλλία και Ρωσία τη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  <w:u w:val="single"/>
        </w:rPr>
        <w:t>ς ιουλιανής συνθήκης του Λονδίνου (6 Ιουλίου)</w:t>
      </w:r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> και ένοπλη επέμβασή τους, στη ναυμαχία το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  <w:u w:val="single"/>
        </w:rPr>
        <w:t>υ Ναβαρίνου</w:t>
      </w:r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 xml:space="preserve">, (8 Οκτωβρίου) όπου οι στόλοι των τριών Δυνάμεων συνέτριψαν τον </w:t>
      </w:r>
      <w:proofErr w:type="spellStart"/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>τουρκοαιγυπτιακό</w:t>
      </w:r>
      <w:proofErr w:type="spellEnd"/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 xml:space="preserve"> στόλο.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1828-1829: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 ήττα του σουλτάνου στο </w:t>
      </w:r>
      <w:proofErr w:type="spellStart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ρωσοτουρκικό</w:t>
      </w:r>
      <w:proofErr w:type="spellEnd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πόλεμο.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 xml:space="preserve">1829: </w:t>
      </w:r>
      <w:proofErr w:type="spellStart"/>
      <w:r w:rsidRPr="00914D6A">
        <w:rPr>
          <w:rFonts w:ascii="Arial" w:eastAsia="Times New Roman" w:hAnsi="Arial" w:cs="Arial"/>
          <w:color w:val="414141"/>
          <w:sz w:val="24"/>
          <w:szCs w:val="24"/>
        </w:rPr>
        <w:t>απόδοχή</w:t>
      </w:r>
      <w:proofErr w:type="spellEnd"/>
      <w:r w:rsidRPr="00914D6A">
        <w:rPr>
          <w:rFonts w:ascii="Arial" w:eastAsia="Times New Roman" w:hAnsi="Arial" w:cs="Arial"/>
          <w:color w:val="414141"/>
          <w:sz w:val="24"/>
          <w:szCs w:val="24"/>
        </w:rPr>
        <w:t xml:space="preserve"> από τον σουλτάνο των αποφάσεων των Δυνάμεων με τη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συνθήκη της Αδριανούπολης.</w:t>
      </w:r>
    </w:p>
    <w:p w:rsidR="00311C13" w:rsidRPr="00914D6A" w:rsidRDefault="00311C13" w:rsidP="00311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  <w:u w:val="single"/>
        </w:rPr>
        <w:lastRenderedPageBreak/>
        <w:t>1830</w:t>
      </w:r>
      <w:r w:rsidRPr="00914D6A">
        <w:rPr>
          <w:rFonts w:ascii="Arial" w:eastAsia="Times New Roman" w:hAnsi="Arial" w:cs="Arial"/>
          <w:color w:val="414141"/>
          <w:sz w:val="24"/>
          <w:szCs w:val="24"/>
          <w:u w:val="single"/>
        </w:rPr>
        <w:t>: υπογραφή του Πρωτοκόλλου της Ανεξαρτησίας στο Λονδίνο (3 Φεβρουαρίου), με το οποίο οι 3 Δυνάμεις αποφάσισαν την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  <w:u w:val="single"/>
        </w:rPr>
        <w:t> ίδρυση ανεξάρτητου ελληνικού κράτου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ς 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και επέλεξαν ως ηγεμόνα του τον Λεοπόλδο του Σαξ-Κόμπουργκ, αλλά ο ίδιος δεν αποδέχτηκε την εκλογή του.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Το κίνημα του φιλελληνισμού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Τι ήταν το κίνημα του φιλελληνισμού;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Ο φιλελληνισμός ήταν ένα κίνημα συμπαράστασης στους Έλληνες και στρεφόταν εναντίον τόσο της οθωμανικής απολυταρχίας, όσο και της Ιερής συμμαχίας.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Ποιες  ήταν οι αιτίες ανάπτυξης του φιλελληνισμού;</w:t>
      </w:r>
    </w:p>
    <w:p w:rsidR="00311C13" w:rsidRPr="00914D6A" w:rsidRDefault="00311C13" w:rsidP="00311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ο φιλελευθερισμός και ο ριζοσπαστισμός της γαλλική επανάστασης,</w:t>
      </w:r>
    </w:p>
    <w:p w:rsidR="00311C13" w:rsidRPr="00914D6A" w:rsidRDefault="00311C13" w:rsidP="00311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ο θαυμασμός των Ευρωπαίων για τον αρχαίο ελληνικό πολιτισμό,</w:t>
      </w:r>
    </w:p>
    <w:p w:rsidR="00311C13" w:rsidRPr="00914D6A" w:rsidRDefault="00311C13" w:rsidP="00311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ο αποτροπιασμός για τις βιαιότητες των Τούρκων,</w:t>
      </w:r>
    </w:p>
    <w:p w:rsidR="00311C13" w:rsidRPr="00914D6A" w:rsidRDefault="00311C13" w:rsidP="00311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 συγκίνηση από τις ελληνικές επιτυχίες.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Ποια ήταν η προσφορά του φιλελληνισμού;</w:t>
      </w:r>
    </w:p>
    <w:p w:rsidR="00311C13" w:rsidRPr="00914D6A" w:rsidRDefault="00311C13" w:rsidP="00311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οικονομική ενίσχυση,</w:t>
      </w:r>
    </w:p>
    <w:p w:rsidR="00311C13" w:rsidRPr="00914D6A" w:rsidRDefault="00311C13" w:rsidP="00311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ηθική συμπαράσταση,</w:t>
      </w:r>
    </w:p>
    <w:p w:rsidR="00311C13" w:rsidRPr="00914D6A" w:rsidRDefault="00311C13" w:rsidP="00311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προσωπική συμμετοχή φιλελλήνων στον Αγώνα.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i/>
          <w:iCs/>
          <w:color w:val="414141"/>
          <w:sz w:val="24"/>
          <w:szCs w:val="24"/>
          <w:u w:val="single"/>
        </w:rPr>
        <w:t>Ποια είναι τα βασικά  διπλωματικά βήματα που  οδήγησαν στην ίδρυση ανεξάρτητου ελληνικού κράτους;</w:t>
      </w:r>
    </w:p>
    <w:p w:rsidR="00311C13" w:rsidRPr="00914D6A" w:rsidRDefault="00311C13" w:rsidP="00311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 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Ιουλιανή Συνθήκη του Λονδίνου  (6 Ιουλίου 1827) 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 προέβλεπε την ίδρυση αυτόνομου κράτους.</w:t>
      </w:r>
    </w:p>
    <w:p w:rsidR="00311C13" w:rsidRPr="00914D6A" w:rsidRDefault="00311C13" w:rsidP="00311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Η άρνηση του σουλτάνου να την αποδεχθεί οδήγησε στην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 Ναυμαχία του </w:t>
      </w:r>
      <w:proofErr w:type="spellStart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Ναυαρίνου</w:t>
      </w:r>
      <w:proofErr w:type="spellEnd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 (8 Οκτωβρίου 1827)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.</w:t>
      </w:r>
    </w:p>
    <w:p w:rsidR="00311C13" w:rsidRPr="00914D6A" w:rsidRDefault="00311C13" w:rsidP="00311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Ακολουθεί νέος </w:t>
      </w:r>
      <w:proofErr w:type="spellStart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ρωσοτουρκικός</w:t>
      </w:r>
      <w:proofErr w:type="spellEnd"/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 xml:space="preserve"> πόλεμος (1828-1829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) που υποχρεώνει τον σουλτάνο να δεχθεί τις αποφάσεις των Μεγάλων Δυνάμεων.</w:t>
      </w:r>
    </w:p>
    <w:p w:rsidR="00311C13" w:rsidRPr="00914D6A" w:rsidRDefault="00311C13" w:rsidP="00311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Υπογράφεται μετά από πρόταση της Αγγλίας και της Γαλλίας 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το Πρωτόκολλο της Ανεξαρτησίας (3 Φεβρουαρίου 1830)  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από τις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τ</w:t>
      </w:r>
      <w:r w:rsidRPr="00914D6A">
        <w:rPr>
          <w:rFonts w:ascii="Arial" w:eastAsia="Times New Roman" w:hAnsi="Arial" w:cs="Arial"/>
          <w:color w:val="414141"/>
          <w:sz w:val="24"/>
          <w:szCs w:val="24"/>
        </w:rPr>
        <w:t>ρεις δυνάμεις. Είναι η πρώτη διπλωματική πράξη που αναγνώριζε την Ελλάδα ως ανεξάρτητο κράτος με συνοριακή γραμμή τους ποταμούς</w:t>
      </w:r>
      <w:r w:rsidRPr="00914D6A">
        <w:rPr>
          <w:rFonts w:ascii="Arial" w:eastAsia="Times New Roman" w:hAnsi="Arial" w:cs="Arial"/>
          <w:b/>
          <w:bCs/>
          <w:color w:val="414141"/>
          <w:sz w:val="24"/>
          <w:szCs w:val="24"/>
        </w:rPr>
        <w:t> Αχελώο και Σπερχειό.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ΣΥΝΘΗΚΗ: Συμφωνία μεταξύ κρατών για διμερή ή διεθνή ζητήματα (συνθήκη ειρήνης).</w:t>
      </w:r>
    </w:p>
    <w:p w:rsidR="00311C13" w:rsidRPr="00914D6A" w:rsidRDefault="00311C13" w:rsidP="0031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</w:rPr>
      </w:pPr>
      <w:r w:rsidRPr="00914D6A">
        <w:rPr>
          <w:rFonts w:ascii="Arial" w:eastAsia="Times New Roman" w:hAnsi="Arial" w:cs="Arial"/>
          <w:color w:val="414141"/>
          <w:sz w:val="24"/>
          <w:szCs w:val="24"/>
        </w:rPr>
        <w:t>ΠΡΩΤΟΚΟΛΛΟ: Έντυπο που αναφέρει επί μέρους λεπτομέρειες σχετικά με συνθήκη που υπογράφτηκε.</w:t>
      </w:r>
    </w:p>
    <w:p w:rsidR="00420861" w:rsidRPr="00914D6A" w:rsidRDefault="00420861">
      <w:pPr>
        <w:rPr>
          <w:sz w:val="24"/>
          <w:szCs w:val="24"/>
        </w:rPr>
      </w:pPr>
    </w:p>
    <w:sectPr w:rsidR="00420861" w:rsidRPr="00914D6A" w:rsidSect="00214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BA9"/>
    <w:multiLevelType w:val="multilevel"/>
    <w:tmpl w:val="4FF4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61A0"/>
    <w:multiLevelType w:val="multilevel"/>
    <w:tmpl w:val="EE6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464FB"/>
    <w:multiLevelType w:val="multilevel"/>
    <w:tmpl w:val="98E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20434"/>
    <w:multiLevelType w:val="multilevel"/>
    <w:tmpl w:val="CC5A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80203"/>
    <w:multiLevelType w:val="multilevel"/>
    <w:tmpl w:val="AC9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734C8"/>
    <w:multiLevelType w:val="multilevel"/>
    <w:tmpl w:val="A55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D021E"/>
    <w:multiLevelType w:val="multilevel"/>
    <w:tmpl w:val="D0C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1C13"/>
    <w:rsid w:val="00214CFC"/>
    <w:rsid w:val="00311C13"/>
    <w:rsid w:val="00420861"/>
    <w:rsid w:val="0091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11C13"/>
    <w:rPr>
      <w:i/>
      <w:iCs/>
    </w:rPr>
  </w:style>
  <w:style w:type="character" w:styleId="a4">
    <w:name w:val="Strong"/>
    <w:basedOn w:val="a0"/>
    <w:uiPriority w:val="22"/>
    <w:qFormat/>
    <w:rsid w:val="00311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3198</Characters>
  <Application>Microsoft Office Word</Application>
  <DocSecurity>0</DocSecurity>
  <Lines>26</Lines>
  <Paragraphs>7</Paragraphs>
  <ScaleCrop>false</ScaleCrop>
  <Company>HP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3</cp:revision>
  <dcterms:created xsi:type="dcterms:W3CDTF">2022-01-30T08:43:00Z</dcterms:created>
  <dcterms:modified xsi:type="dcterms:W3CDTF">2022-01-30T08:57:00Z</dcterms:modified>
</cp:coreProperties>
</file>