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90" w:rsidRPr="00AB2E90" w:rsidRDefault="00AB2E90" w:rsidP="00AB2E90">
      <w:pPr>
        <w:shd w:val="clear" w:color="auto" w:fill="FFFFFF"/>
        <w:spacing w:after="0" w:line="260" w:lineRule="atLeast"/>
        <w:jc w:val="center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</w:rPr>
        <w:t>ΕΝΟΤΗΤΑ 9</w:t>
      </w:r>
    </w:p>
    <w:p w:rsidR="00AB2E90" w:rsidRPr="00AB2E90" w:rsidRDefault="00AB2E90" w:rsidP="00AB2E90">
      <w:pPr>
        <w:shd w:val="clear" w:color="auto" w:fill="FFFFFF"/>
        <w:spacing w:after="0" w:line="195" w:lineRule="atLeast"/>
        <w:jc w:val="center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</w:rPr>
        <w:t>Πρώτες προσπάθειες των επαναστατημένων Ελλήνων για συγκρότηση κράτους</w:t>
      </w:r>
    </w:p>
    <w:p w:rsidR="00AB2E90" w:rsidRPr="00AB2E90" w:rsidRDefault="00AB2E90" w:rsidP="00AB2E90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</w:p>
    <w:p w:rsidR="00AB2E90" w:rsidRPr="00AB2E90" w:rsidRDefault="00AB2E90" w:rsidP="00AB2E90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</w:rPr>
        <w:t>Μορφές πολιτικής οργάνωσης με τοπικό χαρακτήρα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</w:rPr>
        <w:t>Η πολιτική οργάνωση ήταν αναγκαία:</w:t>
      </w:r>
    </w:p>
    <w:p w:rsidR="00AB2E90" w:rsidRPr="00AB2E90" w:rsidRDefault="00AB2E90" w:rsidP="00AB2E9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για τον ανεφοδιασμό των στρατευμάτων,</w:t>
      </w:r>
    </w:p>
    <w:p w:rsidR="00AB2E90" w:rsidRPr="00AB2E90" w:rsidRDefault="00AB2E90" w:rsidP="00AB2E9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για την οργάνωση των περιοχών που απελευθερώνονταν,</w:t>
      </w:r>
    </w:p>
    <w:p w:rsidR="00AB2E90" w:rsidRPr="00AB2E90" w:rsidRDefault="00AB2E90" w:rsidP="00AB2E9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για τη διαχείριση των «εθνικών γαιών» ή «εθνικών κτημάτων».</w:t>
      </w:r>
    </w:p>
    <w:p w:rsid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</w:rPr>
      </w:pP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</w:rPr>
        <w:t>Οι τοπικοί οργανισμοί: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 xml:space="preserve">Οι τοπικοί οργανισμοί ήταν ένα είδος τοπικών κυβερνήσεων, που ελέγχονταν κυρίως από τους προεστούς, τους </w:t>
      </w:r>
      <w:proofErr w:type="spellStart"/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Φαναριώτες</w:t>
      </w:r>
      <w:proofErr w:type="spellEnd"/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 xml:space="preserve"> και τους ιεράρχες.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Οι πιο σημαντικοί τοπικοί οργανισμοί ήταν:</w:t>
      </w:r>
    </w:p>
    <w:p w:rsidR="00AB2E90" w:rsidRPr="00AB2E90" w:rsidRDefault="00AB2E90" w:rsidP="00AB2E9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Η </w:t>
      </w: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</w:rPr>
        <w:t>Πελοποννησιακή Γερουσία /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 προεστοί.</w:t>
      </w:r>
    </w:p>
    <w:p w:rsidR="00AB2E90" w:rsidRPr="00AB2E90" w:rsidRDefault="00AB2E90" w:rsidP="00AB2E9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Η </w:t>
      </w: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</w:rPr>
        <w:t>Γερουσία της Δυτικής Χέρσου Ελλάδος /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 Αλ. Μαυροκορδάτος.</w:t>
      </w:r>
    </w:p>
    <w:p w:rsidR="00AB2E90" w:rsidRPr="00AB2E90" w:rsidRDefault="00AB2E90" w:rsidP="00AB2E9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Ο </w:t>
      </w: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</w:rPr>
        <w:t>Άρειος Πάγος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 / ανατολική Στερεά / Θ. Νέγρης.</w:t>
      </w:r>
    </w:p>
    <w:p w:rsid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</w:rPr>
      </w:pP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</w:rPr>
        <w:t>Οι πολιτικές διαμάχες:</w:t>
      </w:r>
    </w:p>
    <w:p w:rsid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</w:pP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 xml:space="preserve">Στο πλαίσιο του αγώνα για τη διαχείριση της εξουσίας αναπτύχθηκαν δύο κοινωνικοπολιτικές ομάδες: </w:t>
      </w:r>
    </w:p>
    <w:p w:rsid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- </w:t>
      </w: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</w:rPr>
        <w:t>οι οπλαρχηγοί και οι Φιλικοί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 - </w:t>
      </w: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</w:rPr>
        <w:t xml:space="preserve">οι προεστοί, οι αρχιερείς και οι </w:t>
      </w:r>
      <w:proofErr w:type="spellStart"/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</w:rPr>
        <w:t>Φαναριώτες</w:t>
      </w:r>
      <w:proofErr w:type="spellEnd"/>
    </w:p>
    <w:p w:rsid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</w:rPr>
      </w:pP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</w:rPr>
        <w:t>Η Α΄ Εθνοσυνέλευση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</w:rPr>
        <w:t>Επίδαυρος / </w:t>
      </w:r>
      <w:r w:rsidRPr="00AB2E90">
        <w:rPr>
          <w:rFonts w:ascii="Arial" w:eastAsia="Times New Roman" w:hAnsi="Arial" w:cs="Arial"/>
          <w:color w:val="393939"/>
          <w:sz w:val="24"/>
          <w:szCs w:val="24"/>
          <w:u w:val="single"/>
          <w:bdr w:val="none" w:sz="0" w:space="0" w:color="auto" w:frame="1"/>
        </w:rPr>
        <w:t> Δεκέμβριος του 1821 -  Ιανουάριος του 1822</w:t>
      </w: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</w:rPr>
        <w:t>:</w:t>
      </w:r>
    </w:p>
    <w:p w:rsidR="00AB2E90" w:rsidRPr="00AB2E90" w:rsidRDefault="00AB2E90" w:rsidP="00AB2E9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 xml:space="preserve">Διακήρυξε ότι η επανάσταση ήταν εθνική και όχι </w:t>
      </w:r>
      <w:proofErr w:type="spellStart"/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κοινωνικοανατρεπτική</w:t>
      </w:r>
      <w:proofErr w:type="spellEnd"/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.</w:t>
      </w:r>
    </w:p>
    <w:p w:rsidR="00AB2E90" w:rsidRPr="00AB2E90" w:rsidRDefault="00AB2E90" w:rsidP="00AB2E9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Όρισε ως διοίκηση της επανάστασης δύο σώματα: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α) το </w:t>
      </w: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</w:rPr>
        <w:t>Εκτελεστικό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 (πενταμελής κυβέρνηση με πρόεδρο τον Αλ. Μαυροκορδάτο).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β) το </w:t>
      </w: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</w:rPr>
        <w:t>Βουλευτικό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 (είχε 70 μέλη και πρόεδρο τον Δ. Υψηλάντη).</w:t>
      </w:r>
    </w:p>
    <w:p w:rsidR="00AB2E90" w:rsidRPr="00AB2E90" w:rsidRDefault="00AB2E90" w:rsidP="00AB2E9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Ψήφισε το πρώτο ελληνικό σύνταγμα, το </w:t>
      </w: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</w:rPr>
        <w:t>σύνταγμα της Επιδαύρου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.</w:t>
      </w:r>
    </w:p>
    <w:p w:rsid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</w:rPr>
      </w:pP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</w:rPr>
        <w:t>Το σύνταγμα της Επιδαύρου:</w:t>
      </w:r>
    </w:p>
    <w:p w:rsidR="00AB2E90" w:rsidRPr="00AB2E90" w:rsidRDefault="00AB2E90" w:rsidP="00AB2E9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Ήταν έντονα επηρεασμένο από τα συντάγματα της γαλλικής επανάστασης.</w:t>
      </w:r>
    </w:p>
    <w:p w:rsidR="00AB2E90" w:rsidRPr="00AB2E90" w:rsidRDefault="00AB2E90" w:rsidP="00AB2E9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Διακήρυττε την ελληνική ανεξαρτησία</w:t>
      </w:r>
    </w:p>
    <w:p w:rsidR="00AB2E90" w:rsidRPr="00AB2E90" w:rsidRDefault="00AB2E90" w:rsidP="00AB2E9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Θέσπιζε ως πολίτευμα την αβασίλευτη δημοκρατία.</w:t>
      </w:r>
    </w:p>
    <w:p w:rsidR="00AB2E90" w:rsidRDefault="00AB2E90" w:rsidP="00AB2E90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</w:rPr>
      </w:pPr>
    </w:p>
    <w:p w:rsidR="00AB2E90" w:rsidRPr="00AB2E90" w:rsidRDefault="00AB2E90" w:rsidP="00AB2E90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</w:rPr>
        <w:t>Η Β’ Εθνοσυνέλευση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proofErr w:type="spellStart"/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</w:rPr>
        <w:t>Άστρος</w:t>
      </w:r>
      <w:proofErr w:type="spellEnd"/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</w:rPr>
        <w:t xml:space="preserve"> της Κυνουρίας / Μάρτιος - Απρίλιος του 1823: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Ενέκρινε μια τροποποιημένη εκδοχή του συντάγματος της Επιδαύρου.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Κατάργησε όλους τους τοπικούς οργανισμούς.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Κατάργησε το αξίωμα του αρχιστράτηγου (το έφερε ο Θ. Κολοκοτρώνης).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Όρισε πρόεδρος του εκτελεστικού τον Μαυρομιχάλη και του Βουλευτικού τον Μαυροκορδάτο.</w:t>
      </w:r>
    </w:p>
    <w:p w:rsidR="00AB2E90" w:rsidRPr="00AB2E90" w:rsidRDefault="00AB2E90" w:rsidP="00AB2E90">
      <w:pPr>
        <w:shd w:val="clear" w:color="auto" w:fill="FFFFFF"/>
        <w:spacing w:after="0" w:line="195" w:lineRule="atLeast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</w:rPr>
        <w:lastRenderedPageBreak/>
        <w:t>Ο εμφύλιος πόλεμος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</w:rPr>
        <w:t>Οι αιτίες της εμφύλιας διαμάχης: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 xml:space="preserve">Οι αντιθέσεις ανάμεσα στους Έλληνες για τον έλεγχο της πολιτικής εξουσίας (πρόκριτοι, ιεράρχες, </w:t>
      </w:r>
      <w:proofErr w:type="spellStart"/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Φαναριώτες</w:t>
      </w:r>
      <w:proofErr w:type="spellEnd"/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 xml:space="preserve"> – οπλαρχηγοί, Φιλικοί).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Οι τοπικιστικές αντιθέσεις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Οι διαφωνίες για τη διαχείριση των χρημάτων από το δάνειο που είχε συναφθεί στην Αγγλία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Οι προσωπικές αντιπαλότητες και φιλοδοξίες</w:t>
      </w:r>
    </w:p>
    <w:p w:rsidR="00AB2E90" w:rsidRPr="00AB2E90" w:rsidRDefault="00AB2E90" w:rsidP="00AB2E90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</w:rPr>
        <w:t>Πρώτη φάση του εμφυλίου πολέμου (φθινόπωρο 1823 – καλοκαίρι 1824):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Συγκρούστηκαν δύο παρατάξεις με επικεφαλής το Θ. Κολοκοτρώνη (αντιπρόεδρος του Εκτελεστικού) και τον Αλ. Μαυροκορδάτο (πρόεδρος του Βουλευτικού) </w:t>
      </w:r>
      <w:r w:rsidRPr="00AB2E90">
        <w:rPr>
          <w:rFonts w:ascii="Wingdings" w:eastAsia="Times New Roman" w:hAnsi="Wingdings" w:cs="Arial"/>
          <w:color w:val="393939"/>
          <w:sz w:val="24"/>
          <w:szCs w:val="24"/>
          <w:bdr w:val="none" w:sz="0" w:space="0" w:color="auto" w:frame="1"/>
        </w:rPr>
        <w:t>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 Οι πιο ισχυροί πρόκριτοι της Πελοποννήσου και της Ύδρας υποστήριξαν τον Μαυροκορδάτο και ο Κολοκοτρώνης υποχώρησε.</w:t>
      </w:r>
    </w:p>
    <w:p w:rsidR="00AB2E90" w:rsidRPr="00AB2E90" w:rsidRDefault="00AB2E90" w:rsidP="00AB2E90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</w:rPr>
        <w:t>Δεύτερη φάση του εμφυλίου πολέμου (Ιούλιος 1824 – Ιανουάριος 1825):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 xml:space="preserve">Ο Μαυροκορδάτος και οι Υδραίοι συμμάχησαν με τον Ι. </w:t>
      </w:r>
      <w:proofErr w:type="spellStart"/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Κωλέττη</w:t>
      </w:r>
      <w:proofErr w:type="spellEnd"/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 xml:space="preserve"> που επηρέαζε  οπλαρχηγούς της Στερεάς Ελλάδας και απέκλεισαν τους </w:t>
      </w:r>
      <w:proofErr w:type="spellStart"/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Πελοποννήσιους</w:t>
      </w:r>
      <w:proofErr w:type="spellEnd"/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 xml:space="preserve"> από την εξουσία - Τους ανάγκασαν να συνθηκολογήσουν και φυλάκισαν τον Κολοκοτρώνη και τον Ανδρούτσο.</w:t>
      </w:r>
    </w:p>
    <w:p w:rsid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</w:rPr>
      </w:pP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</w:rPr>
        <w:t>Η Γ’ Εθνοσυνέλευση: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proofErr w:type="spellStart"/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</w:rPr>
        <w:t>Τροιζήνα</w:t>
      </w:r>
      <w:proofErr w:type="spellEnd"/>
      <w:r w:rsidRPr="00AB2E90"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</w:rPr>
        <w:t>  / Άνοιξη του 1827: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Εξέλεξε Κυβερνήτη της Ελλάδας για επτά χρόνια τον Ι. Καποδίστρια.</w:t>
      </w:r>
    </w:p>
    <w:p w:rsidR="00AB2E90" w:rsidRPr="00AB2E90" w:rsidRDefault="00AB2E90" w:rsidP="00AB2E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</w:rPr>
      </w:pPr>
      <w:r w:rsidRPr="00AB2E90">
        <w:rPr>
          <w:rFonts w:ascii="Symbol" w:eastAsia="Times New Roman" w:hAnsi="Symbol" w:cs="Arial"/>
          <w:color w:val="393939"/>
          <w:sz w:val="24"/>
          <w:szCs w:val="24"/>
          <w:bdr w:val="none" w:sz="0" w:space="0" w:color="auto" w:frame="1"/>
        </w:rPr>
        <w:t></w:t>
      </w:r>
      <w:r w:rsidRPr="00AB2E90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</w:rPr>
        <w:t>           </w:t>
      </w:r>
      <w:r w:rsidRPr="00AB2E9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</w:rPr>
        <w:t>Ψήφισε το Πολιτικό Σύνταγμα της Ελλάδας, το οποίο διαπνεόταν από φιλελεύθερες αντιλήψεις και ήταν το πιο δημοκρατικό σύνταγμα της εποχής του.</w:t>
      </w:r>
    </w:p>
    <w:p w:rsidR="007B7B3F" w:rsidRPr="00AB2E90" w:rsidRDefault="007B7B3F">
      <w:pPr>
        <w:rPr>
          <w:sz w:val="24"/>
          <w:szCs w:val="24"/>
        </w:rPr>
      </w:pPr>
    </w:p>
    <w:sectPr w:rsidR="007B7B3F" w:rsidRPr="00AB2E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B2E90"/>
    <w:rsid w:val="007B7B3F"/>
    <w:rsid w:val="00AB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0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0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4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42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41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1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26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89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2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1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7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2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33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2705</Characters>
  <Application>Microsoft Office Word</Application>
  <DocSecurity>0</DocSecurity>
  <Lines>22</Lines>
  <Paragraphs>6</Paragraphs>
  <ScaleCrop>false</ScaleCrop>
  <Company>HP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chalatz</dc:creator>
  <cp:keywords/>
  <dc:description/>
  <cp:lastModifiedBy>chalatz</cp:lastModifiedBy>
  <cp:revision>2</cp:revision>
  <dcterms:created xsi:type="dcterms:W3CDTF">2021-12-12T18:04:00Z</dcterms:created>
  <dcterms:modified xsi:type="dcterms:W3CDTF">2021-12-12T18:05:00Z</dcterms:modified>
</cp:coreProperties>
</file>