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15" w:rsidRPr="005D2515" w:rsidRDefault="005D2515" w:rsidP="005D2515">
      <w:pPr>
        <w:shd w:val="clear" w:color="auto" w:fill="FFFFFF"/>
        <w:spacing w:after="150" w:line="375" w:lineRule="atLeast"/>
        <w:outlineLvl w:val="4"/>
        <w:rPr>
          <w:rFonts w:ascii="Arial" w:eastAsia="Times New Roman" w:hAnsi="Arial" w:cs="Arial"/>
          <w:b/>
          <w:bCs/>
          <w:color w:val="18191B"/>
          <w:spacing w:val="5"/>
          <w:sz w:val="33"/>
          <w:szCs w:val="33"/>
        </w:rPr>
      </w:pPr>
      <w:r w:rsidRPr="005D2515">
        <w:rPr>
          <w:rFonts w:ascii="Arial" w:eastAsia="Times New Roman" w:hAnsi="Arial" w:cs="Arial"/>
          <w:b/>
          <w:bCs/>
          <w:color w:val="18191B"/>
          <w:spacing w:val="5"/>
          <w:sz w:val="33"/>
          <w:szCs w:val="33"/>
        </w:rPr>
        <w:t>Το είδος του αφηγητή</w:t>
      </w:r>
    </w:p>
    <w:p w:rsidR="005D2515" w:rsidRPr="005D2515" w:rsidRDefault="005D2515" w:rsidP="005D2515">
      <w:pPr>
        <w:shd w:val="clear" w:color="auto" w:fill="FFFFFF"/>
        <w:spacing w:after="240" w:line="240" w:lineRule="auto"/>
        <w:jc w:val="both"/>
        <w:rPr>
          <w:rFonts w:ascii="Times New Roman" w:eastAsia="Times New Roman" w:hAnsi="Times New Roman" w:cs="Times New Roman"/>
          <w:color w:val="18191B"/>
          <w:sz w:val="24"/>
          <w:szCs w:val="24"/>
        </w:rPr>
      </w:pPr>
      <w:r w:rsidRPr="005D2515">
        <w:rPr>
          <w:rFonts w:ascii="Times New Roman" w:eastAsia="Times New Roman" w:hAnsi="Times New Roman" w:cs="Times New Roman"/>
          <w:color w:val="18191B"/>
          <w:sz w:val="24"/>
          <w:szCs w:val="24"/>
        </w:rPr>
        <w:t xml:space="preserve">Είναι σημαντικό να επισημάνουμε ότι ακόμα και όταν η αφήγηση είναι </w:t>
      </w:r>
      <w:proofErr w:type="spellStart"/>
      <w:r w:rsidRPr="005D2515">
        <w:rPr>
          <w:rFonts w:ascii="Times New Roman" w:eastAsia="Times New Roman" w:hAnsi="Times New Roman" w:cs="Times New Roman"/>
          <w:color w:val="18191B"/>
          <w:sz w:val="24"/>
          <w:szCs w:val="24"/>
        </w:rPr>
        <w:t>πρωτοπρόσωπη</w:t>
      </w:r>
      <w:proofErr w:type="spellEnd"/>
      <w:r w:rsidRPr="005D2515">
        <w:rPr>
          <w:rFonts w:ascii="Times New Roman" w:eastAsia="Times New Roman" w:hAnsi="Times New Roman" w:cs="Times New Roman"/>
          <w:color w:val="18191B"/>
          <w:sz w:val="24"/>
          <w:szCs w:val="24"/>
        </w:rPr>
        <w:t xml:space="preserve"> και μας δίνεται η εντύπωση ότι έχουμε να κάνουμε με μια εξομολόγηση του συγγραφέα ο αφηγητής είναι πάντα ένα δημιούργημα του. </w:t>
      </w:r>
    </w:p>
    <w:p w:rsidR="005D2515" w:rsidRPr="005D2515" w:rsidRDefault="005D2515" w:rsidP="005D2515">
      <w:pPr>
        <w:shd w:val="clear" w:color="auto" w:fill="FFFFFF"/>
        <w:spacing w:after="0" w:line="240" w:lineRule="auto"/>
        <w:jc w:val="both"/>
        <w:outlineLvl w:val="5"/>
        <w:rPr>
          <w:rFonts w:ascii="Times New Roman" w:eastAsia="Times New Roman" w:hAnsi="Times New Roman" w:cs="Times New Roman"/>
          <w:color w:val="18191B"/>
          <w:sz w:val="24"/>
          <w:szCs w:val="24"/>
        </w:rPr>
      </w:pPr>
      <w:r w:rsidRPr="005D2515">
        <w:rPr>
          <w:rFonts w:ascii="Times New Roman" w:eastAsia="Times New Roman" w:hAnsi="Times New Roman" w:cs="Times New Roman"/>
          <w:b/>
          <w:bCs/>
          <w:color w:val="18191B"/>
          <w:sz w:val="24"/>
          <w:szCs w:val="24"/>
        </w:rPr>
        <w:t>Η οπτική γωνία καθορίζει το είδος του αφηγητή</w:t>
      </w:r>
    </w:p>
    <w:p w:rsidR="005D2515" w:rsidRPr="005D2515" w:rsidRDefault="005D2515" w:rsidP="005D2515">
      <w:pPr>
        <w:shd w:val="clear" w:color="auto" w:fill="FFFFFF"/>
        <w:spacing w:after="240" w:line="240" w:lineRule="auto"/>
        <w:jc w:val="both"/>
        <w:rPr>
          <w:rFonts w:ascii="Times New Roman" w:eastAsia="Times New Roman" w:hAnsi="Times New Roman" w:cs="Times New Roman"/>
          <w:color w:val="18191B"/>
          <w:sz w:val="24"/>
          <w:szCs w:val="24"/>
        </w:rPr>
      </w:pPr>
      <w:r w:rsidRPr="005D2515">
        <w:rPr>
          <w:rFonts w:ascii="Times New Roman" w:eastAsia="Times New Roman" w:hAnsi="Times New Roman" w:cs="Times New Roman"/>
          <w:color w:val="18191B"/>
          <w:sz w:val="24"/>
          <w:szCs w:val="24"/>
        </w:rPr>
        <w:t>Σε ένα λογοτεχνικό κείμενο – ποίημα ή ακόμα περισσότερο πεζό – παρακολουθούμε και συμμετέχουμε στη ροή μέσα από τη σκοπιά, τη ματιά κάποιου συγκεκριμένου προσώπου. Με βάση αυτή την αρχή μπορούμε να διακρίνουμε τις εξής περιπτώσεις: </w:t>
      </w:r>
    </w:p>
    <w:p w:rsidR="005D2515" w:rsidRPr="005D2515" w:rsidRDefault="005D2515" w:rsidP="005D251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8191B"/>
          <w:sz w:val="24"/>
          <w:szCs w:val="24"/>
        </w:rPr>
      </w:pPr>
      <w:r w:rsidRPr="005D2515">
        <w:rPr>
          <w:rFonts w:ascii="Times New Roman" w:eastAsia="Times New Roman" w:hAnsi="Times New Roman" w:cs="Times New Roman"/>
          <w:b/>
          <w:color w:val="18191B"/>
          <w:sz w:val="24"/>
          <w:szCs w:val="24"/>
        </w:rPr>
        <w:t>Παντογνώστης αφηγητής</w:t>
      </w:r>
      <w:r w:rsidRPr="005D2515">
        <w:rPr>
          <w:rFonts w:ascii="Times New Roman" w:eastAsia="Times New Roman" w:hAnsi="Times New Roman" w:cs="Times New Roman"/>
          <w:color w:val="18191B"/>
          <w:sz w:val="24"/>
          <w:szCs w:val="24"/>
        </w:rPr>
        <w:t>: Ο αφηγητής δεν είναι πρόσωπο της ιστορίας. Γνωρίζει τα πάντα, έχει εποπτεία και δεν εστιάζει σε κάποιο συγκεκριμένο σημείο καθώς έχει μπροστά του πάντα τη συνολική εικόνα, την οποία και μας παρουσιάζει. Αυτός είναι και ο λόγος που σε αυτού του είδους την αφήγηση χαρακτηρίζουμε την εστίαση ως μηδενική. </w:t>
      </w:r>
    </w:p>
    <w:p w:rsidR="005D2515" w:rsidRPr="005D2515" w:rsidRDefault="005D2515" w:rsidP="005D251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8191B"/>
          <w:sz w:val="24"/>
          <w:szCs w:val="24"/>
        </w:rPr>
      </w:pPr>
      <w:r w:rsidRPr="005D2515">
        <w:rPr>
          <w:rFonts w:ascii="Times New Roman" w:eastAsia="Times New Roman" w:hAnsi="Times New Roman" w:cs="Times New Roman"/>
          <w:b/>
          <w:color w:val="18191B"/>
          <w:sz w:val="24"/>
          <w:szCs w:val="24"/>
        </w:rPr>
        <w:t>Αφηγητής – πρόσωπο</w:t>
      </w:r>
      <w:r w:rsidRPr="005D2515">
        <w:rPr>
          <w:rFonts w:ascii="Times New Roman" w:eastAsia="Times New Roman" w:hAnsi="Times New Roman" w:cs="Times New Roman"/>
          <w:color w:val="18191B"/>
          <w:sz w:val="24"/>
          <w:szCs w:val="24"/>
        </w:rPr>
        <w:t>: Σε αυτή την περίπτωση ο αφηγητής είναι ένα από τα πρόσωπα της ιστορίας. Γνωρίζει μόνο όσα μπορεί να αντιληφθεί από τη δική του οπτική γωνία. Η εστίαση χαρακτηρίζεται ως εσωτερική καθώς αυτό που μας παραθέτει είναι τα δικά του συναισθήματα, όπως αυτά διαμορφώνονται στη ροή της ιστορίας.</w:t>
      </w:r>
    </w:p>
    <w:p w:rsidR="005D2515" w:rsidRPr="005D2515" w:rsidRDefault="005D2515" w:rsidP="005D2515">
      <w:pPr>
        <w:shd w:val="clear" w:color="auto" w:fill="FFFFFF"/>
        <w:spacing w:after="0" w:line="240" w:lineRule="auto"/>
        <w:jc w:val="both"/>
        <w:outlineLvl w:val="5"/>
        <w:rPr>
          <w:rFonts w:ascii="Times New Roman" w:eastAsia="Times New Roman" w:hAnsi="Times New Roman" w:cs="Times New Roman"/>
          <w:color w:val="18191B"/>
          <w:sz w:val="24"/>
          <w:szCs w:val="24"/>
        </w:rPr>
      </w:pPr>
      <w:r w:rsidRPr="005D2515">
        <w:rPr>
          <w:rFonts w:ascii="Times New Roman" w:eastAsia="Times New Roman" w:hAnsi="Times New Roman" w:cs="Times New Roman"/>
          <w:b/>
          <w:bCs/>
          <w:color w:val="18191B"/>
          <w:sz w:val="24"/>
          <w:szCs w:val="24"/>
        </w:rPr>
        <w:t>Ο τρόπος με τον οποίο συμμετέχει στα δρώμενα</w:t>
      </w:r>
    </w:p>
    <w:p w:rsidR="005D2515" w:rsidRPr="005D2515" w:rsidRDefault="005D2515" w:rsidP="005D2515">
      <w:pPr>
        <w:shd w:val="clear" w:color="auto" w:fill="FFFFFF"/>
        <w:spacing w:after="240" w:line="240" w:lineRule="auto"/>
        <w:jc w:val="both"/>
        <w:rPr>
          <w:rFonts w:ascii="Times New Roman" w:eastAsia="Times New Roman" w:hAnsi="Times New Roman" w:cs="Times New Roman"/>
          <w:color w:val="18191B"/>
          <w:sz w:val="24"/>
          <w:szCs w:val="24"/>
        </w:rPr>
      </w:pPr>
      <w:r w:rsidRPr="005D2515">
        <w:rPr>
          <w:rFonts w:ascii="Times New Roman" w:eastAsia="Times New Roman" w:hAnsi="Times New Roman" w:cs="Times New Roman"/>
          <w:color w:val="18191B"/>
          <w:sz w:val="24"/>
          <w:szCs w:val="24"/>
        </w:rPr>
        <w:t>Ανάλογα με τον τρόπο που συμμετέχει στην εξέλιξη της ιστορίας ο αφηγητής μπορεί να χαρακτηριστεί ως: </w:t>
      </w:r>
    </w:p>
    <w:p w:rsidR="005D2515" w:rsidRPr="005D2515" w:rsidRDefault="005D2515" w:rsidP="005D25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8191B"/>
          <w:sz w:val="24"/>
          <w:szCs w:val="24"/>
        </w:rPr>
      </w:pPr>
      <w:proofErr w:type="spellStart"/>
      <w:r w:rsidRPr="005D2515">
        <w:rPr>
          <w:rFonts w:ascii="Times New Roman" w:eastAsia="Times New Roman" w:hAnsi="Times New Roman" w:cs="Times New Roman"/>
          <w:color w:val="18191B"/>
          <w:sz w:val="24"/>
          <w:szCs w:val="24"/>
        </w:rPr>
        <w:t>Ετεροδιηγητικός</w:t>
      </w:r>
      <w:proofErr w:type="spellEnd"/>
      <w:r w:rsidRPr="005D2515">
        <w:rPr>
          <w:rFonts w:ascii="Times New Roman" w:eastAsia="Times New Roman" w:hAnsi="Times New Roman" w:cs="Times New Roman"/>
          <w:color w:val="18191B"/>
          <w:sz w:val="24"/>
          <w:szCs w:val="24"/>
        </w:rPr>
        <w:t>: Συνήθως είναι ο παντογνώστης αφηγητής. Δεν συμμετέχει στην ιστορία. Γνωρίζει όλη την εξέλιξη και μας αφηγείται τα δρώμενα στο γ’ πρόσωπο.</w:t>
      </w:r>
    </w:p>
    <w:p w:rsidR="005D2515" w:rsidRPr="005D2515" w:rsidRDefault="005D2515" w:rsidP="005D251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8191B"/>
          <w:sz w:val="24"/>
          <w:szCs w:val="24"/>
        </w:rPr>
      </w:pPr>
      <w:proofErr w:type="spellStart"/>
      <w:r w:rsidRPr="005D2515">
        <w:rPr>
          <w:rFonts w:ascii="Times New Roman" w:eastAsia="Times New Roman" w:hAnsi="Times New Roman" w:cs="Times New Roman"/>
          <w:color w:val="18191B"/>
          <w:sz w:val="24"/>
          <w:szCs w:val="24"/>
        </w:rPr>
        <w:t>Ομοδιηγητικός</w:t>
      </w:r>
      <w:proofErr w:type="spellEnd"/>
      <w:r w:rsidRPr="005D2515">
        <w:rPr>
          <w:rFonts w:ascii="Times New Roman" w:eastAsia="Times New Roman" w:hAnsi="Times New Roman" w:cs="Times New Roman"/>
          <w:color w:val="18191B"/>
          <w:sz w:val="24"/>
          <w:szCs w:val="24"/>
        </w:rPr>
        <w:t>: Ο αφηγητής συμμετέχει στην ιστορία – το συνηθέστερο ως ένας από τους πρωταγωνιστές ή πιο σπάνια ως παρατηρητής – και αφηγείται σε πρώτο πρόσωπο. Κάποιες φορές δεν αποκλείεται να συναντήσουμε και το γ’ πρόσωπο. Γενικά, αυτή η τεχνική δίνει ένα μεγάλο εύρος στις επιλογές του συγγραφέα.</w:t>
      </w:r>
    </w:p>
    <w:p w:rsidR="007D1D7B" w:rsidRDefault="007D1D7B"/>
    <w:sectPr w:rsidR="007D1D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A0B73"/>
    <w:multiLevelType w:val="multilevel"/>
    <w:tmpl w:val="A242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15C9B"/>
    <w:multiLevelType w:val="multilevel"/>
    <w:tmpl w:val="E066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2515"/>
    <w:rsid w:val="005D2515"/>
    <w:rsid w:val="007D1D7B"/>
    <w:rsid w:val="009F1D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5D25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Char"/>
    <w:uiPriority w:val="9"/>
    <w:qFormat/>
    <w:rsid w:val="005D25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5D2515"/>
    <w:rPr>
      <w:rFonts w:ascii="Times New Roman" w:eastAsia="Times New Roman" w:hAnsi="Times New Roman" w:cs="Times New Roman"/>
      <w:b/>
      <w:bCs/>
      <w:sz w:val="20"/>
      <w:szCs w:val="20"/>
    </w:rPr>
  </w:style>
  <w:style w:type="character" w:customStyle="1" w:styleId="6Char">
    <w:name w:val="Επικεφαλίδα 6 Char"/>
    <w:basedOn w:val="a0"/>
    <w:link w:val="6"/>
    <w:uiPriority w:val="9"/>
    <w:rsid w:val="005D2515"/>
    <w:rPr>
      <w:rFonts w:ascii="Times New Roman" w:eastAsia="Times New Roman" w:hAnsi="Times New Roman" w:cs="Times New Roman"/>
      <w:b/>
      <w:bCs/>
      <w:sz w:val="15"/>
      <w:szCs w:val="15"/>
    </w:rPr>
  </w:style>
  <w:style w:type="paragraph" w:styleId="Web">
    <w:name w:val="Normal (Web)"/>
    <w:basedOn w:val="a"/>
    <w:uiPriority w:val="99"/>
    <w:semiHidden/>
    <w:unhideWhenUsed/>
    <w:rsid w:val="005D2515"/>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5D2515"/>
    <w:rPr>
      <w:color w:val="0000FF"/>
      <w:u w:val="single"/>
    </w:rPr>
  </w:style>
  <w:style w:type="character" w:styleId="a3">
    <w:name w:val="Strong"/>
    <w:basedOn w:val="a0"/>
    <w:uiPriority w:val="22"/>
    <w:qFormat/>
    <w:rsid w:val="005D2515"/>
    <w:rPr>
      <w:b/>
      <w:bCs/>
    </w:rPr>
  </w:style>
</w:styles>
</file>

<file path=word/webSettings.xml><?xml version="1.0" encoding="utf-8"?>
<w:webSettings xmlns:r="http://schemas.openxmlformats.org/officeDocument/2006/relationships" xmlns:w="http://schemas.openxmlformats.org/wordprocessingml/2006/main">
  <w:divs>
    <w:div w:id="11321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1472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Γυμνάσιο Αντιμάχειας</dc:creator>
  <cp:keywords/>
  <dc:description/>
  <cp:lastModifiedBy>Γυμνάσιο Αντιμάχειας</cp:lastModifiedBy>
  <cp:revision>2</cp:revision>
  <dcterms:created xsi:type="dcterms:W3CDTF">2024-10-08T08:12:00Z</dcterms:created>
  <dcterms:modified xsi:type="dcterms:W3CDTF">2024-10-08T08:22:00Z</dcterms:modified>
</cp:coreProperties>
</file>