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C2" w:rsidRDefault="001E1DC2" w:rsidP="009E2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ΕΚΠΑΙΔΕΥΤΙΚΟΣ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ΘΩΜΟΓΛΟΥ ΚΩΝΣΤΑΝΤΙΝΟΣ</w:t>
      </w:r>
    </w:p>
    <w:p w:rsidR="009E27F2" w:rsidRDefault="009E27F2" w:rsidP="009E2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7F2">
        <w:rPr>
          <w:rFonts w:ascii="Times New Roman" w:hAnsi="Times New Roman" w:cs="Times New Roman"/>
          <w:b/>
          <w:bCs/>
          <w:sz w:val="28"/>
          <w:szCs w:val="28"/>
        </w:rPr>
        <w:t xml:space="preserve">ΕΡΩΤΗΣΕΙΣ </w:t>
      </w:r>
    </w:p>
    <w:p w:rsidR="003D4A38" w:rsidRPr="009E27F2" w:rsidRDefault="00337486" w:rsidP="009E2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7F2">
        <w:rPr>
          <w:rFonts w:ascii="Times New Roman" w:hAnsi="Times New Roman" w:cs="Times New Roman"/>
          <w:b/>
          <w:bCs/>
          <w:sz w:val="28"/>
          <w:szCs w:val="28"/>
        </w:rPr>
        <w:t xml:space="preserve">για το διαγώνισμα </w:t>
      </w:r>
      <w:r w:rsidR="00C55F2A">
        <w:rPr>
          <w:rFonts w:ascii="Times New Roman" w:hAnsi="Times New Roman" w:cs="Times New Roman"/>
          <w:b/>
          <w:bCs/>
          <w:sz w:val="28"/>
          <w:szCs w:val="28"/>
        </w:rPr>
        <w:t>Β΄</w:t>
      </w:r>
      <w:r w:rsidR="00EE7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10B" w:rsidRPr="009E27F2">
        <w:rPr>
          <w:rFonts w:ascii="Times New Roman" w:hAnsi="Times New Roman" w:cs="Times New Roman"/>
          <w:b/>
          <w:bCs/>
          <w:sz w:val="28"/>
          <w:szCs w:val="28"/>
        </w:rPr>
        <w:t>τετράμηνου</w:t>
      </w:r>
      <w:r w:rsidRPr="009E2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F2" w:rsidRPr="009E27F2"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Pr="009E27F2">
        <w:rPr>
          <w:rFonts w:ascii="Times New Roman" w:hAnsi="Times New Roman" w:cs="Times New Roman"/>
          <w:b/>
          <w:bCs/>
          <w:sz w:val="28"/>
          <w:szCs w:val="28"/>
        </w:rPr>
        <w:t xml:space="preserve">ολιτικής </w:t>
      </w:r>
      <w:r w:rsidR="009E27F2" w:rsidRPr="009E27F2">
        <w:rPr>
          <w:rFonts w:ascii="Times New Roman" w:hAnsi="Times New Roman" w:cs="Times New Roman"/>
          <w:b/>
          <w:bCs/>
          <w:sz w:val="28"/>
          <w:szCs w:val="28"/>
        </w:rPr>
        <w:t>Π</w:t>
      </w:r>
      <w:r w:rsidRPr="009E27F2">
        <w:rPr>
          <w:rFonts w:ascii="Times New Roman" w:hAnsi="Times New Roman" w:cs="Times New Roman"/>
          <w:b/>
          <w:bCs/>
          <w:sz w:val="28"/>
          <w:szCs w:val="28"/>
        </w:rPr>
        <w:t xml:space="preserve">αιδείας </w:t>
      </w:r>
      <w:r w:rsidR="009E27F2" w:rsidRPr="009E27F2">
        <w:rPr>
          <w:rFonts w:ascii="Times New Roman" w:hAnsi="Times New Roman" w:cs="Times New Roman"/>
          <w:b/>
          <w:bCs/>
          <w:sz w:val="28"/>
          <w:szCs w:val="28"/>
        </w:rPr>
        <w:t>Α</w:t>
      </w:r>
      <w:r w:rsidR="00C55F2A">
        <w:rPr>
          <w:rFonts w:ascii="Times New Roman" w:hAnsi="Times New Roman" w:cs="Times New Roman"/>
          <w:b/>
          <w:bCs/>
          <w:sz w:val="28"/>
          <w:szCs w:val="28"/>
        </w:rPr>
        <w:t>΄</w:t>
      </w:r>
      <w:r w:rsidRPr="009E27F2">
        <w:rPr>
          <w:rFonts w:ascii="Times New Roman" w:hAnsi="Times New Roman" w:cs="Times New Roman"/>
          <w:b/>
          <w:bCs/>
          <w:sz w:val="28"/>
          <w:szCs w:val="28"/>
        </w:rPr>
        <w:t xml:space="preserve"> τάξης</w:t>
      </w:r>
    </w:p>
    <w:p w:rsidR="00337486" w:rsidRPr="009E27F2" w:rsidRDefault="00337486">
      <w:pPr>
        <w:rPr>
          <w:rFonts w:ascii="Times New Roman" w:hAnsi="Times New Roman" w:cs="Times New Roman"/>
          <w:sz w:val="24"/>
          <w:szCs w:val="24"/>
        </w:rPr>
      </w:pP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ι σημαίνει η </w:t>
      </w:r>
      <w:r w:rsidRPr="00EB0F48">
        <w:rPr>
          <w:rFonts w:ascii="Times New Roman" w:hAnsi="Times New Roman" w:cs="Times New Roman"/>
          <w:sz w:val="28"/>
          <w:szCs w:val="28"/>
        </w:rPr>
        <w:t>α</w:t>
      </w:r>
      <w:r w:rsidR="00337486" w:rsidRPr="00EB0F48">
        <w:rPr>
          <w:rFonts w:ascii="Times New Roman" w:hAnsi="Times New Roman" w:cs="Times New Roman"/>
          <w:sz w:val="28"/>
          <w:szCs w:val="28"/>
        </w:rPr>
        <w:t>ε</w:t>
      </w:r>
      <w:r w:rsidRPr="00EB0F48">
        <w:rPr>
          <w:rFonts w:ascii="Times New Roman" w:hAnsi="Times New Roman" w:cs="Times New Roman"/>
          <w:sz w:val="28"/>
          <w:szCs w:val="28"/>
        </w:rPr>
        <w:t>ι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φορία και ποια είναι η </w:t>
      </w:r>
      <w:r w:rsidR="00CF2B68">
        <w:rPr>
          <w:rFonts w:ascii="Times New Roman" w:hAnsi="Times New Roman" w:cs="Times New Roman"/>
          <w:sz w:val="28"/>
          <w:szCs w:val="28"/>
        </w:rPr>
        <w:t>α</w:t>
      </w:r>
      <w:r w:rsidR="00337486" w:rsidRPr="00EB0F48">
        <w:rPr>
          <w:rFonts w:ascii="Times New Roman" w:hAnsi="Times New Roman" w:cs="Times New Roman"/>
          <w:sz w:val="28"/>
          <w:szCs w:val="28"/>
        </w:rPr>
        <w:t>ρχή της αε</w:t>
      </w:r>
      <w:r w:rsidR="00663527">
        <w:rPr>
          <w:rFonts w:ascii="Times New Roman" w:hAnsi="Times New Roman" w:cs="Times New Roman"/>
          <w:sz w:val="28"/>
          <w:szCs w:val="28"/>
        </w:rPr>
        <w:t>ιφ</w:t>
      </w:r>
      <w:r w:rsidR="00337486" w:rsidRPr="00EB0F48">
        <w:rPr>
          <w:rFonts w:ascii="Times New Roman" w:hAnsi="Times New Roman" w:cs="Times New Roman"/>
          <w:sz w:val="28"/>
          <w:szCs w:val="28"/>
        </w:rPr>
        <w:t>ορίας</w:t>
      </w:r>
      <w:r w:rsidRPr="00EB0F48">
        <w:rPr>
          <w:rFonts w:ascii="Times New Roman" w:hAnsi="Times New Roman" w:cs="Times New Roman"/>
          <w:sz w:val="28"/>
          <w:szCs w:val="28"/>
        </w:rPr>
        <w:t>; (σελ. 85 / 7.2)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>οιες είναι οι αρχές της περιβαλλοντικής αγωγής</w:t>
      </w:r>
      <w:r w:rsidRPr="00EB0F48">
        <w:rPr>
          <w:rFonts w:ascii="Times New Roman" w:hAnsi="Times New Roman" w:cs="Times New Roman"/>
          <w:sz w:val="28"/>
          <w:szCs w:val="28"/>
        </w:rPr>
        <w:t>; (σελ. 84 / 7.2)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>οια είναι τα αίτια της ατομικής ευθύνης για τα τροχαία ατυχήματα</w:t>
      </w:r>
      <w:r w:rsidRPr="00EB0F48">
        <w:rPr>
          <w:rFonts w:ascii="Times New Roman" w:hAnsi="Times New Roman" w:cs="Times New Roman"/>
          <w:sz w:val="28"/>
          <w:szCs w:val="28"/>
        </w:rPr>
        <w:t>; (σελ. 90 / 7.5)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>οια είναι τα μέτρα πρόληψης ώστε να αντιμετωπιστεί το πρόβλημα των τροχαίων</w:t>
      </w:r>
      <w:r w:rsidRPr="00EB0F48">
        <w:rPr>
          <w:rFonts w:ascii="Times New Roman" w:hAnsi="Times New Roman" w:cs="Times New Roman"/>
          <w:sz w:val="28"/>
          <w:szCs w:val="28"/>
        </w:rPr>
        <w:t>;</w:t>
      </w:r>
      <w:r w:rsidR="00701366">
        <w:rPr>
          <w:rFonts w:ascii="Times New Roman" w:hAnsi="Times New Roman" w:cs="Times New Roman"/>
          <w:sz w:val="28"/>
          <w:szCs w:val="28"/>
        </w:rPr>
        <w:t xml:space="preserve">   </w:t>
      </w:r>
      <w:r w:rsidRPr="00EB0F48">
        <w:rPr>
          <w:rFonts w:ascii="Times New Roman" w:hAnsi="Times New Roman" w:cs="Times New Roman"/>
          <w:sz w:val="28"/>
          <w:szCs w:val="28"/>
        </w:rPr>
        <w:t xml:space="preserve"> (σελ. 91 / 7.5)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>ι είναι η φοροδιαφυγή</w:t>
      </w:r>
      <w:r w:rsidRPr="00EB0F48">
        <w:rPr>
          <w:rFonts w:ascii="Times New Roman" w:hAnsi="Times New Roman" w:cs="Times New Roman"/>
          <w:sz w:val="28"/>
          <w:szCs w:val="28"/>
        </w:rPr>
        <w:t>; (Παράθεμα σελ. 93 / 7.6)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Γ</w:t>
      </w:r>
      <w:r w:rsidR="00337486" w:rsidRPr="00EB0F48">
        <w:rPr>
          <w:rFonts w:ascii="Times New Roman" w:hAnsi="Times New Roman" w:cs="Times New Roman"/>
          <w:sz w:val="28"/>
          <w:szCs w:val="28"/>
        </w:rPr>
        <w:t>ιατί η φοροδιαφυγή είναι μία πράξη βαθιά αντικοινωνική</w:t>
      </w:r>
      <w:r w:rsidRPr="00EB0F48">
        <w:rPr>
          <w:rFonts w:ascii="Times New Roman" w:hAnsi="Times New Roman" w:cs="Times New Roman"/>
          <w:sz w:val="28"/>
          <w:szCs w:val="28"/>
        </w:rPr>
        <w:t>; (σελ. 93 / 7.6)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ι είναι η </w:t>
      </w:r>
      <w:r w:rsidRPr="00EB0F48">
        <w:rPr>
          <w:rFonts w:ascii="Times New Roman" w:hAnsi="Times New Roman" w:cs="Times New Roman"/>
          <w:sz w:val="28"/>
          <w:szCs w:val="28"/>
        </w:rPr>
        <w:t>Σ</w:t>
      </w:r>
      <w:r w:rsidR="00337486" w:rsidRPr="00EB0F48">
        <w:rPr>
          <w:rFonts w:ascii="Times New Roman" w:hAnsi="Times New Roman" w:cs="Times New Roman"/>
          <w:sz w:val="28"/>
          <w:szCs w:val="28"/>
        </w:rPr>
        <w:t>ύμβαση για τα δικαιώματα του παιδιού</w:t>
      </w:r>
      <w:r w:rsidRPr="00EB0F48">
        <w:rPr>
          <w:rFonts w:ascii="Times New Roman" w:hAnsi="Times New Roman" w:cs="Times New Roman"/>
          <w:sz w:val="28"/>
          <w:szCs w:val="28"/>
        </w:rPr>
        <w:t>; Π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οιες είναι οι τέσσερις ευρύτερες κατηγορίες της </w:t>
      </w:r>
      <w:r w:rsidRPr="00EB0F48">
        <w:rPr>
          <w:rFonts w:ascii="Times New Roman" w:hAnsi="Times New Roman" w:cs="Times New Roman"/>
          <w:sz w:val="28"/>
          <w:szCs w:val="28"/>
        </w:rPr>
        <w:t>Σ</w:t>
      </w:r>
      <w:r w:rsidR="00337486" w:rsidRPr="00EB0F48">
        <w:rPr>
          <w:rFonts w:ascii="Times New Roman" w:hAnsi="Times New Roman" w:cs="Times New Roman"/>
          <w:sz w:val="28"/>
          <w:szCs w:val="28"/>
        </w:rPr>
        <w:t>ύμβασης</w:t>
      </w:r>
      <w:r w:rsidRPr="00EB0F48">
        <w:rPr>
          <w:rFonts w:ascii="Times New Roman" w:hAnsi="Times New Roman" w:cs="Times New Roman"/>
          <w:sz w:val="28"/>
          <w:szCs w:val="28"/>
        </w:rPr>
        <w:t>; (σελ. 94 / 7.7)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>ι προστατεύει η σύμβαση για τα δικαιώματα του παιδιού και τι θεωρείται παιδί</w:t>
      </w:r>
      <w:r w:rsidRPr="00EB0F48">
        <w:rPr>
          <w:rFonts w:ascii="Times New Roman" w:hAnsi="Times New Roman" w:cs="Times New Roman"/>
          <w:sz w:val="28"/>
          <w:szCs w:val="28"/>
        </w:rPr>
        <w:t xml:space="preserve">; </w:t>
      </w:r>
      <w:r w:rsidR="008644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0F48">
        <w:rPr>
          <w:rFonts w:ascii="Times New Roman" w:hAnsi="Times New Roman" w:cs="Times New Roman"/>
          <w:sz w:val="28"/>
          <w:szCs w:val="28"/>
        </w:rPr>
        <w:t>(σελ. 94 / 7.7)</w:t>
      </w:r>
    </w:p>
    <w:p w:rsidR="00337486" w:rsidRPr="00EB0F48" w:rsidRDefault="009E27F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Ό</w:t>
      </w:r>
      <w:r w:rsidR="00337486" w:rsidRPr="00EB0F48">
        <w:rPr>
          <w:rFonts w:ascii="Times New Roman" w:hAnsi="Times New Roman" w:cs="Times New Roman"/>
          <w:sz w:val="28"/>
          <w:szCs w:val="28"/>
        </w:rPr>
        <w:t>ταν χρησιμοποιούμε το διαδίκτυο θα πρέπει να λάβουμε υπόψ</w:t>
      </w:r>
      <w:r w:rsidRPr="00EB0F48">
        <w:rPr>
          <w:rFonts w:ascii="Times New Roman" w:hAnsi="Times New Roman" w:cs="Times New Roman"/>
          <w:sz w:val="28"/>
          <w:szCs w:val="28"/>
        </w:rPr>
        <w:t>ιν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 το </w:t>
      </w:r>
      <w:r w:rsidRPr="00EB0F48">
        <w:rPr>
          <w:rFonts w:ascii="Times New Roman" w:hAnsi="Times New Roman" w:cs="Times New Roman"/>
          <w:sz w:val="28"/>
          <w:szCs w:val="28"/>
          <w:lang w:val="en-GB"/>
        </w:rPr>
        <w:t>THINK</w:t>
      </w:r>
      <w:r w:rsidRPr="00EB0F48">
        <w:rPr>
          <w:rFonts w:ascii="Times New Roman" w:hAnsi="Times New Roman" w:cs="Times New Roman"/>
          <w:sz w:val="28"/>
          <w:szCs w:val="28"/>
        </w:rPr>
        <w:t>. Τ</w:t>
      </w:r>
      <w:r w:rsidR="00337486" w:rsidRPr="00EB0F48">
        <w:rPr>
          <w:rFonts w:ascii="Times New Roman" w:hAnsi="Times New Roman" w:cs="Times New Roman"/>
          <w:sz w:val="28"/>
          <w:szCs w:val="28"/>
        </w:rPr>
        <w:t>ι σημαίνουν τα γράμματα αυτά στην αγγλική και στην ελληνική γλώσσα</w:t>
      </w:r>
      <w:r w:rsidRPr="00EB0F48">
        <w:rPr>
          <w:rFonts w:ascii="Times New Roman" w:hAnsi="Times New Roman" w:cs="Times New Roman"/>
          <w:sz w:val="28"/>
          <w:szCs w:val="28"/>
        </w:rPr>
        <w:t>; (σελ. 101 / 7.10)</w:t>
      </w:r>
    </w:p>
    <w:p w:rsidR="00337486" w:rsidRPr="00EB0F48" w:rsidRDefault="00D04388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>ι είναι η μετανάστευση και για ποιους λόγους γίνεται</w:t>
      </w:r>
      <w:r w:rsidRPr="00EB0F48">
        <w:rPr>
          <w:rFonts w:ascii="Times New Roman" w:hAnsi="Times New Roman" w:cs="Times New Roman"/>
          <w:sz w:val="28"/>
          <w:szCs w:val="28"/>
        </w:rPr>
        <w:t>; (σελ. 154 / 12.1)</w:t>
      </w:r>
    </w:p>
    <w:p w:rsidR="0090710E" w:rsidRPr="00EB0F48" w:rsidRDefault="0090710E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Ε</w:t>
      </w:r>
      <w:r w:rsidR="00337486" w:rsidRPr="00EB0F48">
        <w:rPr>
          <w:rFonts w:ascii="Times New Roman" w:hAnsi="Times New Roman" w:cs="Times New Roman"/>
          <w:sz w:val="28"/>
          <w:szCs w:val="28"/>
        </w:rPr>
        <w:t>υθύνονται για την ανεργία</w:t>
      </w:r>
      <w:r w:rsidR="00512D5D">
        <w:rPr>
          <w:rFonts w:ascii="Times New Roman" w:hAnsi="Times New Roman" w:cs="Times New Roman"/>
          <w:sz w:val="28"/>
          <w:szCs w:val="28"/>
        </w:rPr>
        <w:t xml:space="preserve"> οι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 μετανάστες</w:t>
      </w:r>
      <w:r w:rsidRPr="00EB0F48">
        <w:rPr>
          <w:rFonts w:ascii="Times New Roman" w:hAnsi="Times New Roman" w:cs="Times New Roman"/>
          <w:sz w:val="28"/>
          <w:szCs w:val="28"/>
        </w:rPr>
        <w:t>; (σελ. 156 / 12.1)</w:t>
      </w:r>
    </w:p>
    <w:p w:rsidR="00337486" w:rsidRPr="00EB0F48" w:rsidRDefault="0090710E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>οια είναι η διαφορά του πρόσφυγα με τον μετανάστη</w:t>
      </w:r>
      <w:r w:rsidR="006A3AA2" w:rsidRPr="00EB0F48">
        <w:rPr>
          <w:rFonts w:ascii="Times New Roman" w:hAnsi="Times New Roman" w:cs="Times New Roman"/>
          <w:sz w:val="28"/>
          <w:szCs w:val="28"/>
        </w:rPr>
        <w:t xml:space="preserve"> (σελ. 156 / 12.2)</w:t>
      </w:r>
    </w:p>
    <w:p w:rsidR="00337486" w:rsidRPr="00EB0F48" w:rsidRDefault="006A3AA2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οιος είναι ο ορισμός του πρόσφυγα σύμφωνα με τον </w:t>
      </w:r>
      <w:r w:rsidRPr="00EB0F48">
        <w:rPr>
          <w:rFonts w:ascii="Times New Roman" w:hAnsi="Times New Roman" w:cs="Times New Roman"/>
          <w:sz w:val="28"/>
          <w:szCs w:val="28"/>
        </w:rPr>
        <w:t xml:space="preserve">ΟΗΕ; (σελ. </w:t>
      </w:r>
      <w:r w:rsidR="00AE4EAF" w:rsidRPr="00EB0F48">
        <w:rPr>
          <w:rFonts w:ascii="Times New Roman" w:hAnsi="Times New Roman" w:cs="Times New Roman"/>
          <w:sz w:val="28"/>
          <w:szCs w:val="28"/>
        </w:rPr>
        <w:t>156</w:t>
      </w:r>
      <w:r w:rsidRPr="00EB0F48">
        <w:rPr>
          <w:rFonts w:ascii="Times New Roman" w:hAnsi="Times New Roman" w:cs="Times New Roman"/>
          <w:sz w:val="28"/>
          <w:szCs w:val="28"/>
        </w:rPr>
        <w:t xml:space="preserve"> / </w:t>
      </w:r>
      <w:r w:rsidR="00AE4EAF" w:rsidRPr="00EB0F48">
        <w:rPr>
          <w:rFonts w:ascii="Times New Roman" w:hAnsi="Times New Roman" w:cs="Times New Roman"/>
          <w:sz w:val="28"/>
          <w:szCs w:val="28"/>
        </w:rPr>
        <w:t>12</w:t>
      </w:r>
      <w:r w:rsidRPr="00EB0F48">
        <w:rPr>
          <w:rFonts w:ascii="Times New Roman" w:hAnsi="Times New Roman" w:cs="Times New Roman"/>
          <w:sz w:val="28"/>
          <w:szCs w:val="28"/>
        </w:rPr>
        <w:t>.2)</w:t>
      </w:r>
    </w:p>
    <w:p w:rsidR="00C14CF4" w:rsidRPr="00EB0F48" w:rsidRDefault="00AE4EAF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ι είναι οι </w:t>
      </w:r>
      <w:r w:rsidRPr="00EB0F48">
        <w:rPr>
          <w:rFonts w:ascii="Times New Roman" w:hAnsi="Times New Roman" w:cs="Times New Roman"/>
          <w:sz w:val="28"/>
          <w:szCs w:val="28"/>
        </w:rPr>
        <w:t>Σ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υμφωνία τους </w:t>
      </w:r>
      <w:r w:rsidRPr="00EB0F48">
        <w:rPr>
          <w:rFonts w:ascii="Times New Roman" w:hAnsi="Times New Roman" w:cs="Times New Roman"/>
          <w:sz w:val="28"/>
          <w:szCs w:val="28"/>
        </w:rPr>
        <w:t>Σ</w:t>
      </w:r>
      <w:r w:rsidR="00C14CF4" w:rsidRPr="00EB0F48">
        <w:rPr>
          <w:rFonts w:ascii="Times New Roman" w:hAnsi="Times New Roman" w:cs="Times New Roman"/>
          <w:sz w:val="28"/>
          <w:szCs w:val="28"/>
        </w:rPr>
        <w:t>ΕΝΓΚΕΝ; (σελ. 157 / 12.2)</w:t>
      </w:r>
    </w:p>
    <w:p w:rsidR="00337486" w:rsidRPr="00EB0F48" w:rsidRDefault="0066213C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B0F48">
        <w:rPr>
          <w:rFonts w:ascii="Times New Roman" w:hAnsi="Times New Roman" w:cs="Times New Roman"/>
          <w:sz w:val="28"/>
          <w:szCs w:val="28"/>
        </w:rPr>
        <w:t>Τ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ι </w:t>
      </w:r>
      <w:r w:rsidRPr="00EB0F48">
        <w:rPr>
          <w:rFonts w:ascii="Times New Roman" w:hAnsi="Times New Roman" w:cs="Times New Roman"/>
          <w:sz w:val="28"/>
          <w:szCs w:val="28"/>
        </w:rPr>
        <w:t>ονομάζεται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 ιθαγένεια</w:t>
      </w:r>
      <w:r w:rsidRPr="00EB0F48">
        <w:rPr>
          <w:rFonts w:ascii="Times New Roman" w:hAnsi="Times New Roman" w:cs="Times New Roman"/>
          <w:sz w:val="28"/>
          <w:szCs w:val="28"/>
        </w:rPr>
        <w:t>-</w:t>
      </w:r>
      <w:r w:rsidR="00337486" w:rsidRPr="00EB0F48">
        <w:rPr>
          <w:rFonts w:ascii="Times New Roman" w:hAnsi="Times New Roman" w:cs="Times New Roman"/>
          <w:sz w:val="28"/>
          <w:szCs w:val="28"/>
        </w:rPr>
        <w:t>υπηκοότητα και σε τι διαφέρει από την εθνικότητα</w:t>
      </w:r>
      <w:r w:rsidRPr="00EB0F48">
        <w:rPr>
          <w:rFonts w:ascii="Times New Roman" w:hAnsi="Times New Roman" w:cs="Times New Roman"/>
          <w:sz w:val="28"/>
          <w:szCs w:val="28"/>
        </w:rPr>
        <w:t>;</w:t>
      </w:r>
      <w:r w:rsidR="001E1D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0F48">
        <w:rPr>
          <w:rFonts w:ascii="Times New Roman" w:hAnsi="Times New Roman" w:cs="Times New Roman"/>
          <w:sz w:val="28"/>
          <w:szCs w:val="28"/>
        </w:rPr>
        <w:t xml:space="preserve"> (σελ. </w:t>
      </w:r>
      <w:r w:rsidR="00533C39" w:rsidRPr="00EB0F48">
        <w:rPr>
          <w:rFonts w:ascii="Times New Roman" w:hAnsi="Times New Roman" w:cs="Times New Roman"/>
          <w:sz w:val="28"/>
          <w:szCs w:val="28"/>
        </w:rPr>
        <w:t>158</w:t>
      </w:r>
      <w:r w:rsidRPr="00EB0F48">
        <w:rPr>
          <w:rFonts w:ascii="Times New Roman" w:hAnsi="Times New Roman" w:cs="Times New Roman"/>
          <w:sz w:val="28"/>
          <w:szCs w:val="28"/>
        </w:rPr>
        <w:t xml:space="preserve"> / </w:t>
      </w:r>
      <w:r w:rsidR="00533C39" w:rsidRPr="00EB0F48">
        <w:rPr>
          <w:rFonts w:ascii="Times New Roman" w:hAnsi="Times New Roman" w:cs="Times New Roman"/>
          <w:sz w:val="28"/>
          <w:szCs w:val="28"/>
        </w:rPr>
        <w:t>12</w:t>
      </w:r>
      <w:r w:rsidRPr="00EB0F48">
        <w:rPr>
          <w:rFonts w:ascii="Times New Roman" w:hAnsi="Times New Roman" w:cs="Times New Roman"/>
          <w:sz w:val="28"/>
          <w:szCs w:val="28"/>
        </w:rPr>
        <w:t>.</w:t>
      </w:r>
      <w:r w:rsidR="00533C39" w:rsidRPr="00EB0F48">
        <w:rPr>
          <w:rFonts w:ascii="Times New Roman" w:hAnsi="Times New Roman" w:cs="Times New Roman"/>
          <w:sz w:val="28"/>
          <w:szCs w:val="28"/>
        </w:rPr>
        <w:t>3</w:t>
      </w:r>
      <w:r w:rsidRPr="00EB0F48">
        <w:rPr>
          <w:rFonts w:ascii="Times New Roman" w:hAnsi="Times New Roman" w:cs="Times New Roman"/>
          <w:sz w:val="28"/>
          <w:szCs w:val="28"/>
        </w:rPr>
        <w:t>)</w:t>
      </w:r>
    </w:p>
    <w:p w:rsidR="00337486" w:rsidRPr="00EB0F48" w:rsidRDefault="00533C39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>ώς αποκτάται γενικά</w:t>
      </w:r>
      <w:r w:rsidR="008644CA">
        <w:rPr>
          <w:rFonts w:ascii="Times New Roman" w:hAnsi="Times New Roman" w:cs="Times New Roman"/>
          <w:sz w:val="28"/>
          <w:szCs w:val="28"/>
        </w:rPr>
        <w:t xml:space="preserve"> η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 ιθαγένεια</w:t>
      </w:r>
      <w:r w:rsidR="00230CBC" w:rsidRPr="00EB0F48">
        <w:rPr>
          <w:rFonts w:ascii="Times New Roman" w:hAnsi="Times New Roman" w:cs="Times New Roman"/>
          <w:sz w:val="28"/>
          <w:szCs w:val="28"/>
        </w:rPr>
        <w:t>; (σελ. 158 / 12.3)</w:t>
      </w:r>
    </w:p>
    <w:p w:rsidR="00337486" w:rsidRPr="00EB0F48" w:rsidRDefault="00230CBC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ώς αποκτάται η ελληνική </w:t>
      </w:r>
      <w:r w:rsidR="00C275D5" w:rsidRPr="00EB0F48">
        <w:rPr>
          <w:rFonts w:ascii="Times New Roman" w:hAnsi="Times New Roman" w:cs="Times New Roman"/>
          <w:sz w:val="28"/>
          <w:szCs w:val="28"/>
        </w:rPr>
        <w:t>ιθαγένεια; (σελ. 158-159 / 12.3)</w:t>
      </w:r>
    </w:p>
    <w:p w:rsidR="00337486" w:rsidRPr="00EB0F48" w:rsidRDefault="00896DE3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 xml:space="preserve">οιες είναι οι προϋποθέσεις πολιτογράφησης για έναν </w:t>
      </w:r>
      <w:r w:rsidRPr="00EB0F48">
        <w:rPr>
          <w:rFonts w:ascii="Times New Roman" w:hAnsi="Times New Roman" w:cs="Times New Roman"/>
          <w:sz w:val="28"/>
          <w:szCs w:val="28"/>
        </w:rPr>
        <w:t>α</w:t>
      </w:r>
      <w:r w:rsidR="00337486" w:rsidRPr="00EB0F48">
        <w:rPr>
          <w:rFonts w:ascii="Times New Roman" w:hAnsi="Times New Roman" w:cs="Times New Roman"/>
          <w:sz w:val="28"/>
          <w:szCs w:val="28"/>
        </w:rPr>
        <w:t>λλοδαπό</w:t>
      </w:r>
      <w:r w:rsidRPr="00EB0F48">
        <w:rPr>
          <w:rFonts w:ascii="Times New Roman" w:hAnsi="Times New Roman" w:cs="Times New Roman"/>
          <w:sz w:val="28"/>
          <w:szCs w:val="28"/>
        </w:rPr>
        <w:t xml:space="preserve">; </w:t>
      </w:r>
      <w:r w:rsidR="001E1D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B0F48">
        <w:rPr>
          <w:rFonts w:ascii="Times New Roman" w:hAnsi="Times New Roman" w:cs="Times New Roman"/>
          <w:sz w:val="28"/>
          <w:szCs w:val="28"/>
        </w:rPr>
        <w:t xml:space="preserve">(σελ. 158 / </w:t>
      </w:r>
      <w:r w:rsidR="00232DCA" w:rsidRPr="00EB0F48">
        <w:rPr>
          <w:rFonts w:ascii="Times New Roman" w:hAnsi="Times New Roman" w:cs="Times New Roman"/>
          <w:sz w:val="28"/>
          <w:szCs w:val="28"/>
        </w:rPr>
        <w:t xml:space="preserve">Παράθεμα </w:t>
      </w:r>
      <w:r w:rsidRPr="00EB0F48">
        <w:rPr>
          <w:rFonts w:ascii="Times New Roman" w:hAnsi="Times New Roman" w:cs="Times New Roman"/>
          <w:sz w:val="28"/>
          <w:szCs w:val="28"/>
        </w:rPr>
        <w:t>12.3)</w:t>
      </w:r>
    </w:p>
    <w:p w:rsidR="00337486" w:rsidRPr="00EB0F48" w:rsidRDefault="00232DCA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337486" w:rsidRPr="00EB0F48">
        <w:rPr>
          <w:rFonts w:ascii="Times New Roman" w:hAnsi="Times New Roman" w:cs="Times New Roman"/>
          <w:sz w:val="28"/>
          <w:szCs w:val="28"/>
        </w:rPr>
        <w:t>ώς αντιμετωπίζονται τα κοινωνικά προβλήματα</w:t>
      </w:r>
      <w:r w:rsidRPr="00EB0F48">
        <w:rPr>
          <w:rFonts w:ascii="Times New Roman" w:hAnsi="Times New Roman" w:cs="Times New Roman"/>
          <w:sz w:val="28"/>
          <w:szCs w:val="28"/>
        </w:rPr>
        <w:t>;</w:t>
      </w:r>
      <w:r w:rsidR="00A64107" w:rsidRPr="00EB0F48">
        <w:rPr>
          <w:rFonts w:ascii="Times New Roman" w:hAnsi="Times New Roman" w:cs="Times New Roman"/>
          <w:sz w:val="28"/>
          <w:szCs w:val="28"/>
        </w:rPr>
        <w:t xml:space="preserve"> (σελ. 169 / 13.1)</w:t>
      </w:r>
    </w:p>
    <w:p w:rsidR="00A64107" w:rsidRDefault="00A64107" w:rsidP="00EB0F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F48">
        <w:rPr>
          <w:rFonts w:ascii="Times New Roman" w:hAnsi="Times New Roman" w:cs="Times New Roman"/>
          <w:sz w:val="28"/>
          <w:szCs w:val="28"/>
        </w:rPr>
        <w:t>Π</w:t>
      </w:r>
      <w:r w:rsidR="009E27F2" w:rsidRPr="00EB0F48">
        <w:rPr>
          <w:rFonts w:ascii="Times New Roman" w:hAnsi="Times New Roman" w:cs="Times New Roman"/>
          <w:sz w:val="28"/>
          <w:szCs w:val="28"/>
        </w:rPr>
        <w:t>οιες είναι οι αιτίες οι επιπτώσεις και η αντιμετώπιση της βίας</w:t>
      </w:r>
      <w:r w:rsidRPr="00EB0F48">
        <w:rPr>
          <w:rFonts w:ascii="Times New Roman" w:hAnsi="Times New Roman" w:cs="Times New Roman"/>
          <w:sz w:val="28"/>
          <w:szCs w:val="28"/>
        </w:rPr>
        <w:t>; (σελ. 173 / 13.3)</w:t>
      </w:r>
    </w:p>
    <w:p w:rsidR="001E1DC2" w:rsidRPr="00EB0F48" w:rsidRDefault="001E1DC2" w:rsidP="001E1DC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7F2" w:rsidRPr="00A64107" w:rsidRDefault="009E27F2">
      <w:pPr>
        <w:rPr>
          <w:rFonts w:ascii="Times New Roman" w:hAnsi="Times New Roman" w:cs="Times New Roman"/>
          <w:sz w:val="24"/>
          <w:szCs w:val="24"/>
        </w:rPr>
      </w:pPr>
    </w:p>
    <w:sectPr w:rsidR="009E27F2" w:rsidRPr="00A64107" w:rsidSect="00ED64F4">
      <w:pgSz w:w="11906" w:h="16838"/>
      <w:pgMar w:top="709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9BE"/>
    <w:multiLevelType w:val="hybridMultilevel"/>
    <w:tmpl w:val="62607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486"/>
    <w:rsid w:val="001459DC"/>
    <w:rsid w:val="001E1DC2"/>
    <w:rsid w:val="00230CBC"/>
    <w:rsid w:val="00232DCA"/>
    <w:rsid w:val="00337486"/>
    <w:rsid w:val="003D4A38"/>
    <w:rsid w:val="003F58FE"/>
    <w:rsid w:val="00512D5D"/>
    <w:rsid w:val="00533C39"/>
    <w:rsid w:val="00615912"/>
    <w:rsid w:val="0066213C"/>
    <w:rsid w:val="00663527"/>
    <w:rsid w:val="006A3AA2"/>
    <w:rsid w:val="006E310B"/>
    <w:rsid w:val="00701366"/>
    <w:rsid w:val="007064EF"/>
    <w:rsid w:val="008644CA"/>
    <w:rsid w:val="00896DE3"/>
    <w:rsid w:val="0090710E"/>
    <w:rsid w:val="0092705A"/>
    <w:rsid w:val="009E27F2"/>
    <w:rsid w:val="00A12A49"/>
    <w:rsid w:val="00A64107"/>
    <w:rsid w:val="00AE4EAF"/>
    <w:rsid w:val="00C14CF4"/>
    <w:rsid w:val="00C275D5"/>
    <w:rsid w:val="00C55F2A"/>
    <w:rsid w:val="00CF2B68"/>
    <w:rsid w:val="00D04388"/>
    <w:rsid w:val="00EB0F48"/>
    <w:rsid w:val="00ED64F4"/>
    <w:rsid w:val="00EE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2"/>
  </w:style>
  <w:style w:type="paragraph" w:styleId="1">
    <w:name w:val="heading 1"/>
    <w:basedOn w:val="a"/>
    <w:next w:val="a"/>
    <w:link w:val="1Char"/>
    <w:uiPriority w:val="9"/>
    <w:qFormat/>
    <w:rsid w:val="0033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7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7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7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7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7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748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748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74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74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74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74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7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74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74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748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7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3748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37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NOUMEROPOULOU</dc:creator>
  <cp:keywords/>
  <dc:description/>
  <cp:lastModifiedBy>user</cp:lastModifiedBy>
  <cp:revision>2</cp:revision>
  <dcterms:created xsi:type="dcterms:W3CDTF">2024-04-07T17:13:00Z</dcterms:created>
  <dcterms:modified xsi:type="dcterms:W3CDTF">2024-04-07T17:13:00Z</dcterms:modified>
</cp:coreProperties>
</file>