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ΕΠΑΝΑΛΗΠΤΙΚΕΣ ΕΡΩΤΗΣΕΙΣ ΕΝ. 20,21,22,28,29 (ΔΙΑΓΩΝΙΣΜΑ Β΄ΤΕΤΡΑΜΗΝΟΥ)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Αρχή της δεδηλωμένης</w:t>
      </w:r>
      <w:r>
        <w:rPr>
          <w:rFonts w:ascii="Arial" w:hAnsi="Arial" w:cs="Arial"/>
          <w:sz w:val="24"/>
          <w:szCs w:val="24"/>
        </w:rPr>
        <w:t>: τι γνωρίζετε σχετικά; από ποιον πολιτικό διατυπώθηκε; τι ακριβώς υποστήριξε; ποια ήταν η εξέλιξη;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Αναφέρετε τα σημαντικότερα </w:t>
      </w:r>
      <w:r>
        <w:rPr>
          <w:rFonts w:ascii="Arial" w:hAnsi="Arial" w:cs="Arial"/>
          <w:b/>
          <w:bCs/>
          <w:sz w:val="24"/>
          <w:szCs w:val="24"/>
        </w:rPr>
        <w:t>προβλήματα του κοινοβουλευτισμού</w:t>
      </w:r>
      <w:r>
        <w:rPr>
          <w:rFonts w:ascii="Arial" w:hAnsi="Arial" w:cs="Arial"/>
          <w:sz w:val="24"/>
          <w:szCs w:val="24"/>
        </w:rPr>
        <w:t xml:space="preserve"> στο ελληνικό κράτος στα τέλη του 19</w:t>
      </w:r>
      <w:r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αιώνα.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εννοούμε με τη φράση: «</w:t>
      </w:r>
      <w:r>
        <w:rPr>
          <w:rFonts w:ascii="Arial" w:hAnsi="Arial" w:cs="Arial"/>
          <w:b/>
          <w:bCs/>
          <w:sz w:val="24"/>
          <w:szCs w:val="24"/>
        </w:rPr>
        <w:t>Κρητικό ζήτημα</w:t>
      </w:r>
      <w:r>
        <w:rPr>
          <w:rFonts w:ascii="Arial" w:hAnsi="Arial" w:cs="Arial"/>
          <w:sz w:val="24"/>
          <w:szCs w:val="24"/>
        </w:rPr>
        <w:t>»;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τη δημιουργία της </w:t>
      </w:r>
      <w:r>
        <w:rPr>
          <w:rFonts w:ascii="Arial" w:hAnsi="Arial" w:cs="Arial"/>
          <w:b/>
          <w:bCs/>
          <w:sz w:val="24"/>
          <w:szCs w:val="24"/>
        </w:rPr>
        <w:t xml:space="preserve">αυτόνομης Κρητικής πολιτείας </w:t>
      </w:r>
      <w:r>
        <w:rPr>
          <w:rFonts w:ascii="Arial" w:hAnsi="Arial" w:cs="Arial"/>
          <w:sz w:val="24"/>
          <w:szCs w:val="24"/>
        </w:rPr>
        <w:t>στην ένωση της Κρήτης με την Ελλάδα: περιγράψτε την εξέλιξη των γεγονότων.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Πότε, που και κάτω από ποιες συνθήκες έκανε την εμφάνισή του το </w:t>
      </w:r>
      <w:r>
        <w:rPr>
          <w:rFonts w:ascii="Arial" w:hAnsi="Arial" w:cs="Arial"/>
          <w:b/>
          <w:bCs/>
          <w:sz w:val="24"/>
          <w:szCs w:val="24"/>
        </w:rPr>
        <w:t>κίνημα των Νεότορκων</w:t>
      </w:r>
      <w:r>
        <w:rPr>
          <w:rFonts w:ascii="Arial" w:hAnsi="Arial" w:cs="Arial"/>
          <w:sz w:val="24"/>
          <w:szCs w:val="24"/>
        </w:rPr>
        <w:t>;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ανάδειξη του </w:t>
      </w:r>
      <w:r>
        <w:rPr>
          <w:rFonts w:ascii="Arial" w:hAnsi="Arial" w:cs="Arial"/>
          <w:b/>
          <w:bCs/>
          <w:sz w:val="24"/>
          <w:szCs w:val="24"/>
        </w:rPr>
        <w:t>Ελ. Βενιζέλου ως πρωθυπουργού</w:t>
      </w:r>
      <w:r>
        <w:rPr>
          <w:rFonts w:ascii="Arial" w:hAnsi="Arial" w:cs="Arial"/>
          <w:sz w:val="24"/>
          <w:szCs w:val="24"/>
        </w:rPr>
        <w:t xml:space="preserve"> της Ελλάδας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γενικότερη </w:t>
      </w:r>
      <w:r>
        <w:rPr>
          <w:rFonts w:ascii="Arial" w:hAnsi="Arial" w:cs="Arial"/>
          <w:b/>
          <w:bCs/>
          <w:sz w:val="24"/>
          <w:szCs w:val="24"/>
        </w:rPr>
        <w:t>πολιτική του Βενιζέλου</w:t>
      </w:r>
      <w:r>
        <w:rPr>
          <w:rFonts w:ascii="Arial" w:hAnsi="Arial" w:cs="Arial"/>
          <w:sz w:val="24"/>
          <w:szCs w:val="24"/>
        </w:rPr>
        <w:t xml:space="preserve"> ως πρωθυπουργού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b/>
          <w:bCs/>
          <w:sz w:val="24"/>
          <w:szCs w:val="24"/>
        </w:rPr>
        <w:t>αποδοχή της πολιτικής του Βενιζέλου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l-GR"/>
        </w:rPr>
        <w:t xml:space="preserve">Ποια ήταν τα </w:t>
      </w:r>
      <w:r>
        <w:rPr>
          <w:rFonts w:hint="default" w:ascii="Arial" w:hAnsi="Arial" w:cs="Arial"/>
          <w:b/>
          <w:bCs/>
          <w:sz w:val="24"/>
          <w:szCs w:val="24"/>
          <w:lang w:val="el-GR"/>
        </w:rPr>
        <w:t>αίτια</w:t>
      </w:r>
      <w:r>
        <w:rPr>
          <w:rFonts w:hint="default" w:ascii="Arial" w:hAnsi="Arial" w:cs="Arial"/>
          <w:b w:val="0"/>
          <w:bCs w:val="0"/>
          <w:sz w:val="24"/>
          <w:szCs w:val="24"/>
          <w:lang w:val="el-GR"/>
        </w:rPr>
        <w:t xml:space="preserve"> και ποια η </w:t>
      </w:r>
      <w:r>
        <w:rPr>
          <w:rFonts w:hint="default" w:ascii="Arial" w:hAnsi="Arial" w:cs="Arial"/>
          <w:b/>
          <w:bCs/>
          <w:sz w:val="24"/>
          <w:szCs w:val="24"/>
          <w:lang w:val="el-GR"/>
        </w:rPr>
        <w:t>αφορμή του Α΄Βαλκανικού πολέμου</w:t>
      </w:r>
      <w:r>
        <w:rPr>
          <w:rFonts w:hint="default" w:ascii="Arial" w:hAnsi="Arial" w:cs="Arial"/>
          <w:b w:val="0"/>
          <w:bCs w:val="0"/>
          <w:sz w:val="24"/>
          <w:szCs w:val="24"/>
          <w:lang w:val="el-GR"/>
        </w:rPr>
        <w:t>;</w:t>
      </w:r>
    </w:p>
    <w:p>
      <w:pPr>
        <w:pStyle w:val="28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  <w:lang w:val="el-GR"/>
        </w:rPr>
        <w:t>Τι</w:t>
      </w:r>
      <w:r>
        <w:rPr>
          <w:rFonts w:hint="default" w:ascii="Arial" w:hAnsi="Arial" w:cs="Arial"/>
          <w:b w:val="0"/>
          <w:bCs w:val="0"/>
          <w:sz w:val="24"/>
          <w:szCs w:val="24"/>
          <w:lang w:val="el-GR"/>
        </w:rPr>
        <w:t xml:space="preserve"> προέβλεπε η Συνθήκη του Λονδίνου; Γιατί οδήγησε στον Β΄Βαλκανικο πόλεμο;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2430E"/>
    <w:multiLevelType w:val="multilevel"/>
    <w:tmpl w:val="171243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6E"/>
    <w:rsid w:val="0080557C"/>
    <w:rsid w:val="0086520E"/>
    <w:rsid w:val="00CA49E9"/>
    <w:rsid w:val="00D7416E"/>
    <w:rsid w:val="00E13FCA"/>
    <w:rsid w:val="00E72377"/>
    <w:rsid w:val="0BC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Επικεφαλίδα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Επικεφαλίδα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Επικεφαλίδα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Επικεφαλίδα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Επικεφαλίδα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Επικεφαλίδα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Επικεφαλίδα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Επικεφαλίδα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Επικεφαλίδα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Τίτλος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Υπότιτλος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Απόσπασμα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Έντονο απόσπ.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588</Characters>
  <Lines>4</Lines>
  <Paragraphs>1</Paragraphs>
  <TotalTime>37</TotalTime>
  <ScaleCrop>false</ScaleCrop>
  <LinksUpToDate>false</LinksUpToDate>
  <CharactersWithSpaces>695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2024-04-03T18:51:00Z</dcterms:created>
  <dc:creator>Grammatiki Palamouti</dc:creator>
  <cp:lastModifiedBy>Γραμματική</cp:lastModifiedBy>
  <dcterms:modified xsi:type="dcterms:W3CDTF">2024-04-05T17:58:22Z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40C0538638BA446F8EEC385A517D07F1_12</vt:lpwstr>
  </property>
</Properties>
</file>