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7DB6" w14:textId="2E093D56" w:rsidR="00F21BAB" w:rsidRPr="00F21BAB" w:rsidRDefault="00F21BAB" w:rsidP="00F21BAB">
      <w:pPr>
        <w:spacing w:after="0" w:line="276" w:lineRule="auto"/>
        <w:jc w:val="center"/>
        <w:rPr>
          <w:rFonts w:cstheme="minorHAnsi"/>
          <w:b/>
        </w:rPr>
      </w:pPr>
      <w:r w:rsidRPr="00F21BAB">
        <w:rPr>
          <w:rFonts w:cstheme="minorHAnsi"/>
          <w:b/>
        </w:rPr>
        <w:t>Μαθηματικά Γ Λυκείου - Στατιστική</w:t>
      </w:r>
    </w:p>
    <w:p w14:paraId="79ED70F5" w14:textId="1C21303D" w:rsidR="00F21BAB" w:rsidRPr="00F21BAB" w:rsidRDefault="00F21BAB" w:rsidP="00F21BAB">
      <w:pPr>
        <w:spacing w:line="360" w:lineRule="auto"/>
        <w:ind w:left="-360"/>
        <w:jc w:val="center"/>
      </w:pPr>
      <w:r w:rsidRPr="00F21BAB">
        <w:rPr>
          <w:rFonts w:cstheme="minorHAnsi"/>
          <w:b/>
        </w:rPr>
        <w:t>Ασκήσεις από την Τράπεζα Θεμάτων – 2.1 &amp; 2.2</w:t>
      </w:r>
    </w:p>
    <w:p w14:paraId="5222341B" w14:textId="5CF04275" w:rsidR="00EE55A5" w:rsidRPr="00EE55A5" w:rsidRDefault="00EE55A5" w:rsidP="00F21BA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4"/>
        </w:rPr>
      </w:pPr>
      <w:r w:rsidRPr="00EE55A5">
        <w:rPr>
          <w:sz w:val="24"/>
        </w:rPr>
        <w:t xml:space="preserve">Ρωτήσαμε μαθητές ενός τμήματος «πόσο χρόνο χρειάζονται για την διαδρομή από το σπίτι τους μέχρι το σχολείο» και οι απαντήσεις που πήραμε φαίνονται στο διπλανό ιστόγραμμα συχνοτήτων. Όπου ο οριζόντιος άξονας παριστάνει χρόνο σε λεπτά και ο κατακόρυφος μαθητές. </w:t>
      </w:r>
    </w:p>
    <w:p w14:paraId="37CF569B" w14:textId="58F5F02B" w:rsidR="00EE55A5" w:rsidRPr="00155195" w:rsidRDefault="00EE55A5" w:rsidP="00F21BAB">
      <w:pPr>
        <w:spacing w:after="0" w:line="240" w:lineRule="auto"/>
        <w:rPr>
          <w:sz w:val="24"/>
        </w:rPr>
      </w:pPr>
      <w:r>
        <w:rPr>
          <w:sz w:val="24"/>
        </w:rPr>
        <w:t>α)</w:t>
      </w:r>
      <w:r w:rsidRPr="001E4E7E">
        <w:rPr>
          <w:sz w:val="24"/>
        </w:rPr>
        <w:t xml:space="preserve"> Να </w:t>
      </w:r>
      <w:r w:rsidR="00F21BAB" w:rsidRPr="001E4E7E">
        <w:rPr>
          <w:sz w:val="24"/>
        </w:rPr>
        <w:t xml:space="preserve">συμπληρώσετε </w:t>
      </w:r>
      <w:r w:rsidRPr="001E4E7E">
        <w:rPr>
          <w:sz w:val="24"/>
        </w:rPr>
        <w:t>τον πίνακα συχνοτήτων</w:t>
      </w:r>
      <w:r w:rsidR="00F21BAB">
        <w:rPr>
          <w:sz w:val="24"/>
        </w:rPr>
        <w:t xml:space="preserve"> και σχετικών συχνοτήτων.</w:t>
      </w:r>
    </w:p>
    <w:p w14:paraId="283A3839" w14:textId="547CB461" w:rsidR="00EE55A5" w:rsidRDefault="00F21BAB" w:rsidP="00F21BAB">
      <w:pPr>
        <w:tabs>
          <w:tab w:val="left" w:pos="6946"/>
        </w:tabs>
        <w:spacing w:after="0" w:line="240" w:lineRule="auto"/>
        <w:jc w:val="both"/>
        <w:rPr>
          <w:sz w:val="24"/>
        </w:rPr>
      </w:pPr>
      <w:r>
        <w:rPr>
          <w:sz w:val="24"/>
        </w:rPr>
        <w:t>β</w:t>
      </w:r>
      <w:r w:rsidR="00EE55A5">
        <w:rPr>
          <w:sz w:val="24"/>
        </w:rPr>
        <w:t xml:space="preserve">) </w:t>
      </w:r>
      <w:r w:rsidR="00EE55A5" w:rsidRPr="001E4E7E">
        <w:rPr>
          <w:sz w:val="24"/>
        </w:rPr>
        <w:t>Να βρείτε το ποσοστό των μαθητώ</w:t>
      </w:r>
      <w:r w:rsidR="00EE55A5">
        <w:rPr>
          <w:sz w:val="24"/>
        </w:rPr>
        <w:t>ν που αφιερώνουν τουλάχιστον</w:t>
      </w:r>
      <w:r w:rsidR="00EE55A5" w:rsidRPr="001E4E7E">
        <w:rPr>
          <w:sz w:val="24"/>
        </w:rPr>
        <w:t xml:space="preserve"> 15 λεπτά για αυτήν τη διαδρομή</w:t>
      </w:r>
      <w:r>
        <w:rPr>
          <w:sz w:val="24"/>
        </w:rPr>
        <w:t>.</w:t>
      </w:r>
    </w:p>
    <w:p w14:paraId="5C8BBA39" w14:textId="71EE6F52" w:rsidR="00EE55A5" w:rsidRDefault="00F21BAB" w:rsidP="00F21BAB">
      <w:pPr>
        <w:tabs>
          <w:tab w:val="left" w:pos="6946"/>
        </w:tabs>
        <w:spacing w:after="0" w:line="240" w:lineRule="auto"/>
        <w:jc w:val="both"/>
        <w:rPr>
          <w:sz w:val="24"/>
        </w:rPr>
      </w:pPr>
      <w:r w:rsidRPr="001E4E7E">
        <w:rPr>
          <w:noProof/>
          <w:sz w:val="24"/>
          <w:lang w:eastAsia="el-GR"/>
        </w:rPr>
        <w:drawing>
          <wp:anchor distT="0" distB="0" distL="114300" distR="114300" simplePos="0" relativeHeight="251659264" behindDoc="0" locked="0" layoutInCell="1" allowOverlap="1" wp14:anchorId="38BA6D9D" wp14:editId="035E8F64">
            <wp:simplePos x="0" y="0"/>
            <wp:positionH relativeFrom="margin">
              <wp:posOffset>4301490</wp:posOffset>
            </wp:positionH>
            <wp:positionV relativeFrom="paragraph">
              <wp:posOffset>87630</wp:posOffset>
            </wp:positionV>
            <wp:extent cx="2174875" cy="2183130"/>
            <wp:effectExtent l="0" t="0" r="0" b="762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A5">
        <w:rPr>
          <w:sz w:val="24"/>
        </w:rPr>
        <w:t>δ)</w:t>
      </w:r>
      <w:r w:rsidR="00EE55A5" w:rsidRPr="001E4E7E">
        <w:rPr>
          <w:sz w:val="24"/>
        </w:rPr>
        <w:t xml:space="preserve"> Να σχεδιάσετε το πολύγωνο συχνοτήτων.</w:t>
      </w:r>
    </w:p>
    <w:p w14:paraId="615B9432" w14:textId="5B193AB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(2_31054)</w:t>
      </w:r>
    </w:p>
    <w:tbl>
      <w:tblPr>
        <w:tblStyle w:val="TableGrid"/>
        <w:tblpPr w:leftFromText="180" w:rightFromText="180" w:vertAnchor="page" w:horzAnchor="margin" w:tblpY="37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1244"/>
        <w:gridCol w:w="1244"/>
        <w:gridCol w:w="1244"/>
      </w:tblGrid>
      <w:tr w:rsidR="00F21BAB" w:rsidRPr="001E4E7E" w14:paraId="6ECE1A7F" w14:textId="77777777" w:rsidTr="00F21BAB">
        <w:tc>
          <w:tcPr>
            <w:tcW w:w="1951" w:type="dxa"/>
          </w:tcPr>
          <w:p w14:paraId="1B6FA645" w14:textId="77777777" w:rsidR="00F21BAB" w:rsidRPr="001E4E7E" w:rsidRDefault="00F21BAB" w:rsidP="00F21BAB">
            <w:pPr>
              <w:jc w:val="center"/>
              <w:rPr>
                <w:sz w:val="24"/>
              </w:rPr>
            </w:pPr>
            <w:r w:rsidRPr="001E4E7E">
              <w:rPr>
                <w:sz w:val="24"/>
              </w:rPr>
              <w:t>Κλάσεις με χρόνους (</w:t>
            </w:r>
            <w:r w:rsidRPr="001E4E7E">
              <w:rPr>
                <w:sz w:val="24"/>
                <w:lang w:val="en-US"/>
              </w:rPr>
              <w:t>min</w:t>
            </w:r>
            <w:r w:rsidRPr="001E4E7E">
              <w:rPr>
                <w:sz w:val="24"/>
              </w:rPr>
              <w:t>)</w:t>
            </w:r>
          </w:p>
        </w:tc>
        <w:tc>
          <w:tcPr>
            <w:tcW w:w="1244" w:type="dxa"/>
          </w:tcPr>
          <w:p w14:paraId="254A62F6" w14:textId="77777777" w:rsidR="00F21BAB" w:rsidRPr="001E4E7E" w:rsidRDefault="00F21BAB" w:rsidP="00F21BAB">
            <w:pPr>
              <w:jc w:val="both"/>
              <w:rPr>
                <w:sz w:val="24"/>
              </w:rPr>
            </w:pPr>
            <w:r w:rsidRPr="001E4E7E">
              <w:rPr>
                <w:sz w:val="24"/>
              </w:rPr>
              <w:t>Συχνότητα (μαθητές)</w:t>
            </w:r>
          </w:p>
        </w:tc>
        <w:tc>
          <w:tcPr>
            <w:tcW w:w="1244" w:type="dxa"/>
          </w:tcPr>
          <w:p w14:paraId="31C32C31" w14:textId="77777777" w:rsidR="00F21BAB" w:rsidRPr="001E4E7E" w:rsidRDefault="00000000" w:rsidP="00F21BAB">
            <w:pPr>
              <w:jc w:val="both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44" w:type="dxa"/>
          </w:tcPr>
          <w:p w14:paraId="27832FD1" w14:textId="77777777" w:rsidR="00F21BAB" w:rsidRPr="001E4E7E" w:rsidRDefault="00000000" w:rsidP="00F21BAB">
            <w:pPr>
              <w:jc w:val="both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%</m:t>
                </m:r>
              </m:oMath>
            </m:oMathPara>
          </w:p>
        </w:tc>
      </w:tr>
      <w:tr w:rsidR="00F21BAB" w:rsidRPr="001E4E7E" w14:paraId="69248C09" w14:textId="77777777" w:rsidTr="00F21BAB">
        <w:tc>
          <w:tcPr>
            <w:tcW w:w="1951" w:type="dxa"/>
          </w:tcPr>
          <w:p w14:paraId="73DB7577" w14:textId="77777777" w:rsidR="00F21BAB" w:rsidRPr="001E4E7E" w:rsidRDefault="00F21BAB" w:rsidP="00F21BAB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 [0,5)</m:t>
                </m:r>
              </m:oMath>
            </m:oMathPara>
          </w:p>
        </w:tc>
        <w:tc>
          <w:tcPr>
            <w:tcW w:w="1244" w:type="dxa"/>
          </w:tcPr>
          <w:p w14:paraId="453655D5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5087B31B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00EEEDC7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</w:tr>
      <w:tr w:rsidR="00F21BAB" w:rsidRPr="001E4E7E" w14:paraId="4C8035CC" w14:textId="77777777" w:rsidTr="00F21BAB">
        <w:tc>
          <w:tcPr>
            <w:tcW w:w="1951" w:type="dxa"/>
          </w:tcPr>
          <w:p w14:paraId="3A1D1D92" w14:textId="77777777" w:rsidR="00F21BAB" w:rsidRPr="001E4E7E" w:rsidRDefault="00F21BAB" w:rsidP="00F21BAB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[5,10)</m:t>
                </m:r>
              </m:oMath>
            </m:oMathPara>
          </w:p>
        </w:tc>
        <w:tc>
          <w:tcPr>
            <w:tcW w:w="1244" w:type="dxa"/>
          </w:tcPr>
          <w:p w14:paraId="0A04495A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617EB6F8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553E278D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</w:tr>
      <w:tr w:rsidR="00F21BAB" w:rsidRPr="001E4E7E" w14:paraId="0CFC3E10" w14:textId="77777777" w:rsidTr="00F21BAB">
        <w:tc>
          <w:tcPr>
            <w:tcW w:w="1951" w:type="dxa"/>
          </w:tcPr>
          <w:p w14:paraId="6D9CAA53" w14:textId="77777777" w:rsidR="00F21BAB" w:rsidRPr="001E4E7E" w:rsidRDefault="00F21BAB" w:rsidP="00F21BAB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[10,15)</m:t>
                </m:r>
              </m:oMath>
            </m:oMathPara>
          </w:p>
        </w:tc>
        <w:tc>
          <w:tcPr>
            <w:tcW w:w="1244" w:type="dxa"/>
          </w:tcPr>
          <w:p w14:paraId="2E3F1C7A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46344492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5E375D1E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</w:tr>
      <w:tr w:rsidR="00F21BAB" w:rsidRPr="001E4E7E" w14:paraId="5E02C79C" w14:textId="77777777" w:rsidTr="00F21BAB">
        <w:tc>
          <w:tcPr>
            <w:tcW w:w="1951" w:type="dxa"/>
          </w:tcPr>
          <w:p w14:paraId="43E5B072" w14:textId="77777777" w:rsidR="00F21BAB" w:rsidRPr="001E4E7E" w:rsidRDefault="00F21BAB" w:rsidP="00F21BAB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[15,20)</m:t>
                </m:r>
              </m:oMath>
            </m:oMathPara>
          </w:p>
        </w:tc>
        <w:tc>
          <w:tcPr>
            <w:tcW w:w="1244" w:type="dxa"/>
          </w:tcPr>
          <w:p w14:paraId="5DAEEDF0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1AEAF8F1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435CE67B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</w:tr>
      <w:tr w:rsidR="00F21BAB" w:rsidRPr="001E4E7E" w14:paraId="091CF4AE" w14:textId="77777777" w:rsidTr="00F21BAB">
        <w:tc>
          <w:tcPr>
            <w:tcW w:w="1951" w:type="dxa"/>
          </w:tcPr>
          <w:p w14:paraId="2BB09E17" w14:textId="77777777" w:rsidR="00F21BAB" w:rsidRPr="00155195" w:rsidRDefault="00F21BAB" w:rsidP="00F21BAB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</w:rPr>
                  <m:t>[20,25)</m:t>
                </m:r>
              </m:oMath>
            </m:oMathPara>
          </w:p>
        </w:tc>
        <w:tc>
          <w:tcPr>
            <w:tcW w:w="1244" w:type="dxa"/>
          </w:tcPr>
          <w:p w14:paraId="31AD99D8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6BF3C3DD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01ADF1AC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</w:tr>
      <w:tr w:rsidR="00F21BAB" w:rsidRPr="001E4E7E" w14:paraId="48D48617" w14:textId="77777777" w:rsidTr="00F21BAB">
        <w:tc>
          <w:tcPr>
            <w:tcW w:w="1951" w:type="dxa"/>
          </w:tcPr>
          <w:p w14:paraId="36E37C99" w14:textId="77777777" w:rsidR="00F21BAB" w:rsidRPr="001E4E7E" w:rsidRDefault="00F21BAB" w:rsidP="00F21BA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1E4E7E">
              <w:rPr>
                <w:rFonts w:ascii="Calibri" w:eastAsia="Calibri" w:hAnsi="Calibri" w:cs="Times New Roman"/>
                <w:sz w:val="24"/>
              </w:rPr>
              <w:t>Σύνολο</w:t>
            </w:r>
          </w:p>
        </w:tc>
        <w:tc>
          <w:tcPr>
            <w:tcW w:w="1244" w:type="dxa"/>
          </w:tcPr>
          <w:p w14:paraId="502FCBB2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54A63937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  <w:tc>
          <w:tcPr>
            <w:tcW w:w="1244" w:type="dxa"/>
          </w:tcPr>
          <w:p w14:paraId="07EDCCC0" w14:textId="77777777" w:rsidR="00F21BAB" w:rsidRPr="001E4E7E" w:rsidRDefault="00F21BAB" w:rsidP="00F21BAB">
            <w:pPr>
              <w:jc w:val="both"/>
              <w:rPr>
                <w:sz w:val="24"/>
              </w:rPr>
            </w:pPr>
          </w:p>
        </w:tc>
      </w:tr>
    </w:tbl>
    <w:p w14:paraId="38F19703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273B2A8E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23DC429C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53F416EA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561FEA58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216E1BEB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1831DA12" w14:textId="77777777" w:rsidR="00EE55A5" w:rsidRDefault="00EE55A5" w:rsidP="00EE55A5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14:paraId="4B8793E5" w14:textId="1D3F2F11" w:rsidR="00EE55A5" w:rsidRPr="00EE55A5" w:rsidRDefault="00F21BAB" w:rsidP="00EE55A5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5CDCDF4A" wp14:editId="10E589BA">
            <wp:simplePos x="0" y="0"/>
            <wp:positionH relativeFrom="column">
              <wp:posOffset>-19050</wp:posOffset>
            </wp:positionH>
            <wp:positionV relativeFrom="paragraph">
              <wp:posOffset>612775</wp:posOffset>
            </wp:positionV>
            <wp:extent cx="3822700" cy="2359025"/>
            <wp:effectExtent l="0" t="0" r="6350" b="3175"/>
            <wp:wrapSquare wrapText="bothSides"/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A328C83E-1716-4CDB-CC75-DF3E3144A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EE55A5" w:rsidRPr="00EE55A5">
        <w:rPr>
          <w:sz w:val="24"/>
          <w:szCs w:val="24"/>
        </w:rPr>
        <w:t>Το παρακάτω ιστόγραμμα σχετικών συχνοτήτων % αντιστοιχεί στους βαθμούς 50 μαθητών και μαθητριών της Β΄ τάξης ενός Λυκείου, στο μάθημα της Λογοτεχνίας για το Α΄ τετράμηνο.</w:t>
      </w:r>
    </w:p>
    <w:p w14:paraId="61DE2971" w14:textId="77777777" w:rsidR="00F21BAB" w:rsidRDefault="00EE55A5" w:rsidP="00F21BA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Να συμπληρώσετε τον παρακάτω πίνακα συχνοτήτων.</w:t>
      </w:r>
    </w:p>
    <w:p w14:paraId="47235537" w14:textId="3A4E1DE8" w:rsidR="00F21BAB" w:rsidRDefault="00F21BAB" w:rsidP="00F21BAB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21BAB">
        <w:rPr>
          <w:sz w:val="24"/>
          <w:szCs w:val="24"/>
        </w:rPr>
        <w:t xml:space="preserve"> </w:t>
      </w:r>
      <w:r>
        <w:rPr>
          <w:sz w:val="24"/>
          <w:szCs w:val="24"/>
        </w:rPr>
        <w:t>β) Τι ποσοστό των μαθητών ή μαθητριών έχουν βαθμό:</w:t>
      </w:r>
    </w:p>
    <w:p w14:paraId="318902C9" w14:textId="77777777" w:rsidR="00F21BAB" w:rsidRPr="001950D9" w:rsidRDefault="00F21BAB" w:rsidP="00F21BAB">
      <w:pPr>
        <w:tabs>
          <w:tab w:val="left" w:pos="6946"/>
        </w:tabs>
        <w:spacing w:line="360" w:lineRule="auto"/>
        <w:ind w:left="714" w:hanging="35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1950D9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18</m:t>
        </m:r>
      </m:oMath>
      <w:r>
        <w:rPr>
          <w:rFonts w:eastAsiaTheme="minorEastAsia"/>
          <w:sz w:val="24"/>
          <w:szCs w:val="24"/>
        </w:rPr>
        <w:t xml:space="preserve"> ή περισσότερο.</w:t>
      </w:r>
    </w:p>
    <w:p w14:paraId="703CB0C2" w14:textId="77777777" w:rsidR="00F21BAB" w:rsidRDefault="00F21BAB" w:rsidP="00F21BAB">
      <w:p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ii</w:t>
      </w:r>
      <w:r w:rsidRPr="001950D9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μικρότερο από </w:t>
      </w:r>
      <m:oMath>
        <m:r>
          <w:rPr>
            <w:rFonts w:ascii="Cambria Math" w:eastAsiaTheme="minorEastAsia" w:hAnsi="Cambria Math"/>
            <w:sz w:val="24"/>
            <w:szCs w:val="24"/>
          </w:rPr>
          <m:t>14</m:t>
        </m:r>
      </m:oMath>
      <w:r>
        <w:rPr>
          <w:rFonts w:eastAsiaTheme="minorEastAsia"/>
          <w:sz w:val="24"/>
          <w:szCs w:val="24"/>
        </w:rPr>
        <w:t>.</w:t>
      </w:r>
    </w:p>
    <w:p w14:paraId="6355F737" w14:textId="77777777" w:rsidR="00F21BAB" w:rsidRPr="006C72B8" w:rsidRDefault="00F21BAB" w:rsidP="00F21BAB">
      <w:p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F21BA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τουλάχιστον </w:t>
      </w:r>
      <m:oMath>
        <m:r>
          <w:rPr>
            <w:rFonts w:ascii="Cambria Math" w:hAnsi="Cambria Math"/>
            <w:sz w:val="24"/>
            <w:szCs w:val="24"/>
          </w:rPr>
          <m:t>14</m:t>
        </m:r>
      </m:oMath>
      <w:r>
        <w:rPr>
          <w:rFonts w:eastAsiaTheme="minorEastAsi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160"/>
        <w:gridCol w:w="2610"/>
      </w:tblGrid>
      <w:tr w:rsidR="00EE55A5" w14:paraId="7032D823" w14:textId="77777777" w:rsidTr="00EE55A5">
        <w:tc>
          <w:tcPr>
            <w:tcW w:w="4135" w:type="dxa"/>
            <w:shd w:val="clear" w:color="auto" w:fill="D9D9D9" w:themeFill="background1" w:themeFillShade="D9"/>
          </w:tcPr>
          <w:p w14:paraId="047D1888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Κλάσεις με τους βαθμούς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22C0AB" w14:textId="77777777" w:rsidR="00EE55A5" w:rsidRPr="001950D9" w:rsidRDefault="00EE55A5" w:rsidP="00EE55A5">
            <w:pPr>
              <w:tabs>
                <w:tab w:val="left" w:pos="6946"/>
              </w:tabs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Συχνότητα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</w:p>
        </w:tc>
        <w:tc>
          <w:tcPr>
            <w:tcW w:w="2610" w:type="dxa"/>
            <w:shd w:val="clear" w:color="auto" w:fill="D9D9D9" w:themeFill="background1" w:themeFillShade="D9"/>
          </w:tcPr>
          <w:p w14:paraId="264640DB" w14:textId="77777777" w:rsidR="00EE55A5" w:rsidRPr="001950D9" w:rsidRDefault="00EE55A5" w:rsidP="00EE55A5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Σχετική συχνότητα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%</m:t>
              </m:r>
            </m:oMath>
          </w:p>
        </w:tc>
      </w:tr>
      <w:tr w:rsidR="00EE55A5" w14:paraId="2D2ABB08" w14:textId="77777777" w:rsidTr="00EE55A5">
        <w:tc>
          <w:tcPr>
            <w:tcW w:w="4135" w:type="dxa"/>
          </w:tcPr>
          <w:p w14:paraId="699ABAF6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[12, 14)</m:t>
                </m:r>
              </m:oMath>
            </m:oMathPara>
          </w:p>
        </w:tc>
        <w:tc>
          <w:tcPr>
            <w:tcW w:w="2160" w:type="dxa"/>
          </w:tcPr>
          <w:p w14:paraId="70036022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C8BE05A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55A5" w14:paraId="2AF6EDB0" w14:textId="77777777" w:rsidTr="00EE55A5">
        <w:tc>
          <w:tcPr>
            <w:tcW w:w="4135" w:type="dxa"/>
          </w:tcPr>
          <w:p w14:paraId="5B55EFAE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[14, 16)</m:t>
                </m:r>
              </m:oMath>
            </m:oMathPara>
          </w:p>
        </w:tc>
        <w:tc>
          <w:tcPr>
            <w:tcW w:w="2160" w:type="dxa"/>
          </w:tcPr>
          <w:p w14:paraId="0AD8D4E2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B6BA071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55A5" w14:paraId="22520475" w14:textId="77777777" w:rsidTr="00EE55A5">
        <w:tc>
          <w:tcPr>
            <w:tcW w:w="4135" w:type="dxa"/>
          </w:tcPr>
          <w:p w14:paraId="5E093C39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[16, 18)</m:t>
                </m:r>
              </m:oMath>
            </m:oMathPara>
          </w:p>
        </w:tc>
        <w:tc>
          <w:tcPr>
            <w:tcW w:w="2160" w:type="dxa"/>
          </w:tcPr>
          <w:p w14:paraId="235834E5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9F1F509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55A5" w14:paraId="72510EE0" w14:textId="77777777" w:rsidTr="00EE55A5">
        <w:tc>
          <w:tcPr>
            <w:tcW w:w="4135" w:type="dxa"/>
            <w:tcBorders>
              <w:bottom w:val="single" w:sz="4" w:space="0" w:color="auto"/>
            </w:tcBorders>
          </w:tcPr>
          <w:p w14:paraId="3F81BA18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[18, 20)</m:t>
                </m:r>
              </m:oMath>
            </m:oMathPara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ECD1065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BFADF30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55A5" w14:paraId="3733168C" w14:textId="77777777" w:rsidTr="00EE55A5">
        <w:tc>
          <w:tcPr>
            <w:tcW w:w="4135" w:type="dxa"/>
            <w:shd w:val="clear" w:color="auto" w:fill="D9D9D9" w:themeFill="background1" w:themeFillShade="D9"/>
          </w:tcPr>
          <w:p w14:paraId="2AB48A6F" w14:textId="77777777" w:rsidR="00EE55A5" w:rsidRPr="001950D9" w:rsidRDefault="00EE55A5" w:rsidP="00EE55A5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2F7CE5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17D73C5A" w14:textId="77777777" w:rsidR="00EE55A5" w:rsidRDefault="00EE55A5" w:rsidP="00EE55A5">
            <w:pPr>
              <w:tabs>
                <w:tab w:val="left" w:pos="694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743B8CF" w14:textId="7975D600" w:rsidR="00EE55A5" w:rsidRDefault="00EE55A5" w:rsidP="00F21BAB">
      <w:p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(2_32212)</w:t>
      </w:r>
    </w:p>
    <w:p w14:paraId="4C159EE9" w14:textId="389FC792" w:rsidR="00F21BAB" w:rsidRDefault="00F21B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D10779" w14:textId="2225C1F0" w:rsidR="00EE55A5" w:rsidRPr="00EE55A5" w:rsidRDefault="00EE55A5" w:rsidP="00722D5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EE55A5">
        <w:rPr>
          <w:rFonts w:cstheme="minorHAnsi"/>
          <w:sz w:val="24"/>
          <w:szCs w:val="24"/>
        </w:rPr>
        <w:lastRenderedPageBreak/>
        <w:t xml:space="preserve">Στο παρακάτω χρονόγραμμα φαίνεται η χρονική εξέλιξη της χρήσης του διαδικτύου των </w:t>
      </w:r>
      <w:r w:rsidRPr="00EE55A5">
        <w:rPr>
          <w:sz w:val="24"/>
          <w:szCs w:val="24"/>
        </w:rPr>
        <w:t>νοικοκυριών</w:t>
      </w:r>
      <w:r w:rsidRPr="00EE55A5">
        <w:rPr>
          <w:rFonts w:cstheme="minorHAnsi"/>
          <w:sz w:val="24"/>
          <w:szCs w:val="24"/>
        </w:rPr>
        <w:t xml:space="preserve"> στη χώρα μας</w:t>
      </w:r>
      <w:r w:rsidRPr="00EE55A5">
        <w:rPr>
          <w:rStyle w:val="fontstyle01"/>
          <w:rFonts w:cstheme="minorHAnsi"/>
          <w:sz w:val="24"/>
          <w:szCs w:val="24"/>
        </w:rPr>
        <w:t>,</w:t>
      </w:r>
      <w:r w:rsidRPr="00EE55A5">
        <w:rPr>
          <w:rFonts w:cstheme="minorHAnsi"/>
          <w:sz w:val="24"/>
          <w:szCs w:val="24"/>
        </w:rPr>
        <w:t xml:space="preserve"> από το 2012 έως και το 2022 </w:t>
      </w:r>
      <w:r w:rsidRPr="00EE55A5">
        <w:rPr>
          <w:rStyle w:val="fontstyle01"/>
          <w:rFonts w:cstheme="minorHAnsi"/>
          <w:sz w:val="24"/>
          <w:szCs w:val="24"/>
        </w:rPr>
        <w:t xml:space="preserve">(Πηγή: </w:t>
      </w:r>
      <w:r w:rsidRPr="00EE55A5">
        <w:rPr>
          <w:rFonts w:cstheme="minorHAnsi"/>
          <w:color w:val="242021"/>
          <w:sz w:val="24"/>
          <w:szCs w:val="24"/>
        </w:rPr>
        <w:t>ΕΛΣΤΑΤ,</w:t>
      </w:r>
      <w:r w:rsidRPr="00EE55A5">
        <w:rPr>
          <w:rStyle w:val="fontstyle01"/>
          <w:rFonts w:cstheme="minorHAnsi"/>
          <w:sz w:val="24"/>
          <w:szCs w:val="24"/>
        </w:rPr>
        <w:t xml:space="preserve"> Δεκέμβριος 2022).</w:t>
      </w:r>
      <w:r w:rsidRPr="00EE55A5">
        <w:rPr>
          <w:rFonts w:cstheme="minorHAnsi"/>
          <w:sz w:val="24"/>
          <w:szCs w:val="24"/>
        </w:rPr>
        <w:t xml:space="preserve"> </w:t>
      </w:r>
    </w:p>
    <w:p w14:paraId="171886E0" w14:textId="064460AB" w:rsidR="00EE55A5" w:rsidRPr="001E7E63" w:rsidRDefault="00EE55A5" w:rsidP="00722D5B">
      <w:pPr>
        <w:spacing w:after="0" w:line="240" w:lineRule="auto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>Ποιο ποσοστό</w:t>
      </w:r>
      <w:r w:rsidRPr="004053DE">
        <w:rPr>
          <w:sz w:val="24"/>
          <w:szCs w:val="24"/>
        </w:rPr>
        <w:t xml:space="preserve"> νοικοκυριών </w:t>
      </w:r>
      <w:r>
        <w:rPr>
          <w:sz w:val="24"/>
          <w:szCs w:val="24"/>
        </w:rPr>
        <w:t xml:space="preserve">είχαν </w:t>
      </w:r>
      <w:r w:rsidRPr="004053DE">
        <w:rPr>
          <w:sz w:val="24"/>
          <w:szCs w:val="24"/>
        </w:rPr>
        <w:t>πρόσβαση στο</w:t>
      </w:r>
      <w:r>
        <w:rPr>
          <w:sz w:val="24"/>
          <w:szCs w:val="24"/>
        </w:rPr>
        <w:t xml:space="preserve"> </w:t>
      </w:r>
      <w:r w:rsidRPr="004053DE">
        <w:rPr>
          <w:sz w:val="24"/>
          <w:szCs w:val="24"/>
        </w:rPr>
        <w:t>διαδίκτυο από την κατοικία τους</w:t>
      </w:r>
      <w:r>
        <w:rPr>
          <w:sz w:val="24"/>
          <w:szCs w:val="24"/>
        </w:rPr>
        <w:t>:</w:t>
      </w:r>
    </w:p>
    <w:p w14:paraId="6EEE5FE3" w14:textId="13019B64" w:rsidR="00F21BAB" w:rsidRDefault="00EE55A5" w:rsidP="00722D5B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left="714" w:hanging="357"/>
        <w:rPr>
          <w:sz w:val="24"/>
          <w:szCs w:val="24"/>
        </w:rPr>
      </w:pPr>
      <w:r w:rsidRPr="00F21BAB">
        <w:rPr>
          <w:sz w:val="24"/>
          <w:szCs w:val="24"/>
        </w:rPr>
        <w:t>το έτος 2012;</w:t>
      </w:r>
      <w:r w:rsidR="00F21BAB">
        <w:rPr>
          <w:sz w:val="24"/>
          <w:szCs w:val="24"/>
        </w:rPr>
        <w:tab/>
      </w:r>
      <w:r w:rsidR="00722D5B">
        <w:rPr>
          <w:sz w:val="24"/>
          <w:szCs w:val="24"/>
          <w:lang w:val="en-US"/>
        </w:rPr>
        <w:t>ii</w:t>
      </w:r>
      <w:r w:rsidR="00722D5B" w:rsidRPr="00722D5B">
        <w:rPr>
          <w:sz w:val="24"/>
          <w:szCs w:val="24"/>
        </w:rPr>
        <w:t xml:space="preserve">) </w:t>
      </w:r>
      <w:r w:rsidRPr="00F21BAB">
        <w:rPr>
          <w:sz w:val="24"/>
          <w:szCs w:val="24"/>
        </w:rPr>
        <w:t>το έτος 2022;</w:t>
      </w:r>
    </w:p>
    <w:p w14:paraId="20678DCA" w14:textId="57E8F69C" w:rsidR="00EE55A5" w:rsidRPr="00F21BAB" w:rsidRDefault="00EE55A5" w:rsidP="00722D5B">
      <w:pPr>
        <w:tabs>
          <w:tab w:val="left" w:pos="6946"/>
        </w:tabs>
        <w:spacing w:after="0" w:line="240" w:lineRule="auto"/>
        <w:rPr>
          <w:sz w:val="24"/>
          <w:szCs w:val="24"/>
        </w:rPr>
      </w:pPr>
      <w:r w:rsidRPr="00F21BAB">
        <w:rPr>
          <w:sz w:val="24"/>
          <w:szCs w:val="24"/>
        </w:rPr>
        <w:t>β) Στην πρόσβαση στο διαδίκτυο από την κατοικία, ποιο έτος, σε σχέση με το προηγούμενο έτος, σημειώθηκε:</w:t>
      </w:r>
    </w:p>
    <w:p w14:paraId="6DCEB252" w14:textId="439055AC" w:rsidR="00EE55A5" w:rsidRPr="00722D5B" w:rsidRDefault="00EE55A5" w:rsidP="00722D5B">
      <w:pPr>
        <w:pStyle w:val="ListParagraph"/>
        <w:numPr>
          <w:ilvl w:val="0"/>
          <w:numId w:val="28"/>
        </w:numPr>
        <w:tabs>
          <w:tab w:val="left" w:pos="6946"/>
        </w:tabs>
        <w:spacing w:after="0" w:line="240" w:lineRule="auto"/>
        <w:ind w:left="426" w:hanging="142"/>
        <w:rPr>
          <w:sz w:val="24"/>
          <w:szCs w:val="24"/>
        </w:rPr>
      </w:pPr>
      <w:r w:rsidRPr="00722D5B">
        <w:rPr>
          <w:sz w:val="24"/>
          <w:szCs w:val="24"/>
        </w:rPr>
        <w:t>η μεγαλύτερη αύξηση</w:t>
      </w:r>
      <w:r w:rsidR="00722D5B" w:rsidRPr="00722D5B">
        <w:rPr>
          <w:sz w:val="24"/>
          <w:szCs w:val="24"/>
        </w:rPr>
        <w:t>;</w:t>
      </w:r>
      <w:r w:rsidR="00722D5B" w:rsidRPr="00722D5B">
        <w:rPr>
          <w:sz w:val="24"/>
          <w:szCs w:val="24"/>
        </w:rPr>
        <w:tab/>
      </w:r>
      <w:r w:rsidR="00722D5B">
        <w:rPr>
          <w:sz w:val="24"/>
          <w:szCs w:val="24"/>
          <w:lang w:val="en-US"/>
        </w:rPr>
        <w:t>ii</w:t>
      </w:r>
      <w:r w:rsidR="00722D5B" w:rsidRPr="00722D5B">
        <w:rPr>
          <w:sz w:val="24"/>
          <w:szCs w:val="24"/>
        </w:rPr>
        <w:t xml:space="preserve">) </w:t>
      </w:r>
      <w:r w:rsidRPr="00722D5B">
        <w:rPr>
          <w:sz w:val="24"/>
          <w:szCs w:val="24"/>
        </w:rPr>
        <w:t>η μικρότερη αύξηση;</w:t>
      </w:r>
    </w:p>
    <w:p w14:paraId="2D9BDD37" w14:textId="133384D9" w:rsidR="00EE55A5" w:rsidRDefault="00722D5B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3AD4269F" wp14:editId="15919FFB">
            <wp:simplePos x="0" y="0"/>
            <wp:positionH relativeFrom="column">
              <wp:posOffset>266065</wp:posOffset>
            </wp:positionH>
            <wp:positionV relativeFrom="paragraph">
              <wp:posOffset>139065</wp:posOffset>
            </wp:positionV>
            <wp:extent cx="5337175" cy="3136900"/>
            <wp:effectExtent l="0" t="0" r="15875" b="6350"/>
            <wp:wrapSquare wrapText="bothSides"/>
            <wp:docPr id="3" name="Γράφημα 3">
              <a:extLst xmlns:a="http://schemas.openxmlformats.org/drawingml/2006/main">
                <a:ext uri="{FF2B5EF4-FFF2-40B4-BE49-F238E27FC236}">
                  <a16:creationId xmlns:a16="http://schemas.microsoft.com/office/drawing/2014/main" id="{8328464C-CB3E-4B0C-7AD3-7D6DEC51D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A5">
        <w:rPr>
          <w:sz w:val="24"/>
          <w:szCs w:val="24"/>
        </w:rPr>
        <w:t>(2_36381)</w:t>
      </w:r>
    </w:p>
    <w:p w14:paraId="4F825056" w14:textId="77777777" w:rsidR="00EE55A5" w:rsidRDefault="00EE55A5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5550C669" w14:textId="77777777" w:rsidR="00EE55A5" w:rsidRDefault="00EE55A5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16D89BD0" w14:textId="77777777" w:rsidR="00EE55A5" w:rsidRDefault="00EE55A5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0EDE4319" w14:textId="77777777" w:rsidR="00EE55A5" w:rsidRDefault="00EE55A5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7FC0C2F6" w14:textId="77777777" w:rsidR="00EE55A5" w:rsidRDefault="00EE55A5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  <w:lang w:val="en-US"/>
        </w:rPr>
      </w:pPr>
    </w:p>
    <w:p w14:paraId="181E482F" w14:textId="77777777" w:rsidR="00722D5B" w:rsidRDefault="00722D5B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  <w:lang w:val="en-US"/>
        </w:rPr>
      </w:pPr>
    </w:p>
    <w:p w14:paraId="62F79AD0" w14:textId="77777777" w:rsidR="00722D5B" w:rsidRDefault="00722D5B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  <w:lang w:val="en-US"/>
        </w:rPr>
      </w:pPr>
    </w:p>
    <w:p w14:paraId="6A152D23" w14:textId="77777777" w:rsidR="00722D5B" w:rsidRPr="00722D5B" w:rsidRDefault="00722D5B" w:rsidP="00EE55A5">
      <w:pPr>
        <w:tabs>
          <w:tab w:val="left" w:pos="6804"/>
        </w:tabs>
        <w:spacing w:line="360" w:lineRule="auto"/>
        <w:ind w:left="284" w:hanging="284"/>
        <w:rPr>
          <w:sz w:val="24"/>
          <w:szCs w:val="24"/>
          <w:lang w:val="en-US"/>
        </w:rPr>
      </w:pPr>
    </w:p>
    <w:p w14:paraId="21045001" w14:textId="24982DE6" w:rsidR="00EE55A5" w:rsidRPr="00EE55A5" w:rsidRDefault="00EE55A5" w:rsidP="00722D5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bookmarkStart w:id="0" w:name="_Hlk130922900"/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150</m:t>
        </m:r>
      </m:oMath>
      <w:r w:rsidRPr="00EE55A5">
        <w:rPr>
          <w:rFonts w:cstheme="minorHAnsi"/>
          <w:sz w:val="24"/>
          <w:szCs w:val="24"/>
        </w:rPr>
        <w:t xml:space="preserve"> άτομα συμμετείχαν σε έναν διαγωνισμό παζλ, όπου ο στόχος είναι η συναρμολόγηση ενός παζλ στο μικρότερο δυνατό χρόνο. Αφού καταγράφηκε ο χρόνος σε λεπτά, που χρειάστηκε το κάθε άτομο για τη συναρμολόγηση του παζλ, τα αποτελέσματα παρουσιάστηκαν με το παρακάτω ιστόγραμμα συχνοτήτων.</w:t>
      </w:r>
    </w:p>
    <w:p w14:paraId="3D7DFAEC" w14:textId="77777777" w:rsidR="00EE55A5" w:rsidRPr="004C2A4C" w:rsidRDefault="00EE55A5" w:rsidP="00722D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2A4C">
        <w:rPr>
          <w:rFonts w:cstheme="minorHAnsi"/>
          <w:sz w:val="24"/>
          <w:szCs w:val="24"/>
        </w:rPr>
        <w:t>α) Για την παραπάνω έρευνα:</w:t>
      </w:r>
    </w:p>
    <w:p w14:paraId="2510114B" w14:textId="2563DE6F" w:rsidR="00EE55A5" w:rsidRPr="004C2A4C" w:rsidRDefault="00EE55A5" w:rsidP="00722D5B">
      <w:pPr>
        <w:pStyle w:val="ListParagraph"/>
        <w:numPr>
          <w:ilvl w:val="0"/>
          <w:numId w:val="29"/>
        </w:numPr>
        <w:tabs>
          <w:tab w:val="left" w:pos="694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C2A4C">
        <w:rPr>
          <w:rFonts w:cstheme="minorHAnsi"/>
          <w:sz w:val="24"/>
          <w:szCs w:val="24"/>
        </w:rPr>
        <w:t>ποιο είναι το μέγεθος του δείγματος;</w:t>
      </w:r>
    </w:p>
    <w:p w14:paraId="747430C0" w14:textId="453535F5" w:rsidR="00EE55A5" w:rsidRPr="004C2A4C" w:rsidRDefault="00EE55A5" w:rsidP="00722D5B">
      <w:pPr>
        <w:pStyle w:val="ListParagraph"/>
        <w:numPr>
          <w:ilvl w:val="0"/>
          <w:numId w:val="29"/>
        </w:numPr>
        <w:tabs>
          <w:tab w:val="left" w:pos="6946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4C2A4C">
        <w:rPr>
          <w:rFonts w:cstheme="minorHAnsi"/>
          <w:sz w:val="24"/>
          <w:szCs w:val="24"/>
        </w:rPr>
        <w:t xml:space="preserve">ποια είναι η μεταβλητή του δείγματος και ποιο είναι το είδος της; </w:t>
      </w:r>
    </w:p>
    <w:p w14:paraId="287F3308" w14:textId="1E4B6365" w:rsidR="00EE55A5" w:rsidRPr="00722D5B" w:rsidRDefault="00EE55A5" w:rsidP="00722D5B">
      <w:pPr>
        <w:tabs>
          <w:tab w:val="left" w:pos="694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C2A4C">
        <w:rPr>
          <w:rFonts w:cstheme="minorHAnsi"/>
          <w:sz w:val="24"/>
          <w:szCs w:val="24"/>
        </w:rPr>
        <w:t>β) Πόσα άτομα συναρμολόγησαν το παζλ, σε χρόνο</w:t>
      </w:r>
      <w:r>
        <w:rPr>
          <w:rFonts w:cstheme="minorHAnsi"/>
          <w:sz w:val="24"/>
          <w:szCs w:val="24"/>
        </w:rPr>
        <w:t xml:space="preserve"> λιγότερο</w:t>
      </w:r>
      <w:r w:rsidRPr="004C2A4C">
        <w:rPr>
          <w:rFonts w:cstheme="minorHAnsi"/>
          <w:sz w:val="24"/>
          <w:szCs w:val="24"/>
        </w:rPr>
        <w:t xml:space="preserve"> από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20 </m:t>
        </m:r>
      </m:oMath>
      <w:r w:rsidRPr="004C2A4C">
        <w:rPr>
          <w:rFonts w:eastAsiaTheme="minorEastAsia" w:cstheme="minorHAnsi"/>
          <w:sz w:val="24"/>
          <w:szCs w:val="24"/>
        </w:rPr>
        <w:t xml:space="preserve"> λεπτά; </w:t>
      </w:r>
    </w:p>
    <w:p w14:paraId="32D5885B" w14:textId="4A6ACB39" w:rsidR="00EE55A5" w:rsidRPr="00722D5B" w:rsidRDefault="00EE55A5" w:rsidP="00722D5B">
      <w:pPr>
        <w:tabs>
          <w:tab w:val="left" w:pos="694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C2A4C">
        <w:rPr>
          <w:rFonts w:cstheme="minorHAnsi"/>
          <w:sz w:val="24"/>
          <w:szCs w:val="24"/>
        </w:rPr>
        <w:t xml:space="preserve">γ) Τα άτομα που έκαναν χρόνο λιγότερο από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10 </m:t>
        </m:r>
      </m:oMath>
      <w:r w:rsidRPr="004C2A4C">
        <w:rPr>
          <w:rFonts w:cstheme="minorHAnsi"/>
          <w:sz w:val="24"/>
          <w:szCs w:val="24"/>
        </w:rPr>
        <w:t>λεπτά, προκρίνονται στην επόμενη φάση</w:t>
      </w:r>
      <w:r>
        <w:rPr>
          <w:rFonts w:cstheme="minorHAnsi"/>
          <w:sz w:val="24"/>
          <w:szCs w:val="24"/>
        </w:rPr>
        <w:t xml:space="preserve"> του</w:t>
      </w:r>
      <w:bookmarkStart w:id="1" w:name="_Hlk130921900"/>
      <w:r>
        <w:rPr>
          <w:rFonts w:cstheme="minorHAnsi"/>
          <w:sz w:val="24"/>
          <w:szCs w:val="24"/>
        </w:rPr>
        <w:t xml:space="preserve"> </w:t>
      </w:r>
      <w:r w:rsidRPr="004C2A4C">
        <w:rPr>
          <w:rFonts w:cstheme="minorHAnsi"/>
          <w:sz w:val="24"/>
          <w:szCs w:val="24"/>
        </w:rPr>
        <w:t xml:space="preserve">διαγωνισμού. </w:t>
      </w:r>
      <w:bookmarkEnd w:id="1"/>
      <w:r w:rsidRPr="004C2A4C">
        <w:rPr>
          <w:rFonts w:cstheme="minorHAnsi"/>
          <w:sz w:val="24"/>
          <w:szCs w:val="24"/>
        </w:rPr>
        <w:t>Ποιο είναι το ποσοστό  αυτών των ατόμων;</w:t>
      </w:r>
    </w:p>
    <w:bookmarkEnd w:id="0"/>
    <w:p w14:paraId="408B7523" w14:textId="4119A52B" w:rsidR="00373884" w:rsidRDefault="00EE55A5" w:rsidP="00373884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099F917" wp14:editId="7DF5A59E">
            <wp:extent cx="5243513" cy="3224213"/>
            <wp:effectExtent l="0" t="0" r="14605" b="14605"/>
            <wp:docPr id="4" name="Γράφημα 4">
              <a:extLst xmlns:a="http://schemas.openxmlformats.org/drawingml/2006/main">
                <a:ext uri="{FF2B5EF4-FFF2-40B4-BE49-F238E27FC236}">
                  <a16:creationId xmlns:a16="http://schemas.microsoft.com/office/drawing/2014/main" id="{04116122-866C-2FA5-8729-E9CBA745D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4"/>
          <w:szCs w:val="24"/>
        </w:rPr>
        <w:t>(2_36468)</w:t>
      </w:r>
      <w:r w:rsidR="00373884">
        <w:rPr>
          <w:sz w:val="24"/>
          <w:szCs w:val="24"/>
        </w:rPr>
        <w:br w:type="page"/>
      </w:r>
    </w:p>
    <w:p w14:paraId="5F2533E5" w14:textId="77777777" w:rsidR="00373884" w:rsidRPr="00F21BAB" w:rsidRDefault="00373884" w:rsidP="00373884">
      <w:pPr>
        <w:spacing w:after="0" w:line="240" w:lineRule="auto"/>
        <w:jc w:val="center"/>
        <w:rPr>
          <w:rFonts w:cstheme="minorHAnsi"/>
          <w:b/>
        </w:rPr>
      </w:pPr>
      <w:r w:rsidRPr="00F21BAB">
        <w:rPr>
          <w:rFonts w:cstheme="minorHAnsi"/>
          <w:b/>
        </w:rPr>
        <w:lastRenderedPageBreak/>
        <w:t>Μαθηματικά Γ Λυκείου - Στατιστική</w:t>
      </w:r>
    </w:p>
    <w:p w14:paraId="42ECD8D8" w14:textId="3F150862" w:rsidR="00EE55A5" w:rsidRDefault="00373884" w:rsidP="00373884">
      <w:pPr>
        <w:tabs>
          <w:tab w:val="left" w:pos="6946"/>
        </w:tabs>
        <w:spacing w:line="240" w:lineRule="auto"/>
        <w:jc w:val="center"/>
        <w:rPr>
          <w:rFonts w:cstheme="minorHAnsi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18EBB56C" wp14:editId="5DA846E6">
            <wp:simplePos x="0" y="0"/>
            <wp:positionH relativeFrom="column">
              <wp:posOffset>4451350</wp:posOffset>
            </wp:positionH>
            <wp:positionV relativeFrom="paragraph">
              <wp:posOffset>260985</wp:posOffset>
            </wp:positionV>
            <wp:extent cx="2425700" cy="2647950"/>
            <wp:effectExtent l="0" t="0" r="12700" b="0"/>
            <wp:wrapTight wrapText="bothSides">
              <wp:wrapPolygon edited="0">
                <wp:start x="0" y="0"/>
                <wp:lineTo x="0" y="21445"/>
                <wp:lineTo x="21543" y="21445"/>
                <wp:lineTo x="21543" y="0"/>
                <wp:lineTo x="0" y="0"/>
              </wp:wrapPolygon>
            </wp:wrapTight>
            <wp:docPr id="2" name="Γράφημα 2">
              <a:extLst xmlns:a="http://schemas.openxmlformats.org/drawingml/2006/main">
                <a:ext uri="{FF2B5EF4-FFF2-40B4-BE49-F238E27FC236}">
                  <a16:creationId xmlns:a16="http://schemas.microsoft.com/office/drawing/2014/main" id="{A328C83E-1716-4CDB-CC75-DF3E3144A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Pr="00F21BAB">
        <w:rPr>
          <w:rFonts w:cstheme="minorHAnsi"/>
          <w:b/>
        </w:rPr>
        <w:t>Ασκήσεις από την Τράπεζα Θεμάτων – 2.1 &amp; 2.2</w:t>
      </w:r>
      <w:r>
        <w:rPr>
          <w:rFonts w:cstheme="minorHAnsi"/>
          <w:b/>
        </w:rPr>
        <w:t xml:space="preserve"> – Φύλλο 2</w:t>
      </w:r>
    </w:p>
    <w:p w14:paraId="5B7F5E94" w14:textId="5D9A3061" w:rsidR="00373884" w:rsidRPr="00373884" w:rsidRDefault="00373884" w:rsidP="00373884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sz w:val="24"/>
          <w:szCs w:val="24"/>
        </w:rPr>
      </w:pPr>
      <w:r w:rsidRPr="00EE55A5">
        <w:rPr>
          <w:sz w:val="24"/>
          <w:szCs w:val="24"/>
        </w:rPr>
        <w:t>Στη σχολική εκδρομή ενός Δημοτικού Σχολείου πήγαν ορισμένα παιδιά από κάθε μια από τις τάξεις Α΄, Β΄, Γ΄ και Δ΄. Στο παρακάτω κυκλικό διάγραμμα παριστάνονται αυτά τα παιδιά ανά τάξη, ως ποσοστό επί του συνόλου των παιδιών που πήγαν στην εκδρομή.</w:t>
      </w:r>
    </w:p>
    <w:p w14:paraId="405C48CE" w14:textId="77777777" w:rsidR="00373884" w:rsidRDefault="00373884" w:rsidP="00373884">
      <w:pPr>
        <w:tabs>
          <w:tab w:val="left" w:pos="6946"/>
        </w:tabs>
        <w:spacing w:line="240" w:lineRule="auto"/>
        <w:rPr>
          <w:sz w:val="24"/>
          <w:szCs w:val="24"/>
        </w:rPr>
      </w:pPr>
      <w:r w:rsidRPr="00D822B5">
        <w:rPr>
          <w:sz w:val="24"/>
          <w:szCs w:val="24"/>
        </w:rPr>
        <w:t>α) Με τη βοήθεια του κυκλικού διαγράμματος να απαντήσετε στο εξής: Από ποια τάξη, από τις Α΄, Β΄, Γ΄ ή Δ΄ ήταν τα περισσότερα στην εκδρομή και από ποια τα λιγότερα;</w:t>
      </w:r>
      <w:r w:rsidRPr="00B802D9">
        <w:rPr>
          <w:sz w:val="24"/>
          <w:szCs w:val="24"/>
        </w:rPr>
        <w:t xml:space="preserve"> (Μονάδες </w:t>
      </w:r>
      <w:r>
        <w:rPr>
          <w:sz w:val="24"/>
          <w:szCs w:val="24"/>
        </w:rPr>
        <w:t>8</w:t>
      </w:r>
      <w:r w:rsidRPr="00B802D9">
        <w:rPr>
          <w:sz w:val="24"/>
          <w:szCs w:val="24"/>
        </w:rPr>
        <w:t>)</w:t>
      </w:r>
    </w:p>
    <w:p w14:paraId="59504D1E" w14:textId="77777777" w:rsidR="00373884" w:rsidRDefault="00373884" w:rsidP="00373884">
      <w:pPr>
        <w:tabs>
          <w:tab w:val="left" w:pos="6946"/>
        </w:tabs>
        <w:spacing w:line="240" w:lineRule="auto"/>
        <w:rPr>
          <w:sz w:val="24"/>
          <w:szCs w:val="24"/>
        </w:rPr>
      </w:pPr>
    </w:p>
    <w:p w14:paraId="2F61D609" w14:textId="58152455" w:rsidR="00373884" w:rsidRPr="00B802D9" w:rsidRDefault="00373884" w:rsidP="00373884">
      <w:pPr>
        <w:tabs>
          <w:tab w:val="left" w:pos="694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Να συμπληρώσετε τον παρακάτω πίνακα σχετικών συχνοτήτων.</w:t>
      </w:r>
    </w:p>
    <w:tbl>
      <w:tblPr>
        <w:tblStyle w:val="TableGrid"/>
        <w:tblW w:w="0" w:type="auto"/>
        <w:tblInd w:w="519" w:type="dxa"/>
        <w:tblLook w:val="04A0" w:firstRow="1" w:lastRow="0" w:firstColumn="1" w:lastColumn="0" w:noHBand="0" w:noVBand="1"/>
      </w:tblPr>
      <w:tblGrid>
        <w:gridCol w:w="2250"/>
        <w:gridCol w:w="2520"/>
      </w:tblGrid>
      <w:tr w:rsidR="00373884" w14:paraId="30E04A30" w14:textId="77777777" w:rsidTr="00025DAA">
        <w:tc>
          <w:tcPr>
            <w:tcW w:w="2250" w:type="dxa"/>
            <w:shd w:val="clear" w:color="auto" w:fill="D9D9D9" w:themeFill="background1" w:themeFillShade="D9"/>
          </w:tcPr>
          <w:p w14:paraId="575CF0E2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bookmarkStart w:id="2" w:name="_Hlk125269289"/>
            <w:r>
              <w:rPr>
                <w:sz w:val="24"/>
                <w:szCs w:val="24"/>
              </w:rPr>
              <w:t>Τάξη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391F13C" w14:textId="77777777" w:rsidR="00373884" w:rsidRPr="001950D9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Σχετική συχνότητα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%</m:t>
              </m:r>
            </m:oMath>
          </w:p>
        </w:tc>
      </w:tr>
      <w:tr w:rsidR="00373884" w14:paraId="234CF336" w14:textId="77777777" w:rsidTr="00025DAA">
        <w:tc>
          <w:tcPr>
            <w:tcW w:w="2250" w:type="dxa"/>
          </w:tcPr>
          <w:p w14:paraId="278AE08A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2520" w:type="dxa"/>
          </w:tcPr>
          <w:p w14:paraId="15D4E474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</w:tc>
      </w:tr>
      <w:tr w:rsidR="00373884" w14:paraId="389355A4" w14:textId="77777777" w:rsidTr="00025DAA">
        <w:tc>
          <w:tcPr>
            <w:tcW w:w="2250" w:type="dxa"/>
          </w:tcPr>
          <w:p w14:paraId="5A1B1384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2520" w:type="dxa"/>
          </w:tcPr>
          <w:p w14:paraId="5BC891EF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</w:tc>
      </w:tr>
      <w:tr w:rsidR="00373884" w14:paraId="6D9C4C71" w14:textId="77777777" w:rsidTr="00025DAA">
        <w:tc>
          <w:tcPr>
            <w:tcW w:w="2250" w:type="dxa"/>
          </w:tcPr>
          <w:p w14:paraId="074949ED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2520" w:type="dxa"/>
          </w:tcPr>
          <w:p w14:paraId="21A5B84E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</w:tc>
      </w:tr>
      <w:tr w:rsidR="00373884" w14:paraId="719273AD" w14:textId="77777777" w:rsidTr="00025DAA">
        <w:tc>
          <w:tcPr>
            <w:tcW w:w="2250" w:type="dxa"/>
            <w:tcBorders>
              <w:bottom w:val="single" w:sz="4" w:space="0" w:color="auto"/>
            </w:tcBorders>
          </w:tcPr>
          <w:p w14:paraId="202D8F87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EE7E6EB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</w:tc>
      </w:tr>
      <w:tr w:rsidR="00373884" w14:paraId="5FBF61B7" w14:textId="77777777" w:rsidTr="00025DAA">
        <w:tc>
          <w:tcPr>
            <w:tcW w:w="2250" w:type="dxa"/>
            <w:shd w:val="clear" w:color="auto" w:fill="D9D9D9" w:themeFill="background1" w:themeFillShade="D9"/>
          </w:tcPr>
          <w:p w14:paraId="1A6C976E" w14:textId="77777777" w:rsidR="00373884" w:rsidRPr="001950D9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2FA19DF" w14:textId="77777777" w:rsidR="00373884" w:rsidRDefault="00373884" w:rsidP="00373884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14D71D38" w14:textId="77777777" w:rsidR="00373884" w:rsidRDefault="00373884" w:rsidP="00373884">
      <w:pPr>
        <w:tabs>
          <w:tab w:val="left" w:pos="6946"/>
        </w:tabs>
        <w:spacing w:after="0" w:line="240" w:lineRule="auto"/>
        <w:jc w:val="both"/>
        <w:rPr>
          <w:sz w:val="24"/>
          <w:szCs w:val="24"/>
        </w:rPr>
      </w:pPr>
    </w:p>
    <w:p w14:paraId="54173226" w14:textId="1B889DAD" w:rsidR="00373884" w:rsidRDefault="00373884" w:rsidP="00373884">
      <w:pPr>
        <w:tabs>
          <w:tab w:val="left" w:pos="694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bookmarkStart w:id="3" w:name="_Hlk125269337"/>
      <w:r>
        <w:rPr>
          <w:sz w:val="24"/>
          <w:szCs w:val="24"/>
        </w:rPr>
        <w:t xml:space="preserve">Να σχεδιάσετε το αντίστοιχο ραβδόγραμμα σχετικών συχνοτήτων </w:t>
      </w:r>
      <m:oMath>
        <m:r>
          <w:rPr>
            <w:rFonts w:ascii="Cambria Math" w:hAnsi="Cambria Math"/>
            <w:sz w:val="24"/>
            <w:szCs w:val="24"/>
          </w:rPr>
          <m:t>%</m:t>
        </m:r>
      </m:oMath>
      <w:r>
        <w:rPr>
          <w:rFonts w:eastAsiaTheme="minorEastAsia"/>
          <w:sz w:val="24"/>
          <w:szCs w:val="24"/>
        </w:rPr>
        <w:t>.</w:t>
      </w:r>
      <w:bookmarkEnd w:id="3"/>
      <w:r w:rsidRPr="006C72B8">
        <w:rPr>
          <w:sz w:val="24"/>
          <w:szCs w:val="24"/>
        </w:rPr>
        <w:t xml:space="preserve">     </w:t>
      </w:r>
      <w:r>
        <w:rPr>
          <w:sz w:val="24"/>
          <w:szCs w:val="24"/>
        </w:rPr>
        <w:t>(2_32213)</w:t>
      </w:r>
    </w:p>
    <w:p w14:paraId="3FBB3D5C" w14:textId="77777777" w:rsidR="00373884" w:rsidRPr="00DF7334" w:rsidRDefault="00373884" w:rsidP="00373884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ascii="Calibri" w:eastAsia="Times New Roman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 xml:space="preserve">Έγινε μια έρευνα με στόχο να μελετηθούν συγκεκριμένα χαρακτηριστικά των </w:t>
      </w:r>
      <w:bookmarkStart w:id="4" w:name="_Hlk132786528"/>
      <m:oMath>
        <m:r>
          <w:rPr>
            <w:rFonts w:ascii="Cambria Math" w:eastAsia="Calibri" w:hAnsi="Cambria Math" w:cs="Times New Roman"/>
            <w:sz w:val="24"/>
            <w:szCs w:val="24"/>
          </w:rPr>
          <m:t>33.495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F7334">
        <w:rPr>
          <w:rFonts w:ascii="Calibri" w:eastAsia="Calibri" w:hAnsi="Calibri" w:cs="Times New Roman"/>
          <w:sz w:val="24"/>
          <w:szCs w:val="24"/>
        </w:rPr>
        <w:t>ατόμων</w:t>
      </w:r>
      <w:bookmarkEnd w:id="4"/>
      <w:r w:rsidRPr="00DF7334">
        <w:rPr>
          <w:rFonts w:ascii="Calibri" w:eastAsia="Calibri" w:hAnsi="Calibri" w:cs="Times New Roman"/>
          <w:sz w:val="24"/>
          <w:szCs w:val="24"/>
        </w:rPr>
        <w:t xml:space="preserve"> με ηλικίες από τα 40 έως τα 49 έτη, μιας συγκεκριμένης περιφέρειας της Ελλάδας. Η εταιρεία που έκανε την έρευνα, δεν ήταν δυνατόν να συλλέξει στοιχεία από όλους τους/τις κατοίκους της συγκεκριμένης περιφέρειας ηλικίας 40 έως 49. Έτσι, συνέλεξε στοιχεία από ένα δείγμα</w:t>
      </w:r>
      <w:r w:rsidRPr="00DF7334">
        <w:rPr>
          <w:rFonts w:ascii="Calibri" w:eastAsia="Times New Roman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1.000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από αυτά τα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33.495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άτομα, αντιπροσωπευτικό των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33.495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F7334">
        <w:rPr>
          <w:rFonts w:ascii="Calibri" w:eastAsia="Calibri" w:hAnsi="Calibri" w:cs="Times New Roman"/>
          <w:sz w:val="24"/>
          <w:szCs w:val="24"/>
        </w:rPr>
        <w:t>ατόμων</w:t>
      </w:r>
      <w:r w:rsidRPr="00DF7334">
        <w:rPr>
          <w:rFonts w:ascii="Calibri" w:eastAsia="Times New Roman" w:hAnsi="Calibri" w:cs="Times New Roman"/>
          <w:sz w:val="24"/>
          <w:szCs w:val="24"/>
        </w:rPr>
        <w:t>.</w:t>
      </w:r>
    </w:p>
    <w:p w14:paraId="0D2DBBC8" w14:textId="77777777" w:rsidR="00373884" w:rsidRPr="00DF7334" w:rsidRDefault="00373884" w:rsidP="0037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Τα χαρακτηριστικά που μελέτησε η έρευνα ήταν:</w:t>
      </w:r>
    </w:p>
    <w:p w14:paraId="2E899477" w14:textId="77777777" w:rsidR="00373884" w:rsidRPr="00DF7334" w:rsidRDefault="00373884" w:rsidP="0037388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 xml:space="preserve">Η ηλικία τους (σε έτη), </w:t>
      </w:r>
    </w:p>
    <w:p w14:paraId="6F116488" w14:textId="77777777" w:rsidR="00373884" w:rsidRPr="00DF7334" w:rsidRDefault="00373884" w:rsidP="0037388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 xml:space="preserve">αν εργάζονταν (ναι ή όχι), </w:t>
      </w:r>
    </w:p>
    <w:p w14:paraId="094AA44E" w14:textId="77777777" w:rsidR="00373884" w:rsidRPr="00DF7334" w:rsidRDefault="00373884" w:rsidP="0037388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 xml:space="preserve">ο πιο πρόσφατος τίτλος σπουδών που είχαν (απολυτήριο γυμνασίου, λυκείου, κτλ.), </w:t>
      </w:r>
    </w:p>
    <w:p w14:paraId="0F8DF139" w14:textId="77777777" w:rsidR="00373884" w:rsidRPr="00DF7334" w:rsidRDefault="00373884" w:rsidP="0037388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 xml:space="preserve">το επάγγελμά τους (αν εργάζονταν), </w:t>
      </w:r>
    </w:p>
    <w:p w14:paraId="536BC39D" w14:textId="77777777" w:rsidR="00373884" w:rsidRPr="00DF7334" w:rsidRDefault="00373884" w:rsidP="0037388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πόσα έτη είχαν εργαστεί στο παρελθόν,</w:t>
      </w:r>
    </w:p>
    <w:p w14:paraId="683C48CE" w14:textId="77777777" w:rsidR="00373884" w:rsidRPr="00DF7334" w:rsidRDefault="00373884" w:rsidP="0037388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ο χρόνος που έκαναν για να φτάσουν στην εργασίας τους, σε λεπτά (αν εργάζονταν),</w:t>
      </w:r>
    </w:p>
    <w:p w14:paraId="6BC200D1" w14:textId="77777777" w:rsidR="00373884" w:rsidRPr="00DF7334" w:rsidRDefault="00373884" w:rsidP="00373884">
      <w:pPr>
        <w:numPr>
          <w:ilvl w:val="0"/>
          <w:numId w:val="31"/>
        </w:numPr>
        <w:spacing w:before="24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η οικογενειακή τους κατάσταση (άγαμοι-άγαμες, έγγαμοι-έγγαμες, κτλ.).</w:t>
      </w:r>
    </w:p>
    <w:p w14:paraId="0CA6470B" w14:textId="77777777" w:rsidR="00373884" w:rsidRPr="00DF7334" w:rsidRDefault="00373884" w:rsidP="00373884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Ανάμεσα στα ευρήματα της έρευνας καταγράφηκαν τα εξής:</w:t>
      </w:r>
    </w:p>
    <w:p w14:paraId="620020E0" w14:textId="77777777" w:rsidR="00373884" w:rsidRPr="00DF7334" w:rsidRDefault="00373884" w:rsidP="0037388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 xml:space="preserve"> Η επικρατούσα τιμή, όσο αφορά την ηλικία τους ήταν τα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46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έτη.</w:t>
      </w:r>
    </w:p>
    <w:p w14:paraId="39FA0DD6" w14:textId="77777777" w:rsidR="00373884" w:rsidRPr="00DF7334" w:rsidRDefault="00373884" w:rsidP="0037388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Οι έγγαμοι-έγγαμες</w:t>
      </w:r>
      <w:r w:rsidRPr="00DF7334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DF7334">
        <w:rPr>
          <w:rFonts w:ascii="Calibri" w:eastAsia="Calibri" w:hAnsi="Calibri" w:cs="Times New Roman"/>
          <w:sz w:val="24"/>
          <w:szCs w:val="24"/>
        </w:rPr>
        <w:t xml:space="preserve">ήταν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623</m:t>
        </m:r>
      </m:oMath>
      <w:r w:rsidRPr="00DF7334">
        <w:rPr>
          <w:rFonts w:ascii="Calibri" w:eastAsia="Calibri" w:hAnsi="Calibri" w:cs="Times New Roman"/>
          <w:sz w:val="24"/>
          <w:szCs w:val="24"/>
        </w:rPr>
        <w:t>.</w:t>
      </w:r>
    </w:p>
    <w:p w14:paraId="48F1AA20" w14:textId="77777777" w:rsidR="00373884" w:rsidRPr="00DF7334" w:rsidRDefault="00373884" w:rsidP="0037388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Times New Roman" w:hAnsi="Calibri" w:cs="Times New Roman"/>
          <w:sz w:val="24"/>
          <w:szCs w:val="24"/>
        </w:rPr>
        <w:t xml:space="preserve">Στην ερώτηση αν εργάζονταν, όλοι/-ες απάντησαν με «ναι» ή «όχι». Το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8%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απάντησαν «όχι».</w:t>
      </w:r>
    </w:p>
    <w:p w14:paraId="7A18703A" w14:textId="4A9C096F" w:rsidR="00373884" w:rsidRPr="00DF7334" w:rsidRDefault="00373884" w:rsidP="00373884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</w:rPr>
        <w:t>α) Ποιο ήταν το μέγεθος του πληθυσμού της έρευνας και ποιο του δείγματος που επέλεξε η εταιρεία;</w:t>
      </w:r>
      <w:r w:rsidRPr="00DF7334">
        <w:rPr>
          <w:rFonts w:ascii="Calibri" w:eastAsia="Calibri" w:hAnsi="Calibri" w:cs="Times New Roman"/>
          <w:sz w:val="24"/>
          <w:szCs w:val="24"/>
        </w:rPr>
        <w:tab/>
      </w:r>
    </w:p>
    <w:p w14:paraId="169662C6" w14:textId="3FA7BCCC" w:rsidR="00373884" w:rsidRPr="00DF7334" w:rsidRDefault="00373884" w:rsidP="00373884">
      <w:pPr>
        <w:tabs>
          <w:tab w:val="left" w:pos="6946"/>
        </w:tabs>
        <w:spacing w:after="0" w:line="240" w:lineRule="auto"/>
        <w:rPr>
          <w:rFonts w:ascii="Calibri" w:eastAsia="Calibri" w:hAnsi="Calibri" w:cs="Times New Roman"/>
        </w:rPr>
      </w:pPr>
      <w:r w:rsidRPr="00DF7334">
        <w:rPr>
          <w:rFonts w:ascii="Calibri" w:eastAsia="Calibri" w:hAnsi="Calibri" w:cs="Times New Roman"/>
          <w:sz w:val="24"/>
          <w:szCs w:val="24"/>
        </w:rPr>
        <w:t>β) Ποια από τα χαρακτηριστικά που μελέτησε η έρευνα ήταν ποσοτικά και ποια ποιοτικά;</w:t>
      </w:r>
    </w:p>
    <w:p w14:paraId="22580998" w14:textId="77777777" w:rsidR="00373884" w:rsidRPr="00DF7334" w:rsidRDefault="00373884" w:rsidP="00373884">
      <w:pPr>
        <w:tabs>
          <w:tab w:val="left" w:pos="694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5" w:name="_Hlk132303499"/>
      <w:r w:rsidRPr="00DF7334">
        <w:rPr>
          <w:rFonts w:ascii="Calibri" w:eastAsia="Calibri" w:hAnsi="Calibri" w:cs="Times New Roman"/>
          <w:sz w:val="24"/>
          <w:szCs w:val="24"/>
        </w:rPr>
        <w:t>γ) Να χαρακτηρίσετε ως σωστή (Σ) ή λανθασμένη (Λ) κάθε μια από τις παρακάτω προτάσεις.</w:t>
      </w:r>
    </w:p>
    <w:p w14:paraId="2674C085" w14:textId="77777777" w:rsidR="00373884" w:rsidRPr="00DF7334" w:rsidRDefault="00373884" w:rsidP="00373884">
      <w:pPr>
        <w:tabs>
          <w:tab w:val="left" w:pos="6946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Pr="00DF7334">
        <w:rPr>
          <w:rFonts w:ascii="Calibri" w:eastAsia="Calibri" w:hAnsi="Calibri" w:cs="Times New Roman"/>
          <w:sz w:val="24"/>
          <w:szCs w:val="24"/>
        </w:rPr>
        <w:t>. Η ηλικία, σε έτη, στην οποία βρίσκονται περισσότερα άτομα</w:t>
      </w:r>
      <w:r w:rsidRPr="00DF7334">
        <w:rPr>
          <w:rFonts w:ascii="Calibri" w:eastAsia="Times New Roman" w:hAnsi="Calibri" w:cs="Times New Roman"/>
          <w:sz w:val="24"/>
          <w:szCs w:val="24"/>
        </w:rPr>
        <w:t xml:space="preserve"> του δείγματος από όλες τις άλλες ηλικίες ήταν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46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>.</w:t>
      </w:r>
    </w:p>
    <w:p w14:paraId="680A7FE9" w14:textId="77777777" w:rsidR="00373884" w:rsidRPr="00DF7334" w:rsidRDefault="00373884" w:rsidP="00373884">
      <w:pPr>
        <w:tabs>
          <w:tab w:val="left" w:pos="6946"/>
        </w:tabs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  <w:lang w:val="en-US"/>
        </w:rPr>
        <w:t>ii</w:t>
      </w:r>
      <w:r w:rsidRPr="00DF7334">
        <w:rPr>
          <w:rFonts w:ascii="Calibri" w:eastAsia="Calibri" w:hAnsi="Calibri" w:cs="Times New Roman"/>
          <w:sz w:val="24"/>
          <w:szCs w:val="24"/>
        </w:rPr>
        <w:t xml:space="preserve">. Από τα ευρήματα στο δείγμα μπορούμε να συμπεράνουμε με ασφάλεια ότι η επικρατούσα τιμή της ηλικίας, σε έτη, όλων των κατοίκων της περιφέρειας ήταν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46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>.</w:t>
      </w:r>
    </w:p>
    <w:p w14:paraId="75DA066D" w14:textId="77777777" w:rsidR="00373884" w:rsidRPr="00DF7334" w:rsidRDefault="00373884" w:rsidP="00373884">
      <w:pPr>
        <w:tabs>
          <w:tab w:val="left" w:pos="6946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  <w:lang w:val="en-US"/>
        </w:rPr>
        <w:t>iii</w:t>
      </w:r>
      <w:r w:rsidRPr="00DF7334">
        <w:rPr>
          <w:rFonts w:ascii="Calibri" w:eastAsia="Calibri" w:hAnsi="Calibri" w:cs="Times New Roman"/>
          <w:sz w:val="24"/>
          <w:szCs w:val="24"/>
        </w:rPr>
        <w:t xml:space="preserve">. Το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92%</m:t>
        </m:r>
      </m:oMath>
      <w:r w:rsidRPr="00DF7334">
        <w:rPr>
          <w:rFonts w:ascii="Calibri" w:eastAsia="Times New Roman" w:hAnsi="Calibri" w:cs="Times New Roman"/>
          <w:sz w:val="24"/>
          <w:szCs w:val="24"/>
        </w:rPr>
        <w:t xml:space="preserve"> των ατόμων που συμμετείχαν στην έρευνα απάντησαν ότι εργάζονταν.</w:t>
      </w:r>
    </w:p>
    <w:p w14:paraId="48357C4F" w14:textId="01630AED" w:rsidR="00373884" w:rsidRPr="00DF7334" w:rsidRDefault="00373884" w:rsidP="00373884">
      <w:pPr>
        <w:tabs>
          <w:tab w:val="left" w:pos="6946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 w:rsidRPr="00DF7334">
        <w:rPr>
          <w:rFonts w:ascii="Calibri" w:eastAsia="Calibri" w:hAnsi="Calibri" w:cs="Times New Roman"/>
          <w:sz w:val="24"/>
          <w:szCs w:val="24"/>
          <w:lang w:val="en-US"/>
        </w:rPr>
        <w:t>iv</w:t>
      </w:r>
      <w:r w:rsidRPr="00DF7334">
        <w:rPr>
          <w:rFonts w:ascii="Calibri" w:eastAsia="Calibri" w:hAnsi="Calibri" w:cs="Times New Roman"/>
          <w:sz w:val="24"/>
          <w:szCs w:val="24"/>
        </w:rPr>
        <w:t>. Έχουμε ενδείξεις ότι, από όλους/-ες τους/τις κατοίκους της περιφέρειας με ηλικίες από τα 40 έως τα 49 έτη, οι περισσότεροι/-ες</w:t>
      </w:r>
      <w:r w:rsidRPr="00DF7334">
        <w:rPr>
          <w:rFonts w:ascii="Calibri" w:eastAsia="Times New Roman" w:hAnsi="Calibri" w:cs="Times New Roman"/>
          <w:sz w:val="24"/>
          <w:szCs w:val="24"/>
        </w:rPr>
        <w:t xml:space="preserve"> ήταν </w:t>
      </w:r>
      <w:r w:rsidRPr="00DF7334">
        <w:rPr>
          <w:rFonts w:ascii="Calibri" w:eastAsia="Calibri" w:hAnsi="Calibri" w:cs="Times New Roman"/>
          <w:sz w:val="24"/>
          <w:szCs w:val="24"/>
        </w:rPr>
        <w:t>έγγαμοι-έγγαμες.</w:t>
      </w:r>
      <w:bookmarkEnd w:id="5"/>
    </w:p>
    <w:p w14:paraId="46EEAE27" w14:textId="77777777" w:rsidR="00373884" w:rsidRDefault="00373884" w:rsidP="00373884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(2_36760)</w:t>
      </w:r>
    </w:p>
    <w:p w14:paraId="3504CC94" w14:textId="77777777" w:rsidR="00373884" w:rsidRPr="00DF7334" w:rsidRDefault="00373884" w:rsidP="00373884">
      <w:pPr>
        <w:pStyle w:val="ListParagraph"/>
        <w:numPr>
          <w:ilvl w:val="0"/>
          <w:numId w:val="1"/>
        </w:numPr>
        <w:tabs>
          <w:tab w:val="left" w:pos="6946"/>
        </w:tabs>
        <w:spacing w:line="240" w:lineRule="auto"/>
        <w:ind w:left="0"/>
        <w:jc w:val="both"/>
        <w:rPr>
          <w:color w:val="002060"/>
          <w:sz w:val="24"/>
          <w:szCs w:val="24"/>
        </w:rPr>
      </w:pPr>
      <w:r w:rsidRPr="00DF7334">
        <w:rPr>
          <w:sz w:val="24"/>
          <w:szCs w:val="24"/>
        </w:rPr>
        <w:lastRenderedPageBreak/>
        <w:t>Σ’ έναν διαγωνισμό Στατιστικής,  συμμετείχαν 5 αγόρια και 30 κορίτσια του 1</w:t>
      </w:r>
      <w:r w:rsidRPr="00DF7334">
        <w:rPr>
          <w:sz w:val="24"/>
          <w:szCs w:val="24"/>
          <w:vertAlign w:val="superscript"/>
        </w:rPr>
        <w:t>ου</w:t>
      </w:r>
      <w:r w:rsidRPr="00DF7334">
        <w:rPr>
          <w:sz w:val="24"/>
          <w:szCs w:val="24"/>
        </w:rPr>
        <w:t xml:space="preserve"> Λυκείου μιας πόλης και 15 αγόρια και 10 κορίτσια του 2</w:t>
      </w:r>
      <w:r w:rsidRPr="00DF7334">
        <w:rPr>
          <w:sz w:val="24"/>
          <w:szCs w:val="24"/>
          <w:vertAlign w:val="superscript"/>
        </w:rPr>
        <w:t>ου</w:t>
      </w:r>
      <w:r w:rsidRPr="00DF7334">
        <w:rPr>
          <w:sz w:val="24"/>
          <w:szCs w:val="24"/>
        </w:rPr>
        <w:t xml:space="preserve"> Λυκείου της πόλης. Ο αριθμός των επιτυχόντων και των επιτυχουσών του διαγωνισμού των δύο Λυκείων, δίνεται στον παρακάτω πίνακα: </w:t>
      </w:r>
    </w:p>
    <w:p w14:paraId="14291632" w14:textId="77777777" w:rsidR="00373884" w:rsidRPr="00DE6162" w:rsidRDefault="00373884" w:rsidP="00373884">
      <w:pPr>
        <w:pStyle w:val="Caption"/>
        <w:keepNext/>
        <w:shd w:val="clear" w:color="auto" w:fill="FFF2CC" w:themeFill="accent4" w:themeFillTint="33"/>
        <w:spacing w:after="0"/>
        <w:jc w:val="center"/>
        <w:rPr>
          <w:b/>
          <w:bCs/>
        </w:rPr>
      </w:pPr>
      <w:r w:rsidRPr="00DE6162">
        <w:rPr>
          <w:b/>
          <w:bCs/>
          <w:i w:val="0"/>
          <w:iCs w:val="0"/>
          <w:color w:val="002060"/>
          <w:sz w:val="24"/>
          <w:szCs w:val="24"/>
        </w:rPr>
        <w:t>Αριθμός επιτυχόντων και  επιτυχουσών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2280"/>
        <w:gridCol w:w="2280"/>
        <w:gridCol w:w="2048"/>
        <w:gridCol w:w="2512"/>
      </w:tblGrid>
      <w:tr w:rsidR="00373884" w:rsidRPr="00DE6162" w14:paraId="49A72631" w14:textId="77777777" w:rsidTr="00025DAA">
        <w:trPr>
          <w:trHeight w:val="34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453A22" w14:textId="77777777" w:rsidR="00373884" w:rsidRPr="00DE6162" w:rsidRDefault="00373884" w:rsidP="00373884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D3E626" w14:textId="77777777" w:rsidR="00373884" w:rsidRPr="00DE6162" w:rsidRDefault="00373884" w:rsidP="00373884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30F155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Φύλο</w:t>
            </w:r>
          </w:p>
        </w:tc>
      </w:tr>
      <w:tr w:rsidR="00373884" w:rsidRPr="00DE6162" w14:paraId="1F91C643" w14:textId="77777777" w:rsidTr="00025DAA">
        <w:trPr>
          <w:trHeight w:val="342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70F740" w14:textId="77777777" w:rsidR="00373884" w:rsidRPr="00DE6162" w:rsidRDefault="00373884" w:rsidP="00373884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CA16BD" w14:textId="77777777" w:rsidR="00373884" w:rsidRPr="00DE6162" w:rsidRDefault="00373884" w:rsidP="00373884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7D704E2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Αγόρια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E34317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Κορίτσια</w:t>
            </w:r>
          </w:p>
        </w:tc>
      </w:tr>
      <w:tr w:rsidR="00373884" w:rsidRPr="00DE6162" w14:paraId="0A9AC9C0" w14:textId="77777777" w:rsidTr="00025DAA">
        <w:trPr>
          <w:trHeight w:val="34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6FCA63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Σχολείο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9B40DD4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l-GR"/>
              </w:rPr>
              <w:t>ο</w:t>
            </w: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Λύκειο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845E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17C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</w:tr>
      <w:tr w:rsidR="00373884" w:rsidRPr="00DE6162" w14:paraId="5653C7A1" w14:textId="77777777" w:rsidTr="00025DAA">
        <w:trPr>
          <w:trHeight w:val="34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3A8D35" w14:textId="77777777" w:rsidR="00373884" w:rsidRPr="00DE6162" w:rsidRDefault="00373884" w:rsidP="00373884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482EE1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l-GR"/>
              </w:rPr>
              <w:t>ο</w:t>
            </w: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Λύκειο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4B2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B08" w14:textId="77777777" w:rsidR="00373884" w:rsidRPr="00DE6162" w:rsidRDefault="00373884" w:rsidP="0037388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E6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</w:tbl>
    <w:p w14:paraId="671E4E64" w14:textId="77777777" w:rsidR="00373884" w:rsidRPr="001E7E63" w:rsidRDefault="00373884" w:rsidP="00373884">
      <w:pPr>
        <w:spacing w:line="24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Να αποδείξετε ότι</w:t>
      </w:r>
      <w:r>
        <w:rPr>
          <w:sz w:val="24"/>
          <w:szCs w:val="24"/>
        </w:rPr>
        <w:t xml:space="preserve"> τα ποσοστά επιτυχίας ανά φύλο, του 2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 είναι:</w:t>
      </w:r>
    </w:p>
    <w:p w14:paraId="10B2498B" w14:textId="48CEA915" w:rsidR="00373884" w:rsidRPr="00DC5E75" w:rsidRDefault="00373884" w:rsidP="00373884">
      <w:pPr>
        <w:pStyle w:val="ListParagraph"/>
        <w:numPr>
          <w:ilvl w:val="0"/>
          <w:numId w:val="33"/>
        </w:numPr>
        <w:tabs>
          <w:tab w:val="left" w:pos="6946"/>
        </w:tabs>
        <w:spacing w:after="0" w:line="240" w:lineRule="auto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40%</m:t>
        </m:r>
      </m:oMath>
      <w:r w:rsidRPr="001944CF">
        <w:rPr>
          <w:rFonts w:eastAsiaTheme="minorEastAsia"/>
          <w:iCs/>
          <w:sz w:val="24"/>
          <w:szCs w:val="24"/>
          <w:lang w:val="en-US"/>
        </w:rPr>
        <w:t xml:space="preserve"> </w:t>
      </w:r>
      <w:r>
        <w:rPr>
          <w:rFonts w:eastAsiaTheme="minorEastAsia"/>
          <w:iCs/>
          <w:sz w:val="24"/>
          <w:szCs w:val="24"/>
        </w:rPr>
        <w:t xml:space="preserve"> </w:t>
      </w:r>
      <w:r>
        <w:rPr>
          <w:sz w:val="24"/>
          <w:szCs w:val="24"/>
        </w:rPr>
        <w:t>μεταξύ των αγοριών,</w:t>
      </w:r>
    </w:p>
    <w:p w14:paraId="22BC0C99" w14:textId="262BC61C" w:rsidR="00373884" w:rsidRPr="00DC5E75" w:rsidRDefault="00373884" w:rsidP="00373884">
      <w:pPr>
        <w:pStyle w:val="ListParagraph"/>
        <w:numPr>
          <w:ilvl w:val="0"/>
          <w:numId w:val="33"/>
        </w:numPr>
        <w:tabs>
          <w:tab w:val="left" w:pos="6946"/>
        </w:tabs>
        <w:spacing w:after="0" w:line="240" w:lineRule="auto"/>
        <w:ind w:left="714" w:hanging="357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80%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 μεταξύ </w:t>
      </w:r>
      <w:r>
        <w:rPr>
          <w:sz w:val="24"/>
          <w:szCs w:val="24"/>
        </w:rPr>
        <w:t>των κοριτσιών.</w:t>
      </w:r>
    </w:p>
    <w:p w14:paraId="233C1EC7" w14:textId="784BBC86" w:rsidR="00373884" w:rsidRDefault="00373884" w:rsidP="00373884">
      <w:pPr>
        <w:tabs>
          <w:tab w:val="left" w:pos="6946"/>
        </w:tabs>
        <w:spacing w:line="24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</w:t>
      </w: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 xml:space="preserve"> τα ποσοστά επιτυχίας ανά φύλο, του 1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 είναι μικρότερα από τα αντίστοιχα ποσοστά του 2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</w:t>
      </w:r>
      <w:r w:rsidR="00DF529B">
        <w:rPr>
          <w:sz w:val="24"/>
          <w:szCs w:val="24"/>
        </w:rPr>
        <w:t>.</w:t>
      </w:r>
    </w:p>
    <w:p w14:paraId="3AB97373" w14:textId="6E3B9011" w:rsidR="00373884" w:rsidRDefault="00373884" w:rsidP="00DF529B">
      <w:pPr>
        <w:tabs>
          <w:tab w:val="left" w:pos="694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 w:rsidRPr="00EE52C6">
        <w:rPr>
          <w:sz w:val="24"/>
          <w:szCs w:val="24"/>
        </w:rPr>
        <w:t xml:space="preserve"> </w:t>
      </w:r>
      <w:r>
        <w:rPr>
          <w:sz w:val="24"/>
          <w:szCs w:val="24"/>
        </w:rPr>
        <w:t>Ο Γιάννης ισχυρίζεται ότι, εφόσον τα ποσοστά επιτυχίας των αγοριών και των κοριτσιών του 1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 είναι μικρότερα από τα αντίστοιχα ποσοστά των αγοριών και των κοριτσιών του 2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Λυκείου, τότε και το συνολικό ποσοστό επιτυχίας  του 1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Λυκείου, θα είναι και αυτό μικρότερο από το αντίστοιχο συνολικό ποσοστό επιτυχίας  του 2</w:t>
      </w:r>
      <w:r w:rsidRPr="000A7D4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Λυκείου. Συμφωνείτε με τον ισχυρισμό του Γιάννη; Να δικαιολογήσετε την απάντησή </w:t>
      </w:r>
      <w:r w:rsidR="00DF529B">
        <w:rPr>
          <w:sz w:val="24"/>
          <w:szCs w:val="24"/>
        </w:rPr>
        <w:t xml:space="preserve">σας. </w:t>
      </w:r>
      <w:r>
        <w:rPr>
          <w:sz w:val="24"/>
          <w:szCs w:val="24"/>
        </w:rPr>
        <w:t>(4_35688)</w:t>
      </w:r>
    </w:p>
    <w:p w14:paraId="59F38874" w14:textId="77777777" w:rsidR="00DF529B" w:rsidRPr="00DF7334" w:rsidRDefault="00DF529B" w:rsidP="00DF529B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eastAsiaTheme="minorEastAsia" w:cstheme="minorHAnsi"/>
          <w:sz w:val="24"/>
          <w:szCs w:val="24"/>
        </w:rPr>
      </w:pPr>
      <w:r w:rsidRPr="00DF7334">
        <w:rPr>
          <w:rFonts w:cstheme="minorHAnsi"/>
          <w:sz w:val="24"/>
          <w:szCs w:val="24"/>
        </w:rPr>
        <w:t xml:space="preserve">Το παρακάτω ιστόγραμμα δείχνει την κατανομή των ποσοστιαίων ετήσιων αποδόσεων, όλων των μετοχών που είναι εισηγμένες σε ένα Χρηματιστήριο. Για παράδειγμα, η απόδοση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DF7334">
        <w:rPr>
          <w:rFonts w:eastAsiaTheme="minorEastAsia" w:cstheme="minorHAnsi"/>
          <w:sz w:val="24"/>
          <w:szCs w:val="24"/>
        </w:rPr>
        <w:t xml:space="preserve">για μια μετοχή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-20</m:t>
        </m:r>
      </m:oMath>
      <w:r w:rsidRPr="00DF7334">
        <w:rPr>
          <w:rFonts w:eastAsiaTheme="minorEastAsia" w:cstheme="minorHAnsi"/>
          <w:sz w:val="24"/>
          <w:szCs w:val="24"/>
        </w:rPr>
        <w:t xml:space="preserve"> σημαίνει μείωση της τιμής της κατά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20%</m:t>
        </m:r>
      </m:oMath>
      <w:r w:rsidRPr="00DF7334">
        <w:rPr>
          <w:rFonts w:eastAsiaTheme="minorEastAsia" w:cstheme="minorHAnsi"/>
          <w:sz w:val="24"/>
          <w:szCs w:val="24"/>
        </w:rPr>
        <w:t xml:space="preserve">, ενώ </w:t>
      </w:r>
      <w:r w:rsidRPr="00DF7334">
        <w:rPr>
          <w:rFonts w:cstheme="minorHAnsi"/>
          <w:sz w:val="24"/>
          <w:szCs w:val="24"/>
        </w:rPr>
        <w:t xml:space="preserve">η απόδοση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20</m:t>
        </m:r>
      </m:oMath>
      <w:r w:rsidRPr="00DF7334">
        <w:rPr>
          <w:rFonts w:eastAsiaTheme="minorEastAsia" w:cstheme="minorHAnsi"/>
          <w:sz w:val="24"/>
          <w:szCs w:val="24"/>
        </w:rPr>
        <w:t xml:space="preserve"> σημαίνει αύξηση της τιμής της κατά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20%</m:t>
        </m:r>
      </m:oMath>
      <w:r w:rsidRPr="00DF7334">
        <w:rPr>
          <w:rFonts w:eastAsiaTheme="minorEastAsia" w:cstheme="minorHAnsi"/>
          <w:sz w:val="24"/>
          <w:szCs w:val="24"/>
        </w:rPr>
        <w:t>.</w:t>
      </w:r>
    </w:p>
    <w:p w14:paraId="6EC69D3C" w14:textId="0D7FB19C" w:rsidR="00DF529B" w:rsidRPr="00266233" w:rsidRDefault="00DF529B" w:rsidP="00DF529B">
      <w:pPr>
        <w:tabs>
          <w:tab w:val="left" w:pos="6946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266233">
        <w:rPr>
          <w:rFonts w:cstheme="minorHAnsi"/>
          <w:sz w:val="24"/>
          <w:szCs w:val="24"/>
        </w:rPr>
        <w:t>α) Μεταξύ ποιων τιμών είναι η μικρότερη ποσοστιαία ετήσια απόδοση και μεταξύ ποιων τιμών είναι η μεγαλύτερη</w:t>
      </w:r>
      <w:r>
        <w:rPr>
          <w:rFonts w:cstheme="minorHAnsi"/>
          <w:sz w:val="24"/>
          <w:szCs w:val="24"/>
        </w:rPr>
        <w:t>;</w:t>
      </w:r>
      <w:r w:rsidRPr="00266233">
        <w:rPr>
          <w:rFonts w:cstheme="minorHAnsi"/>
          <w:sz w:val="24"/>
          <w:szCs w:val="24"/>
        </w:rPr>
        <w:t xml:space="preserve"> </w:t>
      </w:r>
    </w:p>
    <w:p w14:paraId="548AF17E" w14:textId="77777777" w:rsidR="00DF529B" w:rsidRPr="00266233" w:rsidRDefault="00DF529B" w:rsidP="00DF529B">
      <w:pPr>
        <w:spacing w:line="240" w:lineRule="auto"/>
        <w:jc w:val="both"/>
        <w:rPr>
          <w:rFonts w:cstheme="minorHAnsi"/>
          <w:sz w:val="24"/>
          <w:szCs w:val="24"/>
        </w:rPr>
      </w:pPr>
      <w:r w:rsidRPr="00266233">
        <w:rPr>
          <w:rFonts w:cstheme="minorHAnsi"/>
          <w:sz w:val="24"/>
          <w:szCs w:val="24"/>
        </w:rPr>
        <w:t>β) Επιλέγουμε τυχαία μία μετοχή. Να βρείτε τις πιθανότητες για αυτή τη μετοχή:</w:t>
      </w:r>
    </w:p>
    <w:p w14:paraId="715F61C9" w14:textId="7610DB1C" w:rsidR="00DF529B" w:rsidRPr="00266233" w:rsidRDefault="00DF529B" w:rsidP="00DF529B">
      <w:pPr>
        <w:pStyle w:val="ListParagraph"/>
        <w:numPr>
          <w:ilvl w:val="0"/>
          <w:numId w:val="32"/>
        </w:numPr>
        <w:tabs>
          <w:tab w:val="left" w:pos="694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66233">
        <w:rPr>
          <w:rFonts w:cstheme="minorHAnsi"/>
          <w:sz w:val="24"/>
          <w:szCs w:val="24"/>
        </w:rPr>
        <w:t>η τιμή της να αυξήθηκε, αλλά η ποσοστιαία αύξηση είναι μικρότερη από 20%,</w:t>
      </w:r>
    </w:p>
    <w:p w14:paraId="73375540" w14:textId="7FB2A8F2" w:rsidR="00DF529B" w:rsidRPr="00266233" w:rsidRDefault="00DF529B" w:rsidP="00DF529B">
      <w:pPr>
        <w:pStyle w:val="ListParagraph"/>
        <w:numPr>
          <w:ilvl w:val="0"/>
          <w:numId w:val="32"/>
        </w:numPr>
        <w:tabs>
          <w:tab w:val="left" w:pos="6946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266233">
        <w:rPr>
          <w:rFonts w:cstheme="minorHAnsi"/>
          <w:sz w:val="24"/>
          <w:szCs w:val="24"/>
        </w:rPr>
        <w:t xml:space="preserve">η τιμή της να μειώθηκε, </w:t>
      </w:r>
    </w:p>
    <w:p w14:paraId="2CCE748F" w14:textId="6AE0528A" w:rsidR="00DF529B" w:rsidRPr="00DF7334" w:rsidRDefault="00DF529B" w:rsidP="00DF529B">
      <w:pPr>
        <w:pStyle w:val="ListParagraph"/>
        <w:numPr>
          <w:ilvl w:val="0"/>
          <w:numId w:val="32"/>
        </w:numPr>
        <w:tabs>
          <w:tab w:val="left" w:pos="6946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266233">
        <w:rPr>
          <w:rFonts w:cstheme="minorHAnsi"/>
          <w:sz w:val="24"/>
          <w:szCs w:val="24"/>
        </w:rPr>
        <w:t xml:space="preserve">η τιμή της να μεταβλήθηκε το πολύ κατά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20%</m:t>
        </m:r>
      </m:oMath>
      <w:r w:rsidRPr="00266233">
        <w:rPr>
          <w:rFonts w:eastAsiaTheme="minorEastAsia" w:cstheme="minorHAnsi"/>
          <w:iCs/>
          <w:sz w:val="24"/>
          <w:szCs w:val="24"/>
        </w:rPr>
        <w:t>.</w:t>
      </w:r>
    </w:p>
    <w:p w14:paraId="075A529E" w14:textId="77777777" w:rsidR="00DF529B" w:rsidRDefault="00DF529B" w:rsidP="00DF529B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7EB25536" wp14:editId="408AE2A1">
            <wp:extent cx="5762445" cy="3154489"/>
            <wp:effectExtent l="0" t="0" r="0" b="8255"/>
            <wp:docPr id="6" name="Εικόνα 6" descr="A graph with numbers and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A graph with numbers and a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51" cy="3166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D6C25" w14:textId="3743128B" w:rsidR="00373884" w:rsidRDefault="00DF529B" w:rsidP="00DF529B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(4_32877)</w:t>
      </w:r>
    </w:p>
    <w:sectPr w:rsidR="00373884" w:rsidSect="00F21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EA1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5B0C"/>
    <w:multiLevelType w:val="hybridMultilevel"/>
    <w:tmpl w:val="6BAAB0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7FA6"/>
    <w:multiLevelType w:val="hybridMultilevel"/>
    <w:tmpl w:val="B60435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283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530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743D"/>
    <w:multiLevelType w:val="hybridMultilevel"/>
    <w:tmpl w:val="F60CEF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E62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A0"/>
    <w:multiLevelType w:val="hybridMultilevel"/>
    <w:tmpl w:val="312838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2E1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4EA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425C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5F82"/>
    <w:multiLevelType w:val="hybridMultilevel"/>
    <w:tmpl w:val="6F64B780"/>
    <w:lvl w:ilvl="0" w:tplc="814CA0C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86C"/>
    <w:multiLevelType w:val="hybridMultilevel"/>
    <w:tmpl w:val="9AF2E1D2"/>
    <w:lvl w:ilvl="0" w:tplc="04AC854A">
      <w:start w:val="1"/>
      <w:numFmt w:val="lowerRoman"/>
      <w:lvlText w:val="%1."/>
      <w:lvlJc w:val="right"/>
      <w:pPr>
        <w:ind w:left="1287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982202"/>
    <w:multiLevelType w:val="hybridMultilevel"/>
    <w:tmpl w:val="F60CEF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7726"/>
    <w:multiLevelType w:val="hybridMultilevel"/>
    <w:tmpl w:val="9188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3146A"/>
    <w:multiLevelType w:val="hybridMultilevel"/>
    <w:tmpl w:val="813673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9154B"/>
    <w:multiLevelType w:val="hybridMultilevel"/>
    <w:tmpl w:val="2244E1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0CCB"/>
    <w:multiLevelType w:val="hybridMultilevel"/>
    <w:tmpl w:val="813673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B56FA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331AB"/>
    <w:multiLevelType w:val="hybridMultilevel"/>
    <w:tmpl w:val="B32069F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D45B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3239B"/>
    <w:multiLevelType w:val="hybridMultilevel"/>
    <w:tmpl w:val="5612532C"/>
    <w:lvl w:ilvl="0" w:tplc="49E41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175C1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A6F91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12CE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F0DF9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753A2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40F90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73D7D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70CF5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97994"/>
    <w:multiLevelType w:val="hybridMultilevel"/>
    <w:tmpl w:val="C53AC56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A823023"/>
    <w:multiLevelType w:val="hybridMultilevel"/>
    <w:tmpl w:val="F60CEF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3332">
    <w:abstractNumId w:val="16"/>
  </w:num>
  <w:num w:numId="2" w16cid:durableId="397557042">
    <w:abstractNumId w:val="24"/>
  </w:num>
  <w:num w:numId="3" w16cid:durableId="1941065520">
    <w:abstractNumId w:val="29"/>
  </w:num>
  <w:num w:numId="4" w16cid:durableId="690373716">
    <w:abstractNumId w:val="15"/>
  </w:num>
  <w:num w:numId="5" w16cid:durableId="844368080">
    <w:abstractNumId w:val="7"/>
  </w:num>
  <w:num w:numId="6" w16cid:durableId="1828354383">
    <w:abstractNumId w:val="22"/>
  </w:num>
  <w:num w:numId="7" w16cid:durableId="2078476836">
    <w:abstractNumId w:val="21"/>
  </w:num>
  <w:num w:numId="8" w16cid:durableId="1281254604">
    <w:abstractNumId w:val="27"/>
  </w:num>
  <w:num w:numId="9" w16cid:durableId="1807238592">
    <w:abstractNumId w:val="17"/>
  </w:num>
  <w:num w:numId="10" w16cid:durableId="1388919875">
    <w:abstractNumId w:val="26"/>
  </w:num>
  <w:num w:numId="11" w16cid:durableId="671957843">
    <w:abstractNumId w:val="0"/>
  </w:num>
  <w:num w:numId="12" w16cid:durableId="694385448">
    <w:abstractNumId w:val="30"/>
  </w:num>
  <w:num w:numId="13" w16cid:durableId="855651240">
    <w:abstractNumId w:val="19"/>
  </w:num>
  <w:num w:numId="14" w16cid:durableId="2029990878">
    <w:abstractNumId w:val="12"/>
  </w:num>
  <w:num w:numId="15" w16cid:durableId="2002853807">
    <w:abstractNumId w:val="2"/>
  </w:num>
  <w:num w:numId="16" w16cid:durableId="610162414">
    <w:abstractNumId w:val="1"/>
  </w:num>
  <w:num w:numId="17" w16cid:durableId="1409958008">
    <w:abstractNumId w:val="11"/>
  </w:num>
  <w:num w:numId="18" w16cid:durableId="1042482227">
    <w:abstractNumId w:val="13"/>
  </w:num>
  <w:num w:numId="19" w16cid:durableId="1849054953">
    <w:abstractNumId w:val="4"/>
  </w:num>
  <w:num w:numId="20" w16cid:durableId="923682187">
    <w:abstractNumId w:val="8"/>
  </w:num>
  <w:num w:numId="21" w16cid:durableId="608514269">
    <w:abstractNumId w:val="3"/>
  </w:num>
  <w:num w:numId="22" w16cid:durableId="1426341926">
    <w:abstractNumId w:val="5"/>
  </w:num>
  <w:num w:numId="23" w16cid:durableId="735009935">
    <w:abstractNumId w:val="23"/>
  </w:num>
  <w:num w:numId="24" w16cid:durableId="1177229690">
    <w:abstractNumId w:val="25"/>
  </w:num>
  <w:num w:numId="25" w16cid:durableId="69665598">
    <w:abstractNumId w:val="18"/>
  </w:num>
  <w:num w:numId="26" w16cid:durableId="724259900">
    <w:abstractNumId w:val="6"/>
  </w:num>
  <w:num w:numId="27" w16cid:durableId="125319464">
    <w:abstractNumId w:val="9"/>
  </w:num>
  <w:num w:numId="28" w16cid:durableId="2042171898">
    <w:abstractNumId w:val="32"/>
  </w:num>
  <w:num w:numId="29" w16cid:durableId="768283345">
    <w:abstractNumId w:val="10"/>
  </w:num>
  <w:num w:numId="30" w16cid:durableId="1929923047">
    <w:abstractNumId w:val="14"/>
  </w:num>
  <w:num w:numId="31" w16cid:durableId="1930656561">
    <w:abstractNumId w:val="31"/>
  </w:num>
  <w:num w:numId="32" w16cid:durableId="859469180">
    <w:abstractNumId w:val="28"/>
  </w:num>
  <w:num w:numId="33" w16cid:durableId="17641033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86"/>
    <w:rsid w:val="0002168F"/>
    <w:rsid w:val="000709B3"/>
    <w:rsid w:val="00081884"/>
    <w:rsid w:val="000D13D3"/>
    <w:rsid w:val="001E6A89"/>
    <w:rsid w:val="002810B0"/>
    <w:rsid w:val="00373884"/>
    <w:rsid w:val="004108B7"/>
    <w:rsid w:val="004222E2"/>
    <w:rsid w:val="004E7E86"/>
    <w:rsid w:val="005B0A9B"/>
    <w:rsid w:val="00722D5B"/>
    <w:rsid w:val="00786441"/>
    <w:rsid w:val="0079173A"/>
    <w:rsid w:val="00847833"/>
    <w:rsid w:val="00873985"/>
    <w:rsid w:val="00AE0B05"/>
    <w:rsid w:val="00C01AA1"/>
    <w:rsid w:val="00C21B99"/>
    <w:rsid w:val="00C92286"/>
    <w:rsid w:val="00C9426E"/>
    <w:rsid w:val="00D33270"/>
    <w:rsid w:val="00DF529B"/>
    <w:rsid w:val="00DF7334"/>
    <w:rsid w:val="00EE55A5"/>
    <w:rsid w:val="00F21BAB"/>
    <w:rsid w:val="00F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796C"/>
  <w15:chartTrackingRefBased/>
  <w15:docId w15:val="{FD266115-4488-41C6-B53D-0E6C31D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286"/>
    <w:pPr>
      <w:ind w:left="720"/>
      <w:contextualSpacing/>
    </w:pPr>
  </w:style>
  <w:style w:type="paragraph" w:customStyle="1" w:styleId="pf0">
    <w:name w:val="pf0"/>
    <w:basedOn w:val="Normal"/>
    <w:rsid w:val="00C9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f01">
    <w:name w:val="cf01"/>
    <w:basedOn w:val="DefaultParagraphFont"/>
    <w:rsid w:val="00C9228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92286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1B99"/>
    <w:rPr>
      <w:color w:val="808080"/>
    </w:rPr>
  </w:style>
  <w:style w:type="character" w:customStyle="1" w:styleId="rynqvb">
    <w:name w:val="rynqvb"/>
    <w:basedOn w:val="DefaultParagraphFont"/>
    <w:rsid w:val="00C21B99"/>
  </w:style>
  <w:style w:type="character" w:styleId="Hyperlink">
    <w:name w:val="Hyperlink"/>
    <w:basedOn w:val="DefaultParagraphFont"/>
    <w:uiPriority w:val="99"/>
    <w:unhideWhenUsed/>
    <w:rsid w:val="0087398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733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mitris\iCloudDrive\Documents\DimDiamGELG_Anthr2.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G.%20Roussas\&#932;&#929;&#913;&#928;&#917;&#918;&#913;%20&#913;&#925;&#920;&#929;&#937;&#928;&#921;&#931;&#932;&#921;&#922;&#937;&#925;%20&#931;&#928;&#927;&#933;&#916;&#937;&#925;%20&#915;'%20&#915;&#917;&#923;\svasil_ggel_anthr_22.1.23\svasil_ggel_anthr_4.28\4.3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G.%20Roussas\&#932;&#929;&#913;&#928;&#917;&#918;&#913;%20&#913;&#925;&#920;&#929;&#937;&#928;&#921;&#931;&#932;&#921;&#922;&#937;&#925;%20&#931;&#928;&#927;&#933;&#916;&#937;&#925;%20&#915;'%20&#915;&#917;&#923;\xronos%20se%20sec%20symplirosis%20paz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mitris\iCloudDrive\Documents\DimDiamGELG_Anthr2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/>
              <a:t>Ιστόγραμμα</a:t>
            </a:r>
            <a:r>
              <a:rPr lang="el-GR" sz="1200" baseline="0"/>
              <a:t> συχνοτήτων</a:t>
            </a:r>
            <a:endParaRPr lang="el-G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7334258422615206"/>
          <c:y val="0.16929435978776033"/>
          <c:w val="0.82392517533668952"/>
          <c:h val="0.52660305697081977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22225">
              <a:solidFill>
                <a:schemeClr val="tx1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22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ED-4FAD-919A-3CEF7AC09DBA}"/>
              </c:ext>
            </c:extLst>
          </c:dPt>
          <c:dPt>
            <c:idx val="4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22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ED-4FAD-919A-3CEF7AC09DBA}"/>
              </c:ext>
            </c:extLst>
          </c:dPt>
          <c:cat>
            <c:strRef>
              <c:f>Sheet1!$B$1:$B$6</c:f>
              <c:strCache>
                <c:ptCount val="5"/>
                <c:pt idx="1">
                  <c:v>[12, 14)</c:v>
                </c:pt>
                <c:pt idx="2">
                  <c:v>[14, 16)</c:v>
                </c:pt>
                <c:pt idx="3">
                  <c:v>[16, 18)</c:v>
                </c:pt>
                <c:pt idx="4">
                  <c:v>[18, 20)</c:v>
                </c:pt>
              </c:strCache>
            </c:strRef>
          </c:cat>
          <c:val>
            <c:numRef>
              <c:f>Sheet1!$D$1:$D$6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30</c:v>
                </c:pt>
                <c:pt idx="3">
                  <c:v>50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ED-4FAD-919A-3CEF7AC09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76341247"/>
        <c:axId val="176342895"/>
      </c:barChart>
      <c:catAx>
        <c:axId val="1763412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/>
                  <a:t>Βαθμοί</a:t>
                </a:r>
              </a:p>
              <a:p>
                <a:pPr>
                  <a:defRPr/>
                </a:pPr>
                <a:endParaRPr lang="en-GB"/>
              </a:p>
            </c:rich>
          </c:tx>
          <c:layout>
            <c:manualLayout>
              <c:xMode val="edge"/>
              <c:yMode val="edge"/>
              <c:x val="0.52266855987263894"/>
              <c:y val="0.835976285317276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342895"/>
        <c:crosses val="autoZero"/>
        <c:auto val="1"/>
        <c:lblAlgn val="ctr"/>
        <c:lblOffset val="100"/>
        <c:noMultiLvlLbl val="0"/>
      </c:catAx>
      <c:valAx>
        <c:axId val="17634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/>
                  <a:t>Ποσοστό</a:t>
                </a:r>
                <a:r>
                  <a:rPr lang="el-GR" sz="1200" baseline="0"/>
                  <a:t> % </a:t>
                </a:r>
                <a:r>
                  <a:rPr lang="el-GR" sz="1200"/>
                  <a:t> μαθητών/τριών</a:t>
                </a:r>
                <a:endParaRPr lang="en-GB" sz="1200"/>
              </a:p>
            </c:rich>
          </c:tx>
          <c:layout>
            <c:manualLayout>
              <c:xMode val="edge"/>
              <c:yMode val="edge"/>
              <c:x val="1.9125748816281686E-2"/>
              <c:y val="3.634181332340412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341247"/>
        <c:crosses val="autoZero"/>
        <c:crossBetween val="between"/>
      </c:valAx>
      <c:spPr>
        <a:noFill/>
        <a:ln>
          <a:solidFill>
            <a:schemeClr val="tx1">
              <a:alpha val="9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u="none" strike="noStrike" baseline="0">
                <a:solidFill>
                  <a:sysClr val="windowText" lastClr="000000"/>
                </a:solidFill>
                <a:effectLst/>
              </a:rPr>
              <a:t>Πρόσβαση στο διαδίκτυο από την κατοικία, 2012-2022</a:t>
            </a:r>
            <a:r>
              <a:rPr lang="el-GR" sz="1400" b="0" i="0" u="none" strike="noStrike" baseline="0">
                <a:solidFill>
                  <a:sysClr val="windowText" lastClr="000000"/>
                </a:solidFill>
              </a:rPr>
              <a:t> </a:t>
            </a:r>
            <a:endParaRPr lang="el-GR" sz="14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582995685919986"/>
          <c:y val="2.8340080971659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Φύλλο1!$B$3:$B$13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Φύλλο1!$C$3:$C$13</c:f>
              <c:numCache>
                <c:formatCode>0.0</c:formatCode>
                <c:ptCount val="11"/>
                <c:pt idx="0">
                  <c:v>53.6</c:v>
                </c:pt>
                <c:pt idx="1">
                  <c:v>56.3</c:v>
                </c:pt>
                <c:pt idx="2">
                  <c:v>65.599999999999994</c:v>
                </c:pt>
                <c:pt idx="3">
                  <c:v>68.099999999999994</c:v>
                </c:pt>
                <c:pt idx="4">
                  <c:v>69.099999999999994</c:v>
                </c:pt>
                <c:pt idx="5">
                  <c:v>71</c:v>
                </c:pt>
                <c:pt idx="6">
                  <c:v>76.5</c:v>
                </c:pt>
                <c:pt idx="7">
                  <c:v>78.5</c:v>
                </c:pt>
                <c:pt idx="8">
                  <c:v>80.400000000000006</c:v>
                </c:pt>
                <c:pt idx="9">
                  <c:v>85.1</c:v>
                </c:pt>
                <c:pt idx="10">
                  <c:v>85.5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BA-46E7-B5DB-DC64EA61C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12700" cap="flat" cmpd="sng" algn="ctr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</c:dropLines>
        <c:marker val="1"/>
        <c:smooth val="0"/>
        <c:axId val="406183128"/>
        <c:axId val="558846136"/>
      </c:lineChart>
      <c:catAx>
        <c:axId val="40618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46136"/>
        <c:crosses val="autoZero"/>
        <c:auto val="1"/>
        <c:lblAlgn val="ctr"/>
        <c:lblOffset val="100"/>
        <c:tickMarkSkip val="1"/>
        <c:noMultiLvlLbl val="0"/>
      </c:catAx>
      <c:valAx>
        <c:axId val="558846136"/>
        <c:scaling>
          <c:orientation val="minMax"/>
          <c:max val="9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>
                    <a:solidFill>
                      <a:sysClr val="windowText" lastClr="000000"/>
                    </a:solidFill>
                  </a:rPr>
                  <a:t>Ποσοστό  </a:t>
                </a:r>
                <a:r>
                  <a:rPr lang="el-GR" sz="1200" b="0" i="0" u="none" strike="noStrike" baseline="0">
                    <a:solidFill>
                      <a:sysClr val="windowText" lastClr="000000"/>
                    </a:solidFill>
                    <a:effectLst/>
                  </a:rPr>
                  <a:t>νοικοκυριών  </a:t>
                </a:r>
                <a:r>
                  <a:rPr lang="el-GR" sz="1200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1.4698723906614529E-2"/>
              <c:y val="0.301036710780545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12700"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183128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490A8"/>
            </a:solidFill>
            <a:ln w="12700">
              <a:solidFill>
                <a:schemeClr val="tx1">
                  <a:lumMod val="95000"/>
                  <a:lumOff val="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Φύλλο1!$I$1:$I$7</c:f>
              <c:strCache>
                <c:ptCount val="6"/>
                <c:pt idx="1">
                  <c:v>[5 , 10)</c:v>
                </c:pt>
                <c:pt idx="2">
                  <c:v>[10 , 15)</c:v>
                </c:pt>
                <c:pt idx="3">
                  <c:v>[15 , 20)</c:v>
                </c:pt>
                <c:pt idx="4">
                  <c:v>[20 , 25)</c:v>
                </c:pt>
                <c:pt idx="5">
                  <c:v>[25 , 30)</c:v>
                </c:pt>
              </c:strCache>
            </c:strRef>
          </c:cat>
          <c:val>
            <c:numRef>
              <c:f>Φύλλο1!$J$1:$J$7</c:f>
              <c:numCache>
                <c:formatCode>0</c:formatCode>
                <c:ptCount val="7"/>
                <c:pt idx="1">
                  <c:v>12</c:v>
                </c:pt>
                <c:pt idx="2">
                  <c:v>63</c:v>
                </c:pt>
                <c:pt idx="3">
                  <c:v>42</c:v>
                </c:pt>
                <c:pt idx="4">
                  <c:v>26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8-4F1E-956A-BF1158C515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-100"/>
        <c:axId val="369704424"/>
        <c:axId val="369707048"/>
      </c:barChart>
      <c:catAx>
        <c:axId val="369704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/>
                  <a:t>Χρόνος σε λεπτά</a:t>
                </a:r>
              </a:p>
            </c:rich>
          </c:tx>
          <c:layout>
            <c:manualLayout>
              <c:xMode val="edge"/>
              <c:yMode val="edge"/>
              <c:x val="0.44597429242570774"/>
              <c:y val="0.902904987976910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707048"/>
        <c:crosses val="autoZero"/>
        <c:auto val="1"/>
        <c:lblAlgn val="ctr"/>
        <c:lblOffset val="100"/>
        <c:noMultiLvlLbl val="0"/>
      </c:catAx>
      <c:valAx>
        <c:axId val="3697070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200"/>
                  <a:t>Πλήθος</a:t>
                </a:r>
                <a:r>
                  <a:rPr lang="el-GR" sz="1200" baseline="0"/>
                  <a:t>  </a:t>
                </a:r>
                <a:r>
                  <a:rPr lang="el-GR" sz="1200"/>
                  <a:t>διαγωνιζόμενων</a:t>
                </a:r>
              </a:p>
            </c:rich>
          </c:tx>
          <c:layout>
            <c:manualLayout>
              <c:xMode val="edge"/>
              <c:yMode val="edge"/>
              <c:x val="9.6881613528945199E-3"/>
              <c:y val="0.230188576251010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12700"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70442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Κυκλικό διάγραμμα σχετικών συχνοτήτων</a:t>
            </a:r>
            <a:r>
              <a:rPr lang="en-US"/>
              <a:t> %</a:t>
            </a:r>
            <a:endParaRPr lang="el-GR"/>
          </a:p>
        </c:rich>
      </c:tx>
      <c:layout>
        <c:manualLayout>
          <c:xMode val="edge"/>
          <c:yMode val="edge"/>
          <c:x val="0.29362596764012094"/>
          <c:y val="0.7002398081534771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487529372964505"/>
          <c:y val="0.10694423988368358"/>
          <c:w val="0.82392517533668952"/>
          <c:h val="0.52660305697081977"/>
        </c:manualLayout>
      </c:layout>
      <c:pieChart>
        <c:varyColors val="1"/>
        <c:ser>
          <c:idx val="0"/>
          <c:order val="0"/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22225">
              <a:solidFill>
                <a:schemeClr val="tx1"/>
              </a:solidFill>
            </a:ln>
          </c:spPr>
          <c:dPt>
            <c:idx val="0"/>
            <c:bubble3D val="0"/>
            <c:spPr>
              <a:noFill/>
              <a:ln w="222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5A-4215-8D69-554D72A00549}"/>
              </c:ext>
            </c:extLst>
          </c:dPt>
          <c:dPt>
            <c:idx val="1"/>
            <c:bubble3D val="0"/>
            <c:spPr>
              <a:noFill/>
              <a:ln w="222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5A-4215-8D69-554D72A00549}"/>
              </c:ext>
            </c:extLst>
          </c:dPt>
          <c:dPt>
            <c:idx val="2"/>
            <c:bubble3D val="0"/>
            <c:spPr>
              <a:noFill/>
              <a:ln w="222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5A-4215-8D69-554D72A00549}"/>
              </c:ext>
            </c:extLst>
          </c:dPt>
          <c:dPt>
            <c:idx val="3"/>
            <c:bubble3D val="0"/>
            <c:spPr>
              <a:noFill/>
              <a:ln w="2222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5A-4215-8D69-554D72A00549}"/>
              </c:ext>
            </c:extLst>
          </c:dPt>
          <c:dLbls>
            <c:dLbl>
              <c:idx val="0"/>
              <c:layout>
                <c:manualLayout>
                  <c:x val="-0.21195613637300584"/>
                  <c:y val="3.83693045563549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5A-4215-8D69-554D72A00549}"/>
                </c:ext>
              </c:extLst>
            </c:dLbl>
            <c:dLbl>
              <c:idx val="1"/>
              <c:layout>
                <c:manualLayout>
                  <c:x val="-1.0018099206310814E-16"/>
                  <c:y val="-0.182254196642685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5A-4215-8D69-554D72A00549}"/>
                </c:ext>
              </c:extLst>
            </c:dLbl>
            <c:dLbl>
              <c:idx val="2"/>
              <c:layout>
                <c:manualLayout>
                  <c:x val="0.20102692006431133"/>
                  <c:y val="-2.39808153477218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5A-4215-8D69-554D72A00549}"/>
                </c:ext>
              </c:extLst>
            </c:dLbl>
            <c:dLbl>
              <c:idx val="3"/>
              <c:layout>
                <c:manualLayout>
                  <c:x val="4.0983606557377053E-2"/>
                  <c:y val="0.122302347098698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l-GR" b="1"/>
                      <a:t>Δ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010928961748636E-2"/>
                      <c:h val="8.94484412470023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8F5A-4215-8D69-554D72A00549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overflow" horzOverflow="overflow" vert="horz" wrap="square" lIns="36576" tIns="18288" rIns="36576" bIns="18288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Sheet1!$B$3:$B$6</c:f>
              <c:strCache>
                <c:ptCount val="4"/>
                <c:pt idx="0">
                  <c:v>Α</c:v>
                </c:pt>
                <c:pt idx="1">
                  <c:v>Β</c:v>
                </c:pt>
                <c:pt idx="2">
                  <c:v>Γ</c:v>
                </c:pt>
                <c:pt idx="3">
                  <c:v>Δ</c:v>
                </c:pt>
              </c:strCache>
            </c:strRef>
          </c:cat>
          <c:val>
            <c:numRef>
              <c:f>Sheet1!$D$3:$D$6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30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5A-4215-8D69-554D72A005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403348948470034"/>
          <c:y val="0.18857493532732872"/>
          <c:w val="8.8202797435130736E-2"/>
          <c:h val="0.39335334881700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/>
      </a:pPr>
      <a:endParaRPr lang="el-G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Vasileios</cp:lastModifiedBy>
  <cp:revision>4</cp:revision>
  <dcterms:created xsi:type="dcterms:W3CDTF">2025-01-08T22:31:00Z</dcterms:created>
  <dcterms:modified xsi:type="dcterms:W3CDTF">2025-01-12T18:17:00Z</dcterms:modified>
</cp:coreProperties>
</file>