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4FB7" w14:textId="77777777" w:rsidR="002B3BE6" w:rsidRDefault="002B3BE6" w:rsidP="002B3BE6">
      <w:pPr>
        <w:spacing w:after="0" w:line="240" w:lineRule="auto"/>
        <w:jc w:val="center"/>
        <w:rPr>
          <w:rFonts w:eastAsia="Times New Roman" w:cstheme="minorHAnsi"/>
          <w:b/>
          <w:bCs/>
          <w:color w:val="000000"/>
          <w:sz w:val="24"/>
          <w:szCs w:val="24"/>
        </w:rPr>
      </w:pPr>
    </w:p>
    <w:p w14:paraId="42D4C039" w14:textId="559B8622" w:rsidR="002B3BE6" w:rsidRDefault="002B3BE6" w:rsidP="002B3BE6">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2B3BE6">
        <w:rPr>
          <w:rFonts w:eastAsia="Times New Roman" w:cstheme="minorHAnsi"/>
          <w:b/>
          <w:bCs/>
          <w:color w:val="000000"/>
          <w:sz w:val="24"/>
          <w:szCs w:val="24"/>
          <w:vertAlign w:val="superscript"/>
        </w:rPr>
        <w:t>ο</w:t>
      </w:r>
      <w:r>
        <w:rPr>
          <w:rFonts w:eastAsia="Times New Roman" w:cstheme="minorHAnsi"/>
          <w:b/>
          <w:bCs/>
          <w:color w:val="000000"/>
          <w:sz w:val="24"/>
          <w:szCs w:val="24"/>
        </w:rPr>
        <w:t xml:space="preserve"> ΓΕΛ ΗΡΑΚΛΕΙΟΥ </w:t>
      </w:r>
    </w:p>
    <w:p w14:paraId="1DDCE5FC" w14:textId="545F5B67" w:rsidR="002B3BE6" w:rsidRDefault="002B3BE6" w:rsidP="002B3BE6">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Γκιαουράκη Πολυτίμη</w:t>
      </w:r>
    </w:p>
    <w:p w14:paraId="4CA78C2A" w14:textId="1C3BE27F" w:rsidR="0014126C" w:rsidRPr="0014126C" w:rsidRDefault="0014126C" w:rsidP="00355C98">
      <w:pPr>
        <w:spacing w:after="0" w:line="240" w:lineRule="auto"/>
        <w:jc w:val="center"/>
        <w:rPr>
          <w:rFonts w:eastAsia="Times New Roman" w:cstheme="minorHAnsi"/>
          <w:sz w:val="24"/>
          <w:szCs w:val="24"/>
        </w:rPr>
      </w:pPr>
      <w:r w:rsidRPr="0014126C">
        <w:rPr>
          <w:rFonts w:eastAsia="Times New Roman" w:cstheme="minorHAnsi"/>
          <w:b/>
          <w:bCs/>
          <w:color w:val="000000"/>
          <w:sz w:val="24"/>
          <w:szCs w:val="24"/>
        </w:rPr>
        <w:t>LECTIO XIII: ΠΩΣ Η ΓΝΩΣΗ ΝΙΚΗΣΕ ΤΗ ΔΕΙΣΙΔΑΙΜΟΝΙΑ</w:t>
      </w:r>
      <w:r w:rsidRPr="0014126C">
        <w:rPr>
          <w:rFonts w:eastAsia="Times New Roman" w:cstheme="minorHAnsi"/>
          <w:color w:val="000000"/>
          <w:sz w:val="24"/>
          <w:szCs w:val="24"/>
        </w:rPr>
        <w:br/>
      </w:r>
    </w:p>
    <w:p w14:paraId="52B8F422" w14:textId="77777777" w:rsidR="0014126C" w:rsidRPr="0014126C"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Sulpicius Gallus legatus Luci Aemili Pauli erat, qui bellum adversus Persen regem gerebat. Serena nocte subito luna defecerat; ob repentinum monstrum terror animos militum invaserat et exercitus fiduciam amiserat. Tum Sulpicius Gallus de caeli ratione et de stellarum lunaeque statu ac motibus disputavit eoque modo exercitum alacrem in pugnam misit. Sic liberales artes Galli aditum ad illustrem illam Paulianam victoriam dederunt. Quia ille metum exercitus Romani vicerat, imperator adversarios vincere potuit.</w:t>
      </w:r>
    </w:p>
    <w:p w14:paraId="1C7AA421" w14:textId="77777777" w:rsidR="0014126C" w:rsidRPr="0014126C" w:rsidRDefault="0014126C" w:rsidP="0014126C">
      <w:pPr>
        <w:shd w:val="clear" w:color="auto" w:fill="FFFFFF"/>
        <w:spacing w:after="0" w:line="179" w:lineRule="atLeast"/>
        <w:rPr>
          <w:rFonts w:eastAsia="Times New Roman" w:cstheme="minorHAnsi"/>
          <w:b/>
          <w:bCs/>
          <w:color w:val="333333"/>
          <w:sz w:val="24"/>
          <w:szCs w:val="24"/>
        </w:rPr>
      </w:pPr>
      <w:r w:rsidRPr="0014126C">
        <w:rPr>
          <w:rFonts w:eastAsia="Times New Roman" w:cstheme="minorHAnsi"/>
          <w:b/>
          <w:bCs/>
          <w:color w:val="333333"/>
          <w:sz w:val="24"/>
          <w:szCs w:val="24"/>
          <w:u w:val="single"/>
        </w:rPr>
        <w:t>ΜΕΤΑΦΡΑΣΗ ΤΟΥ ΚΕΙΜΕΝΟΥ XIII</w:t>
      </w:r>
    </w:p>
    <w:p w14:paraId="27F74F6B" w14:textId="77777777" w:rsidR="0014126C" w:rsidRPr="0048368D" w:rsidRDefault="0014126C" w:rsidP="0014126C">
      <w:pPr>
        <w:shd w:val="clear" w:color="auto" w:fill="FFFFFF"/>
        <w:spacing w:after="240" w:line="179" w:lineRule="atLeast"/>
        <w:jc w:val="both"/>
        <w:rPr>
          <w:rFonts w:eastAsia="Times New Roman" w:cstheme="minorHAnsi"/>
          <w:b/>
          <w:bCs/>
          <w:color w:val="000000"/>
          <w:sz w:val="24"/>
          <w:szCs w:val="24"/>
        </w:rPr>
      </w:pPr>
      <w:r w:rsidRPr="0014126C">
        <w:rPr>
          <w:rFonts w:eastAsia="Times New Roman" w:cstheme="minorHAnsi"/>
          <w:color w:val="000000"/>
          <w:sz w:val="24"/>
          <w:szCs w:val="24"/>
        </w:rPr>
        <w:br/>
      </w:r>
      <w:r w:rsidRPr="0048368D">
        <w:rPr>
          <w:rFonts w:eastAsia="Times New Roman" w:cstheme="minorHAnsi"/>
          <w:b/>
          <w:bCs/>
          <w:color w:val="000000"/>
          <w:sz w:val="24"/>
          <w:szCs w:val="24"/>
        </w:rPr>
        <w:t>Ο Σουλπίκιος Γάλλος ήταν ύπαρχος του Λεύκιου Αιμίλιου Παύλου, ο οποίος διεξήγε πόλεμο εναντίον του βασιλιά Περσέα. Μια ξάστερη νύχτα, ξαφνικά η σελήνη είχε χαθεί (είχε πάθει έκλειψη)∙ εξαιτίας του ξαφνικού παράξενου και φοβερού θεάματος, τρόμος είχε καταλάβει τις ψυχές των στρατιωτών και ο στρατός είχε χάσει την αυτοπεποίθησή του (το ηθικό του). Τότε ο Σουλπίκιος Γάλλος μίλησε για τη φύση του ουρανού και τη στάση και τις κινήσεις των αστεριών και της σελήνης, και μ’ αυτόν τον τρόπο έστειλε τον στρατό στη μάχη με αναπτερωμένο το ηθικό (ή πρόθυμο). Έτσι οι ελευθέριες τέχνες του Γάλλου άνοιξαν τον δρόμο για εκείνη τη λαμπρή νίκη του Παύλου. Επειδή εκείνος είχε νικήσει τον φόβο του ρωμαϊκού στρατού, ο στρατηγός μπόρεσε να νικήσει τους αντιπάλους.</w:t>
      </w:r>
    </w:p>
    <w:tbl>
      <w:tblPr>
        <w:tblStyle w:val="a3"/>
        <w:tblW w:w="10740" w:type="dxa"/>
        <w:tblLook w:val="04A0" w:firstRow="1" w:lastRow="0" w:firstColumn="1" w:lastColumn="0" w:noHBand="0" w:noVBand="1"/>
      </w:tblPr>
      <w:tblGrid>
        <w:gridCol w:w="5070"/>
        <w:gridCol w:w="5670"/>
      </w:tblGrid>
      <w:tr w:rsidR="0014126C" w:rsidRPr="0014126C" w14:paraId="61BF98F7" w14:textId="77777777" w:rsidTr="0048368D">
        <w:trPr>
          <w:trHeight w:val="7695"/>
        </w:trPr>
        <w:tc>
          <w:tcPr>
            <w:tcW w:w="5070" w:type="dxa"/>
          </w:tcPr>
          <w:p w14:paraId="1D35CD49" w14:textId="77777777" w:rsidR="0048368D" w:rsidRPr="0048368D"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Sulpicius Gallus legatus Luci Aemili Pauli erat, </w:t>
            </w:r>
          </w:p>
          <w:p w14:paraId="3FD1F01E" w14:textId="77777777" w:rsidR="0048368D" w:rsidRPr="0048368D" w:rsidRDefault="0048368D" w:rsidP="0014126C">
            <w:pPr>
              <w:shd w:val="clear" w:color="auto" w:fill="FFFFFF"/>
              <w:spacing w:after="240" w:line="179" w:lineRule="atLeast"/>
              <w:jc w:val="both"/>
              <w:rPr>
                <w:rFonts w:eastAsia="Times New Roman" w:cstheme="minorHAnsi"/>
                <w:b/>
                <w:color w:val="000000"/>
                <w:sz w:val="24"/>
                <w:szCs w:val="24"/>
                <w:lang w:val="en-US"/>
              </w:rPr>
            </w:pPr>
          </w:p>
          <w:p w14:paraId="2D075248" w14:textId="77777777" w:rsidR="0048368D"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qui bellum adversus Persen regem gerebat. </w:t>
            </w:r>
          </w:p>
          <w:p w14:paraId="64DD25F6" w14:textId="77777777" w:rsidR="0048368D"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Serena nocte subito luna defecerat; </w:t>
            </w:r>
          </w:p>
          <w:p w14:paraId="48F5A586" w14:textId="77777777" w:rsidR="0048368D" w:rsidRPr="00355C98" w:rsidRDefault="0048368D" w:rsidP="0014126C">
            <w:pPr>
              <w:shd w:val="clear" w:color="auto" w:fill="FFFFFF"/>
              <w:spacing w:after="240" w:line="179" w:lineRule="atLeast"/>
              <w:jc w:val="both"/>
              <w:rPr>
                <w:rFonts w:eastAsia="Times New Roman" w:cstheme="minorHAnsi"/>
                <w:b/>
                <w:color w:val="000000"/>
                <w:sz w:val="24"/>
                <w:szCs w:val="24"/>
                <w:lang w:val="en-US"/>
              </w:rPr>
            </w:pPr>
          </w:p>
          <w:p w14:paraId="27BFB4C9" w14:textId="065D6B9A" w:rsidR="0048368D" w:rsidRPr="0048368D"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ob repentinum monstrum terror animos militum invaserat</w:t>
            </w:r>
            <w:r w:rsidR="0048368D" w:rsidRPr="0048368D">
              <w:rPr>
                <w:rFonts w:eastAsia="Times New Roman" w:cstheme="minorHAnsi"/>
                <w:b/>
                <w:color w:val="000000"/>
                <w:sz w:val="24"/>
                <w:szCs w:val="24"/>
                <w:lang w:val="en-US"/>
              </w:rPr>
              <w:t xml:space="preserve"> </w:t>
            </w:r>
            <w:r w:rsidRPr="0014126C">
              <w:rPr>
                <w:rFonts w:eastAsia="Times New Roman" w:cstheme="minorHAnsi"/>
                <w:b/>
                <w:color w:val="000000"/>
                <w:sz w:val="24"/>
                <w:szCs w:val="24"/>
                <w:lang w:val="en-US"/>
              </w:rPr>
              <w:t xml:space="preserve">et exercitus fiduciam amiserat. </w:t>
            </w:r>
          </w:p>
          <w:p w14:paraId="15D8FCFC" w14:textId="77777777" w:rsidR="0048368D" w:rsidRPr="00355C98" w:rsidRDefault="0048368D" w:rsidP="0014126C">
            <w:pPr>
              <w:shd w:val="clear" w:color="auto" w:fill="FFFFFF"/>
              <w:spacing w:after="240" w:line="179" w:lineRule="atLeast"/>
              <w:jc w:val="both"/>
              <w:rPr>
                <w:rFonts w:eastAsia="Times New Roman" w:cstheme="minorHAnsi"/>
                <w:b/>
                <w:color w:val="000000"/>
                <w:sz w:val="24"/>
                <w:szCs w:val="24"/>
                <w:lang w:val="en-US"/>
              </w:rPr>
            </w:pPr>
          </w:p>
          <w:p w14:paraId="21B60D44" w14:textId="77777777" w:rsidR="0048368D"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Tum Sulpicius Gallus de caeli ratione </w:t>
            </w:r>
          </w:p>
          <w:p w14:paraId="1E65110F" w14:textId="77777777" w:rsidR="0048368D"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et de stellarum lunaeque statu ac motibus disputavit </w:t>
            </w:r>
          </w:p>
          <w:p w14:paraId="4BB4122C" w14:textId="77777777" w:rsidR="0048368D"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eoque modo exercitum alacrem in pugnam misit. </w:t>
            </w:r>
          </w:p>
          <w:p w14:paraId="3B0A6E9C" w14:textId="77777777" w:rsidR="00DE1A61" w:rsidRPr="00355C98" w:rsidRDefault="0014126C" w:rsidP="0014126C">
            <w:pPr>
              <w:shd w:val="clear" w:color="auto" w:fill="FFFFFF"/>
              <w:spacing w:after="240" w:line="179" w:lineRule="atLeast"/>
              <w:jc w:val="both"/>
              <w:rPr>
                <w:rFonts w:eastAsia="Times New Roman" w:cstheme="minorHAnsi"/>
                <w:b/>
                <w:color w:val="000000"/>
                <w:sz w:val="24"/>
                <w:szCs w:val="24"/>
                <w:lang w:val="en-US"/>
              </w:rPr>
            </w:pPr>
            <w:r w:rsidRPr="0014126C">
              <w:rPr>
                <w:rFonts w:eastAsia="Times New Roman" w:cstheme="minorHAnsi"/>
                <w:b/>
                <w:color w:val="000000"/>
                <w:sz w:val="24"/>
                <w:szCs w:val="24"/>
                <w:lang w:val="en-US"/>
              </w:rPr>
              <w:t xml:space="preserve">Sic liberales artes Galli aditum ad illustrem illam Paulianam victoriam dederunt. </w:t>
            </w:r>
          </w:p>
          <w:p w14:paraId="25BDB846" w14:textId="5AC4EADC" w:rsidR="0014126C" w:rsidRPr="0014126C" w:rsidRDefault="0014126C" w:rsidP="00DE1A61">
            <w:pPr>
              <w:shd w:val="clear" w:color="auto" w:fill="FFFFFF"/>
              <w:spacing w:after="240" w:line="179" w:lineRule="atLeast"/>
              <w:jc w:val="both"/>
              <w:rPr>
                <w:rFonts w:eastAsia="Times New Roman" w:cstheme="minorHAnsi"/>
                <w:color w:val="000000"/>
                <w:sz w:val="24"/>
                <w:szCs w:val="24"/>
                <w:lang w:val="en-US"/>
              </w:rPr>
            </w:pPr>
            <w:r w:rsidRPr="0014126C">
              <w:rPr>
                <w:rFonts w:eastAsia="Times New Roman" w:cstheme="minorHAnsi"/>
                <w:b/>
                <w:color w:val="000000"/>
                <w:sz w:val="24"/>
                <w:szCs w:val="24"/>
                <w:lang w:val="en-US"/>
              </w:rPr>
              <w:t>Quia ille metum exercitus Romani vicerat, imperator adversarios vincere potuit.</w:t>
            </w:r>
          </w:p>
        </w:tc>
        <w:tc>
          <w:tcPr>
            <w:tcW w:w="5670" w:type="dxa"/>
          </w:tcPr>
          <w:p w14:paraId="161CCB8A" w14:textId="7777777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Ο Σουλπίκιος Γάλλος ύπαρχος του Λεύκιου Αιμίλιου Παύλου</w:t>
            </w:r>
            <w:r w:rsidR="0048368D" w:rsidRPr="0048368D">
              <w:rPr>
                <w:rFonts w:eastAsia="Times New Roman" w:cstheme="minorHAnsi"/>
                <w:b/>
                <w:bCs/>
                <w:color w:val="000000"/>
                <w:sz w:val="24"/>
                <w:szCs w:val="24"/>
              </w:rPr>
              <w:t xml:space="preserve"> ήταν</w:t>
            </w:r>
            <w:r w:rsidRPr="0048368D">
              <w:rPr>
                <w:rFonts w:eastAsia="Times New Roman" w:cstheme="minorHAnsi"/>
                <w:b/>
                <w:bCs/>
                <w:color w:val="000000"/>
                <w:sz w:val="24"/>
                <w:szCs w:val="24"/>
              </w:rPr>
              <w:t>,</w:t>
            </w:r>
          </w:p>
          <w:p w14:paraId="7D2D9D76" w14:textId="50C0FA2B"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ο οποίος πόλεμο εναντίον του Περσέα</w:t>
            </w:r>
            <w:r w:rsidR="00AB3E4F">
              <w:rPr>
                <w:rFonts w:eastAsia="Times New Roman" w:cstheme="minorHAnsi"/>
                <w:b/>
                <w:bCs/>
                <w:color w:val="000000"/>
                <w:sz w:val="24"/>
                <w:szCs w:val="24"/>
              </w:rPr>
              <w:t xml:space="preserve"> </w:t>
            </w:r>
            <w:r w:rsidR="00AB3E4F" w:rsidRPr="0048368D">
              <w:rPr>
                <w:rFonts w:eastAsia="Times New Roman" w:cstheme="minorHAnsi"/>
                <w:b/>
                <w:bCs/>
                <w:color w:val="000000"/>
                <w:sz w:val="24"/>
                <w:szCs w:val="24"/>
              </w:rPr>
              <w:t>βασιλιά</w:t>
            </w:r>
            <w:r w:rsidR="0048368D" w:rsidRPr="0048368D">
              <w:rPr>
                <w:rFonts w:eastAsia="Times New Roman" w:cstheme="minorHAnsi"/>
                <w:b/>
                <w:bCs/>
                <w:color w:val="000000"/>
                <w:sz w:val="24"/>
                <w:szCs w:val="24"/>
              </w:rPr>
              <w:t xml:space="preserve"> διεξήγε</w:t>
            </w:r>
            <w:r w:rsidRPr="0048368D">
              <w:rPr>
                <w:rFonts w:eastAsia="Times New Roman" w:cstheme="minorHAnsi"/>
                <w:b/>
                <w:bCs/>
                <w:color w:val="000000"/>
                <w:sz w:val="24"/>
                <w:szCs w:val="24"/>
              </w:rPr>
              <w:t xml:space="preserve">. </w:t>
            </w:r>
          </w:p>
          <w:p w14:paraId="732C5247" w14:textId="7777777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 xml:space="preserve">Μια ξάστερη νύχτα, ξαφνικά η σελήνη είχε χαθεί (είχε πάθει έκλειψη)∙ </w:t>
            </w:r>
          </w:p>
          <w:p w14:paraId="63D71788" w14:textId="1306490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εξαιτίας του ξαφνικού παράξενου και φοβερού θεάματος, τρόμος τις ψυχές των στρατιωτών</w:t>
            </w:r>
            <w:r w:rsidR="0048368D" w:rsidRPr="0048368D">
              <w:rPr>
                <w:rFonts w:eastAsia="Times New Roman" w:cstheme="minorHAnsi"/>
                <w:b/>
                <w:bCs/>
                <w:color w:val="000000"/>
                <w:sz w:val="24"/>
                <w:szCs w:val="24"/>
              </w:rPr>
              <w:t xml:space="preserve"> είχε καταλάβ</w:t>
            </w:r>
            <w:r w:rsidR="0048368D">
              <w:rPr>
                <w:rFonts w:eastAsia="Times New Roman" w:cstheme="minorHAnsi"/>
                <w:b/>
                <w:bCs/>
                <w:color w:val="000000"/>
                <w:sz w:val="24"/>
                <w:szCs w:val="24"/>
              </w:rPr>
              <w:t>ει</w:t>
            </w:r>
            <w:r w:rsidRPr="0048368D">
              <w:rPr>
                <w:rFonts w:eastAsia="Times New Roman" w:cstheme="minorHAnsi"/>
                <w:b/>
                <w:bCs/>
                <w:color w:val="000000"/>
                <w:sz w:val="24"/>
                <w:szCs w:val="24"/>
              </w:rPr>
              <w:t xml:space="preserve"> και ο στρατός την αυτοπεποίθησή του (το ηθικό του)</w:t>
            </w:r>
            <w:r w:rsidR="0048368D">
              <w:rPr>
                <w:rFonts w:eastAsia="Times New Roman" w:cstheme="minorHAnsi"/>
                <w:b/>
                <w:bCs/>
                <w:color w:val="000000"/>
                <w:sz w:val="24"/>
                <w:szCs w:val="24"/>
              </w:rPr>
              <w:t xml:space="preserve"> </w:t>
            </w:r>
            <w:r w:rsidR="0048368D" w:rsidRPr="0048368D">
              <w:rPr>
                <w:rFonts w:eastAsia="Times New Roman" w:cstheme="minorHAnsi"/>
                <w:b/>
                <w:bCs/>
                <w:color w:val="000000"/>
                <w:sz w:val="24"/>
                <w:szCs w:val="24"/>
              </w:rPr>
              <w:t>είχε χάσει</w:t>
            </w:r>
            <w:r w:rsidRPr="0048368D">
              <w:rPr>
                <w:rFonts w:eastAsia="Times New Roman" w:cstheme="minorHAnsi"/>
                <w:b/>
                <w:bCs/>
                <w:color w:val="000000"/>
                <w:sz w:val="24"/>
                <w:szCs w:val="24"/>
              </w:rPr>
              <w:t xml:space="preserve">. </w:t>
            </w:r>
          </w:p>
          <w:p w14:paraId="6C7D8B98" w14:textId="7777777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 xml:space="preserve">Τότε ο Σουλπίκιος Γάλλος για τη φύση του ουρανού </w:t>
            </w:r>
          </w:p>
          <w:p w14:paraId="55514C27" w14:textId="7777777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και τη στάση και τις κινήσεις των αστεριών και της σελήνης</w:t>
            </w:r>
            <w:r w:rsidR="0048368D">
              <w:rPr>
                <w:rFonts w:eastAsia="Times New Roman" w:cstheme="minorHAnsi"/>
                <w:b/>
                <w:bCs/>
                <w:color w:val="000000"/>
                <w:sz w:val="24"/>
                <w:szCs w:val="24"/>
              </w:rPr>
              <w:t xml:space="preserve"> </w:t>
            </w:r>
            <w:r w:rsidR="0048368D" w:rsidRPr="0048368D">
              <w:rPr>
                <w:rFonts w:eastAsia="Times New Roman" w:cstheme="minorHAnsi"/>
                <w:b/>
                <w:bCs/>
                <w:color w:val="000000"/>
                <w:sz w:val="24"/>
                <w:szCs w:val="24"/>
              </w:rPr>
              <w:t>μίλησε</w:t>
            </w:r>
            <w:r w:rsidRPr="0048368D">
              <w:rPr>
                <w:rFonts w:eastAsia="Times New Roman" w:cstheme="minorHAnsi"/>
                <w:b/>
                <w:bCs/>
                <w:color w:val="000000"/>
                <w:sz w:val="24"/>
                <w:szCs w:val="24"/>
              </w:rPr>
              <w:t xml:space="preserve">, </w:t>
            </w:r>
          </w:p>
          <w:p w14:paraId="224FEF1B" w14:textId="77777777" w:rsid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 xml:space="preserve">και μ’ αυτόν τον τρόπο τον στρατό </w:t>
            </w:r>
            <w:r w:rsidR="0048368D" w:rsidRPr="0048368D">
              <w:rPr>
                <w:rFonts w:eastAsia="Times New Roman" w:cstheme="minorHAnsi"/>
                <w:b/>
                <w:bCs/>
                <w:color w:val="000000"/>
                <w:sz w:val="24"/>
                <w:szCs w:val="24"/>
              </w:rPr>
              <w:t xml:space="preserve">με αναπτερωμένο το ηθικό (ή πρόθυμο) </w:t>
            </w:r>
            <w:r w:rsidRPr="0048368D">
              <w:rPr>
                <w:rFonts w:eastAsia="Times New Roman" w:cstheme="minorHAnsi"/>
                <w:b/>
                <w:bCs/>
                <w:color w:val="000000"/>
                <w:sz w:val="24"/>
                <w:szCs w:val="24"/>
              </w:rPr>
              <w:t xml:space="preserve">στη μάχη </w:t>
            </w:r>
            <w:r w:rsidR="0048368D" w:rsidRPr="0048368D">
              <w:rPr>
                <w:rFonts w:eastAsia="Times New Roman" w:cstheme="minorHAnsi"/>
                <w:b/>
                <w:bCs/>
                <w:color w:val="000000"/>
                <w:sz w:val="24"/>
                <w:szCs w:val="24"/>
              </w:rPr>
              <w:t>έστειλε</w:t>
            </w:r>
            <w:r w:rsidRPr="0048368D">
              <w:rPr>
                <w:rFonts w:eastAsia="Times New Roman" w:cstheme="minorHAnsi"/>
                <w:b/>
                <w:bCs/>
                <w:color w:val="000000"/>
                <w:sz w:val="24"/>
                <w:szCs w:val="24"/>
              </w:rPr>
              <w:t xml:space="preserve">. </w:t>
            </w:r>
          </w:p>
          <w:p w14:paraId="77716D16" w14:textId="77777777" w:rsidR="00DE1A61"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Έτσι οι ελευθέριες τέχνες του Γάλλου τον δρόμο για εκείνη τη λαμπρή νίκη του Παύλου</w:t>
            </w:r>
            <w:r w:rsidR="0048368D">
              <w:rPr>
                <w:rFonts w:eastAsia="Times New Roman" w:cstheme="minorHAnsi"/>
                <w:b/>
                <w:bCs/>
                <w:color w:val="000000"/>
                <w:sz w:val="24"/>
                <w:szCs w:val="24"/>
              </w:rPr>
              <w:t xml:space="preserve"> </w:t>
            </w:r>
            <w:r w:rsidR="0048368D" w:rsidRPr="0048368D">
              <w:rPr>
                <w:rFonts w:eastAsia="Times New Roman" w:cstheme="minorHAnsi"/>
                <w:b/>
                <w:bCs/>
                <w:color w:val="000000"/>
                <w:sz w:val="24"/>
                <w:szCs w:val="24"/>
              </w:rPr>
              <w:t>άνοιξαν</w:t>
            </w:r>
            <w:r w:rsidRPr="0048368D">
              <w:rPr>
                <w:rFonts w:eastAsia="Times New Roman" w:cstheme="minorHAnsi"/>
                <w:b/>
                <w:bCs/>
                <w:color w:val="000000"/>
                <w:sz w:val="24"/>
                <w:szCs w:val="24"/>
              </w:rPr>
              <w:t xml:space="preserve">. </w:t>
            </w:r>
          </w:p>
          <w:p w14:paraId="7A531E55" w14:textId="1BD879CA" w:rsidR="0014126C" w:rsidRPr="0048368D" w:rsidRDefault="0014126C" w:rsidP="0014126C">
            <w:pPr>
              <w:shd w:val="clear" w:color="auto" w:fill="FFFFFF"/>
              <w:spacing w:after="240" w:line="179" w:lineRule="atLeast"/>
              <w:jc w:val="both"/>
              <w:rPr>
                <w:rFonts w:eastAsia="Times New Roman" w:cstheme="minorHAnsi"/>
                <w:b/>
                <w:bCs/>
                <w:color w:val="000000"/>
                <w:sz w:val="24"/>
                <w:szCs w:val="24"/>
              </w:rPr>
            </w:pPr>
            <w:r w:rsidRPr="0048368D">
              <w:rPr>
                <w:rFonts w:eastAsia="Times New Roman" w:cstheme="minorHAnsi"/>
                <w:b/>
                <w:bCs/>
                <w:color w:val="000000"/>
                <w:sz w:val="24"/>
                <w:szCs w:val="24"/>
              </w:rPr>
              <w:t>Επειδή εκείνος τον φόβο του ρωμαϊκού στρατού</w:t>
            </w:r>
            <w:r w:rsidR="00DE1A61">
              <w:rPr>
                <w:rFonts w:eastAsia="Times New Roman" w:cstheme="minorHAnsi"/>
                <w:b/>
                <w:bCs/>
                <w:color w:val="000000"/>
                <w:sz w:val="24"/>
                <w:szCs w:val="24"/>
              </w:rPr>
              <w:t xml:space="preserve"> </w:t>
            </w:r>
            <w:r w:rsidR="00DE1A61" w:rsidRPr="0048368D">
              <w:rPr>
                <w:rFonts w:eastAsia="Times New Roman" w:cstheme="minorHAnsi"/>
                <w:b/>
                <w:bCs/>
                <w:color w:val="000000"/>
                <w:sz w:val="24"/>
                <w:szCs w:val="24"/>
              </w:rPr>
              <w:t>είχε νικήσει</w:t>
            </w:r>
            <w:r w:rsidRPr="0048368D">
              <w:rPr>
                <w:rFonts w:eastAsia="Times New Roman" w:cstheme="minorHAnsi"/>
                <w:b/>
                <w:bCs/>
                <w:color w:val="000000"/>
                <w:sz w:val="24"/>
                <w:szCs w:val="24"/>
              </w:rPr>
              <w:t>, ο στρατηγός τους αντιπάλους</w:t>
            </w:r>
            <w:r w:rsidR="00DE1A61">
              <w:rPr>
                <w:rFonts w:eastAsia="Times New Roman" w:cstheme="minorHAnsi"/>
                <w:b/>
                <w:bCs/>
                <w:color w:val="000000"/>
                <w:sz w:val="24"/>
                <w:szCs w:val="24"/>
              </w:rPr>
              <w:t xml:space="preserve"> </w:t>
            </w:r>
            <w:r w:rsidR="00DE1A61" w:rsidRPr="0048368D">
              <w:rPr>
                <w:rFonts w:eastAsia="Times New Roman" w:cstheme="minorHAnsi"/>
                <w:b/>
                <w:bCs/>
                <w:color w:val="000000"/>
                <w:sz w:val="24"/>
                <w:szCs w:val="24"/>
              </w:rPr>
              <w:t>να νικήσει μπόρεσε</w:t>
            </w:r>
            <w:r w:rsidR="0048368D">
              <w:rPr>
                <w:rFonts w:eastAsia="Times New Roman" w:cstheme="minorHAnsi"/>
                <w:b/>
                <w:bCs/>
                <w:color w:val="000000"/>
                <w:sz w:val="24"/>
                <w:szCs w:val="24"/>
              </w:rPr>
              <w:t>.</w:t>
            </w:r>
          </w:p>
        </w:tc>
      </w:tr>
    </w:tbl>
    <w:p w14:paraId="0E5C1FC3" w14:textId="77777777" w:rsidR="0014126C" w:rsidRPr="0014126C" w:rsidRDefault="0014126C" w:rsidP="0014126C">
      <w:pPr>
        <w:shd w:val="clear" w:color="auto" w:fill="FFFFFF"/>
        <w:spacing w:after="0" w:line="179" w:lineRule="atLeast"/>
        <w:rPr>
          <w:rFonts w:eastAsia="Times New Roman" w:cstheme="minorHAnsi"/>
          <w:b/>
          <w:bCs/>
          <w:color w:val="333333"/>
          <w:sz w:val="24"/>
          <w:szCs w:val="24"/>
          <w:u w:val="single"/>
        </w:rPr>
      </w:pPr>
    </w:p>
    <w:p w14:paraId="20C06BE9" w14:textId="77777777" w:rsidR="007D2039" w:rsidRDefault="007D2039" w:rsidP="0014126C">
      <w:pPr>
        <w:shd w:val="clear" w:color="auto" w:fill="FFFFFF"/>
        <w:spacing w:after="0" w:line="179" w:lineRule="atLeast"/>
        <w:rPr>
          <w:rFonts w:eastAsia="Times New Roman" w:cstheme="minorHAnsi"/>
          <w:b/>
          <w:bCs/>
          <w:color w:val="333333"/>
          <w:sz w:val="24"/>
          <w:szCs w:val="24"/>
          <w:u w:val="single"/>
        </w:rPr>
      </w:pPr>
    </w:p>
    <w:p w14:paraId="29C20A78" w14:textId="77777777" w:rsidR="007D2039" w:rsidRDefault="007D2039" w:rsidP="0014126C">
      <w:pPr>
        <w:shd w:val="clear" w:color="auto" w:fill="FFFFFF"/>
        <w:spacing w:after="0" w:line="179" w:lineRule="atLeast"/>
        <w:rPr>
          <w:rFonts w:eastAsia="Times New Roman" w:cstheme="minorHAnsi"/>
          <w:b/>
          <w:bCs/>
          <w:color w:val="333333"/>
          <w:sz w:val="24"/>
          <w:szCs w:val="24"/>
          <w:u w:val="single"/>
        </w:rPr>
      </w:pPr>
    </w:p>
    <w:p w14:paraId="7F3B421E" w14:textId="10F88990" w:rsidR="0014126C" w:rsidRPr="0014126C" w:rsidRDefault="0014126C" w:rsidP="0014126C">
      <w:pPr>
        <w:shd w:val="clear" w:color="auto" w:fill="FFFFFF"/>
        <w:spacing w:after="0" w:line="179" w:lineRule="atLeast"/>
        <w:rPr>
          <w:rFonts w:eastAsia="Times New Roman" w:cstheme="minorHAnsi"/>
          <w:b/>
          <w:bCs/>
          <w:color w:val="333333"/>
          <w:sz w:val="24"/>
          <w:szCs w:val="24"/>
        </w:rPr>
      </w:pPr>
      <w:r w:rsidRPr="0014126C">
        <w:rPr>
          <w:rFonts w:eastAsia="Times New Roman" w:cstheme="minorHAnsi"/>
          <w:b/>
          <w:bCs/>
          <w:color w:val="333333"/>
          <w:sz w:val="24"/>
          <w:szCs w:val="24"/>
          <w:u w:val="single"/>
        </w:rPr>
        <w:t>ΕΠΙΣΗΜΑΝΣΕΙΣ ΕΠΙ ΤΟΥ ΚΕΙΜΕΝΟΥ XIII</w:t>
      </w:r>
    </w:p>
    <w:p w14:paraId="1F6487A4" w14:textId="77777777" w:rsidR="0014126C" w:rsidRPr="0014126C" w:rsidRDefault="0014126C" w:rsidP="0014126C">
      <w:pPr>
        <w:shd w:val="clear" w:color="auto" w:fill="FFFFFF"/>
        <w:spacing w:after="0" w:line="179" w:lineRule="atLeast"/>
        <w:jc w:val="both"/>
        <w:rPr>
          <w:rFonts w:eastAsia="Times New Roman" w:cstheme="minorHAnsi"/>
          <w:color w:val="000000"/>
          <w:sz w:val="24"/>
          <w:szCs w:val="24"/>
        </w:rPr>
      </w:pPr>
    </w:p>
    <w:p w14:paraId="6EB4531A" w14:textId="77777777" w:rsidR="0014126C" w:rsidRPr="0014126C" w:rsidRDefault="0014126C" w:rsidP="0014126C">
      <w:pPr>
        <w:numPr>
          <w:ilvl w:val="0"/>
          <w:numId w:val="1"/>
        </w:numPr>
        <w:shd w:val="clear" w:color="auto" w:fill="FFFFFF"/>
        <w:spacing w:after="0" w:line="164" w:lineRule="atLeast"/>
        <w:ind w:left="240"/>
        <w:jc w:val="both"/>
        <w:rPr>
          <w:rFonts w:eastAsia="Times New Roman" w:cstheme="minorHAnsi"/>
          <w:color w:val="000000"/>
          <w:sz w:val="24"/>
          <w:szCs w:val="24"/>
        </w:rPr>
      </w:pPr>
      <w:r w:rsidRPr="0014126C">
        <w:rPr>
          <w:rFonts w:eastAsia="Times New Roman" w:cstheme="minorHAnsi"/>
          <w:b/>
          <w:bCs/>
          <w:color w:val="000000"/>
          <w:sz w:val="24"/>
          <w:szCs w:val="24"/>
        </w:rPr>
        <w:t>Sulpicius, Lucius Aemilius</w:t>
      </w:r>
      <w:r w:rsidRPr="0014126C">
        <w:rPr>
          <w:rFonts w:eastAsia="Times New Roman" w:cstheme="minorHAnsi"/>
          <w:color w:val="000000"/>
          <w:sz w:val="24"/>
          <w:szCs w:val="24"/>
        </w:rPr>
        <w:t>: σχηματίζουν τη γενική του ενικού σε -ii και -i (με συναίρεση): Sulpicii / Sulpici, Lucii Aemilii / Luci Aemili και την κλητική του ενικού σε -i αντί -ie: Sulpici, Luci, Aemili, ως κύρια ονόματα σε -ius, γνήσια Λατινικά.</w:t>
      </w:r>
    </w:p>
    <w:p w14:paraId="16E4F2F3" w14:textId="77777777" w:rsidR="0014126C" w:rsidRPr="0014126C" w:rsidRDefault="0014126C" w:rsidP="0014126C">
      <w:pPr>
        <w:shd w:val="clear" w:color="auto" w:fill="FFFFFF"/>
        <w:spacing w:after="0" w:line="179" w:lineRule="atLeast"/>
        <w:ind w:left="240"/>
        <w:jc w:val="both"/>
        <w:rPr>
          <w:rFonts w:eastAsia="Times New Roman" w:cstheme="minorHAnsi"/>
          <w:color w:val="000000"/>
          <w:sz w:val="24"/>
          <w:szCs w:val="24"/>
        </w:rPr>
      </w:pPr>
    </w:p>
    <w:p w14:paraId="68491A55" w14:textId="77777777" w:rsidR="0014126C" w:rsidRPr="0014126C" w:rsidRDefault="0014126C" w:rsidP="0014126C">
      <w:pPr>
        <w:numPr>
          <w:ilvl w:val="0"/>
          <w:numId w:val="1"/>
        </w:numPr>
        <w:shd w:val="clear" w:color="auto" w:fill="FFFFFF"/>
        <w:spacing w:after="240" w:line="164" w:lineRule="atLeast"/>
        <w:ind w:left="240"/>
        <w:jc w:val="both"/>
        <w:rPr>
          <w:rFonts w:eastAsia="Times New Roman" w:cstheme="minorHAnsi"/>
          <w:color w:val="000000"/>
          <w:sz w:val="24"/>
          <w:szCs w:val="24"/>
        </w:rPr>
      </w:pPr>
      <w:r w:rsidRPr="0014126C">
        <w:rPr>
          <w:rFonts w:eastAsia="Times New Roman" w:cstheme="minorHAnsi"/>
          <w:b/>
          <w:bCs/>
          <w:color w:val="000000"/>
          <w:sz w:val="24"/>
          <w:szCs w:val="24"/>
        </w:rPr>
        <w:t>Perses</w:t>
      </w:r>
      <w:r w:rsidRPr="0014126C">
        <w:rPr>
          <w:rFonts w:eastAsia="Times New Roman" w:cstheme="minorHAnsi"/>
          <w:color w:val="000000"/>
          <w:sz w:val="24"/>
          <w:szCs w:val="24"/>
        </w:rPr>
        <w:t>: ως ελληνικό πρωτόκλιτο όνομα, κύριο, σχηματίζει κατά την κλίση του στη λατινική μερικές πτώσεις του ενικού αριθμού όπως και στην αρχαία ελληνική.</w:t>
      </w:r>
    </w:p>
    <w:tbl>
      <w:tblPr>
        <w:tblW w:w="0" w:type="auto"/>
        <w:tblInd w:w="240" w:type="dxa"/>
        <w:tblCellMar>
          <w:left w:w="0" w:type="dxa"/>
          <w:right w:w="0" w:type="dxa"/>
        </w:tblCellMar>
        <w:tblLook w:val="04A0" w:firstRow="1" w:lastRow="0" w:firstColumn="1" w:lastColumn="0" w:noHBand="0" w:noVBand="1"/>
      </w:tblPr>
      <w:tblGrid>
        <w:gridCol w:w="920"/>
        <w:gridCol w:w="1434"/>
      </w:tblGrid>
      <w:tr w:rsidR="0014126C" w:rsidRPr="0014126C" w14:paraId="041AB54C" w14:textId="77777777" w:rsidTr="0014126C">
        <w:tc>
          <w:tcPr>
            <w:tcW w:w="0" w:type="auto"/>
            <w:gridSpan w:val="2"/>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78428B6"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Ενικός αριθμός</w:t>
            </w:r>
          </w:p>
        </w:tc>
      </w:tr>
      <w:tr w:rsidR="0014126C" w:rsidRPr="0014126C" w14:paraId="73E8AF7A"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0FA9DCA9"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Ονομ.</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0282EDC7"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Perses</w:t>
            </w:r>
          </w:p>
        </w:tc>
      </w:tr>
      <w:tr w:rsidR="0014126C" w:rsidRPr="0014126C" w14:paraId="510D92F6"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40A0C067"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Γεν.</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7201FB2B"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Persae</w:t>
            </w:r>
          </w:p>
        </w:tc>
      </w:tr>
      <w:tr w:rsidR="0014126C" w:rsidRPr="0014126C" w14:paraId="7D6615FD"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10CBC867"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Δοτ.</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74D3D382"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Persae</w:t>
            </w:r>
          </w:p>
        </w:tc>
      </w:tr>
      <w:tr w:rsidR="0014126C" w:rsidRPr="0014126C" w14:paraId="67891FD9"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0667D2D"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Αιτ.</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06DD0157"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Persen/ -am</w:t>
            </w:r>
          </w:p>
        </w:tc>
      </w:tr>
      <w:tr w:rsidR="0014126C" w:rsidRPr="0014126C" w14:paraId="717E459F"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1297BF59"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Κλητ.</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629461F1"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Perse/ -a</w:t>
            </w:r>
          </w:p>
        </w:tc>
      </w:tr>
      <w:tr w:rsidR="0014126C" w:rsidRPr="0014126C" w14:paraId="7B8E7030"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1441D442"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Αφαιρ.</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3C78A63E" w14:textId="77777777" w:rsidR="0014126C" w:rsidRPr="0014126C" w:rsidRDefault="0014126C" w:rsidP="0014126C">
            <w:pPr>
              <w:spacing w:after="0" w:line="240" w:lineRule="auto"/>
              <w:rPr>
                <w:rFonts w:eastAsia="Times New Roman" w:cstheme="minorHAnsi"/>
                <w:color w:val="000000"/>
                <w:sz w:val="24"/>
                <w:szCs w:val="24"/>
              </w:rPr>
            </w:pPr>
            <w:r w:rsidRPr="0014126C">
              <w:rPr>
                <w:rFonts w:eastAsia="Times New Roman" w:cstheme="minorHAnsi"/>
                <w:color w:val="000000"/>
                <w:sz w:val="24"/>
                <w:szCs w:val="24"/>
              </w:rPr>
              <w:t>Perse/ -a</w:t>
            </w:r>
          </w:p>
        </w:tc>
      </w:tr>
    </w:tbl>
    <w:p w14:paraId="06366323" w14:textId="77777777" w:rsidR="003D4AB6" w:rsidRPr="003D4AB6" w:rsidRDefault="0014126C" w:rsidP="0014126C">
      <w:pPr>
        <w:numPr>
          <w:ilvl w:val="0"/>
          <w:numId w:val="1"/>
        </w:numPr>
        <w:shd w:val="clear" w:color="auto" w:fill="FFFFFF"/>
        <w:spacing w:after="0" w:line="164" w:lineRule="atLeast"/>
        <w:ind w:left="240"/>
        <w:jc w:val="both"/>
        <w:rPr>
          <w:rFonts w:eastAsia="Times New Roman" w:cstheme="minorHAnsi"/>
          <w:color w:val="000000"/>
          <w:sz w:val="24"/>
          <w:szCs w:val="24"/>
        </w:rPr>
      </w:pPr>
      <w:r w:rsidRPr="0014126C">
        <w:rPr>
          <w:rFonts w:eastAsia="Times New Roman" w:cstheme="minorHAnsi"/>
          <w:b/>
          <w:bCs/>
          <w:color w:val="000000"/>
          <w:sz w:val="24"/>
          <w:szCs w:val="24"/>
        </w:rPr>
        <w:t>nox</w:t>
      </w:r>
      <w:r w:rsidRPr="0014126C">
        <w:rPr>
          <w:rFonts w:eastAsia="Times New Roman" w:cstheme="minorHAnsi"/>
          <w:color w:val="000000"/>
          <w:sz w:val="24"/>
          <w:szCs w:val="24"/>
        </w:rPr>
        <w:t>: το ουσιαστικό, ως περιττοσύλλαβο που το θέμα του λήγει σε δύο σύμφωνα (συμφωνόληκτο, τριτόκλιτο), σχηματίζει</w:t>
      </w:r>
      <w:r w:rsidRPr="003D4AB6">
        <w:rPr>
          <w:rFonts w:eastAsia="Times New Roman" w:cstheme="minorHAnsi"/>
          <w:color w:val="000000"/>
          <w:sz w:val="24"/>
          <w:szCs w:val="24"/>
          <w:u w:val="single"/>
        </w:rPr>
        <w:t>:</w:t>
      </w:r>
    </w:p>
    <w:p w14:paraId="4167F7D5" w14:textId="4C9B8B28" w:rsidR="003D4AB6" w:rsidRDefault="0014126C" w:rsidP="003D4AB6">
      <w:pPr>
        <w:shd w:val="clear" w:color="auto" w:fill="FFFFFF"/>
        <w:spacing w:after="0" w:line="164" w:lineRule="atLeast"/>
        <w:ind w:left="240"/>
        <w:jc w:val="both"/>
        <w:rPr>
          <w:rFonts w:eastAsia="Times New Roman" w:cstheme="minorHAnsi"/>
          <w:color w:val="000000"/>
          <w:sz w:val="24"/>
          <w:szCs w:val="24"/>
        </w:rPr>
      </w:pPr>
      <w:r w:rsidRPr="003D4AB6">
        <w:rPr>
          <w:rFonts w:eastAsia="Times New Roman" w:cstheme="minorHAnsi"/>
          <w:color w:val="000000"/>
          <w:sz w:val="24"/>
          <w:szCs w:val="24"/>
          <w:u w:val="single"/>
        </w:rPr>
        <w:t xml:space="preserve"> </w:t>
      </w:r>
      <w:r w:rsidRPr="003D4AB6">
        <w:rPr>
          <w:rFonts w:eastAsia="Times New Roman" w:cstheme="minorHAnsi"/>
          <w:b/>
          <w:bCs/>
          <w:color w:val="000000"/>
          <w:sz w:val="24"/>
          <w:szCs w:val="24"/>
          <w:u w:val="single"/>
        </w:rPr>
        <w:t>α</w:t>
      </w:r>
      <w:r w:rsidRPr="003D4AB6">
        <w:rPr>
          <w:rFonts w:eastAsia="Times New Roman" w:cstheme="minorHAnsi"/>
          <w:color w:val="000000"/>
          <w:sz w:val="24"/>
          <w:szCs w:val="24"/>
          <w:u w:val="single"/>
        </w:rPr>
        <w:t xml:space="preserve">. τη γενική του πληθυντικού σε -ium </w:t>
      </w:r>
      <w:r w:rsidRPr="003D4AB6">
        <w:rPr>
          <w:rFonts w:eastAsia="Times New Roman" w:cstheme="minorHAnsi"/>
          <w:b/>
          <w:bCs/>
          <w:color w:val="000000"/>
          <w:sz w:val="24"/>
          <w:szCs w:val="24"/>
          <w:u w:val="single"/>
        </w:rPr>
        <w:t>(noctium)</w:t>
      </w:r>
      <w:r w:rsidRPr="0014126C">
        <w:rPr>
          <w:rFonts w:eastAsia="Times New Roman" w:cstheme="minorHAnsi"/>
          <w:color w:val="000000"/>
          <w:sz w:val="24"/>
          <w:szCs w:val="24"/>
        </w:rPr>
        <w:t xml:space="preserve">, </w:t>
      </w:r>
    </w:p>
    <w:p w14:paraId="2FD11BD1" w14:textId="67550CCC" w:rsidR="0014126C" w:rsidRPr="0014126C" w:rsidRDefault="0014126C" w:rsidP="007D2039">
      <w:pPr>
        <w:shd w:val="clear" w:color="auto" w:fill="FFFFFF"/>
        <w:spacing w:after="0" w:line="164" w:lineRule="atLeast"/>
        <w:ind w:left="240"/>
        <w:jc w:val="both"/>
        <w:rPr>
          <w:rFonts w:eastAsia="Times New Roman" w:cstheme="minorHAnsi"/>
          <w:color w:val="000000"/>
          <w:sz w:val="24"/>
          <w:szCs w:val="24"/>
        </w:rPr>
      </w:pPr>
      <w:r w:rsidRPr="003D4AB6">
        <w:rPr>
          <w:rFonts w:eastAsia="Times New Roman" w:cstheme="minorHAnsi"/>
          <w:b/>
          <w:bCs/>
          <w:color w:val="000000"/>
          <w:sz w:val="24"/>
          <w:szCs w:val="24"/>
          <w:u w:val="single"/>
        </w:rPr>
        <w:t>β</w:t>
      </w:r>
      <w:r w:rsidRPr="003D4AB6">
        <w:rPr>
          <w:rFonts w:eastAsia="Times New Roman" w:cstheme="minorHAnsi"/>
          <w:color w:val="000000"/>
          <w:sz w:val="24"/>
          <w:szCs w:val="24"/>
          <w:u w:val="single"/>
        </w:rPr>
        <w:t xml:space="preserve">. την αιτιατική του πληθυντικού σε -es και -is </w:t>
      </w:r>
      <w:r w:rsidRPr="003D4AB6">
        <w:rPr>
          <w:rFonts w:eastAsia="Times New Roman" w:cstheme="minorHAnsi"/>
          <w:b/>
          <w:bCs/>
          <w:color w:val="000000"/>
          <w:sz w:val="24"/>
          <w:szCs w:val="24"/>
          <w:u w:val="single"/>
        </w:rPr>
        <w:t>(noctes και noctis)</w:t>
      </w:r>
      <w:r w:rsidRPr="0014126C">
        <w:rPr>
          <w:rFonts w:eastAsia="Times New Roman" w:cstheme="minorHAnsi"/>
          <w:color w:val="000000"/>
          <w:sz w:val="24"/>
          <w:szCs w:val="24"/>
        </w:rPr>
        <w:t xml:space="preserve"> (όσα αρσενικά και θηλυκά τριτόκλιτα ουσιαστικά σχηματίζουν τη γενική του πληθυντικού σε -ium σχηματίζουν και την αιτιατική του πληθυντικού σε -es και -is). Επίσης σχηματίζει την </w:t>
      </w:r>
      <w:r w:rsidRPr="003D4AB6">
        <w:rPr>
          <w:rFonts w:eastAsia="Times New Roman" w:cstheme="minorHAnsi"/>
          <w:color w:val="000000"/>
          <w:sz w:val="24"/>
          <w:szCs w:val="24"/>
          <w:u w:val="single"/>
        </w:rPr>
        <w:t xml:space="preserve">αφαιρετική ενικού </w:t>
      </w:r>
      <w:r w:rsidRPr="003D4AB6">
        <w:rPr>
          <w:rFonts w:eastAsia="Times New Roman" w:cstheme="minorHAnsi"/>
          <w:b/>
          <w:bCs/>
          <w:color w:val="000000"/>
          <w:sz w:val="24"/>
          <w:szCs w:val="24"/>
          <w:u w:val="single"/>
        </w:rPr>
        <w:t>nocte &amp; noctu</w:t>
      </w:r>
      <w:r w:rsidR="007D2039">
        <w:rPr>
          <w:rFonts w:eastAsia="Times New Roman" w:cstheme="minorHAnsi"/>
          <w:b/>
          <w:bCs/>
          <w:color w:val="000000"/>
          <w:sz w:val="24"/>
          <w:szCs w:val="24"/>
          <w:u w:val="single"/>
        </w:rPr>
        <w:t>.</w:t>
      </w:r>
    </w:p>
    <w:p w14:paraId="153FD638" w14:textId="765CAF59" w:rsidR="0014126C" w:rsidRPr="007D2039" w:rsidRDefault="0014126C" w:rsidP="000A2A54">
      <w:pPr>
        <w:numPr>
          <w:ilvl w:val="0"/>
          <w:numId w:val="1"/>
        </w:numPr>
        <w:shd w:val="clear" w:color="auto" w:fill="FFFFFF"/>
        <w:spacing w:after="0" w:line="179" w:lineRule="atLeast"/>
        <w:ind w:left="240"/>
        <w:jc w:val="both"/>
        <w:rPr>
          <w:rFonts w:eastAsia="Times New Roman" w:cstheme="minorHAnsi"/>
          <w:color w:val="000000"/>
          <w:sz w:val="24"/>
          <w:szCs w:val="24"/>
        </w:rPr>
      </w:pPr>
      <w:r w:rsidRPr="007D2039">
        <w:rPr>
          <w:rFonts w:eastAsia="Times New Roman" w:cstheme="minorHAnsi"/>
          <w:b/>
          <w:bCs/>
          <w:color w:val="000000"/>
          <w:sz w:val="24"/>
          <w:szCs w:val="24"/>
        </w:rPr>
        <w:t>caelum</w:t>
      </w:r>
      <w:r w:rsidRPr="007D2039">
        <w:rPr>
          <w:rFonts w:eastAsia="Times New Roman" w:cstheme="minorHAnsi"/>
          <w:color w:val="000000"/>
          <w:sz w:val="24"/>
          <w:szCs w:val="24"/>
        </w:rPr>
        <w:t xml:space="preserve">: το ουσιαστικό είναι </w:t>
      </w:r>
      <w:r w:rsidRPr="007D2039">
        <w:rPr>
          <w:rFonts w:eastAsia="Times New Roman" w:cstheme="minorHAnsi"/>
          <w:b/>
          <w:bCs/>
          <w:color w:val="000000"/>
          <w:sz w:val="24"/>
          <w:szCs w:val="24"/>
        </w:rPr>
        <w:t>ετερογενές</w:t>
      </w:r>
      <w:r w:rsidRPr="007D2039">
        <w:rPr>
          <w:rFonts w:eastAsia="Times New Roman" w:cstheme="minorHAnsi"/>
          <w:color w:val="000000"/>
          <w:sz w:val="24"/>
          <w:szCs w:val="24"/>
        </w:rPr>
        <w:t xml:space="preserve">∙ στον </w:t>
      </w:r>
      <w:r w:rsidRPr="007D2039">
        <w:rPr>
          <w:rFonts w:eastAsia="Times New Roman" w:cstheme="minorHAnsi"/>
          <w:b/>
          <w:bCs/>
          <w:color w:val="000000"/>
          <w:sz w:val="24"/>
          <w:szCs w:val="24"/>
        </w:rPr>
        <w:t>ενικό</w:t>
      </w:r>
      <w:r w:rsidRPr="007D2039">
        <w:rPr>
          <w:rFonts w:eastAsia="Times New Roman" w:cstheme="minorHAnsi"/>
          <w:color w:val="000000"/>
          <w:sz w:val="24"/>
          <w:szCs w:val="24"/>
        </w:rPr>
        <w:t xml:space="preserve"> αριθμό απαντά ως </w:t>
      </w:r>
      <w:r w:rsidRPr="007D2039">
        <w:rPr>
          <w:rFonts w:eastAsia="Times New Roman" w:cstheme="minorHAnsi"/>
          <w:b/>
          <w:bCs/>
          <w:color w:val="000000"/>
          <w:sz w:val="24"/>
          <w:szCs w:val="24"/>
        </w:rPr>
        <w:t>ουδέτερο</w:t>
      </w:r>
      <w:r w:rsidRPr="007D2039">
        <w:rPr>
          <w:rFonts w:eastAsia="Times New Roman" w:cstheme="minorHAnsi"/>
          <w:color w:val="000000"/>
          <w:sz w:val="24"/>
          <w:szCs w:val="24"/>
        </w:rPr>
        <w:t xml:space="preserve"> </w:t>
      </w:r>
      <w:r w:rsidRPr="007D2039">
        <w:rPr>
          <w:rFonts w:eastAsia="Times New Roman" w:cstheme="minorHAnsi"/>
          <w:color w:val="000000"/>
          <w:sz w:val="24"/>
          <w:szCs w:val="24"/>
          <w:u w:val="single"/>
        </w:rPr>
        <w:t>caelum -i = ουρανός</w:t>
      </w:r>
      <w:r w:rsidRPr="007D2039">
        <w:rPr>
          <w:rFonts w:eastAsia="Times New Roman" w:cstheme="minorHAnsi"/>
          <w:color w:val="000000"/>
          <w:sz w:val="24"/>
          <w:szCs w:val="24"/>
        </w:rPr>
        <w:t xml:space="preserve">, ενώ </w:t>
      </w:r>
      <w:r w:rsidRPr="007D2039">
        <w:rPr>
          <w:rFonts w:eastAsia="Times New Roman" w:cstheme="minorHAnsi"/>
          <w:b/>
          <w:bCs/>
          <w:color w:val="000000"/>
          <w:sz w:val="24"/>
          <w:szCs w:val="24"/>
        </w:rPr>
        <w:t>στον πληθυντικό</w:t>
      </w:r>
      <w:r w:rsidRPr="007D2039">
        <w:rPr>
          <w:rFonts w:eastAsia="Times New Roman" w:cstheme="minorHAnsi"/>
          <w:color w:val="000000"/>
          <w:sz w:val="24"/>
          <w:szCs w:val="24"/>
        </w:rPr>
        <w:t xml:space="preserve"> απαντά ως </w:t>
      </w:r>
      <w:r w:rsidRPr="007D2039">
        <w:rPr>
          <w:rFonts w:eastAsia="Times New Roman" w:cstheme="minorHAnsi"/>
          <w:b/>
          <w:bCs/>
          <w:color w:val="000000"/>
          <w:sz w:val="24"/>
          <w:szCs w:val="24"/>
        </w:rPr>
        <w:t>αρσενικό</w:t>
      </w:r>
      <w:r w:rsidRPr="007D2039">
        <w:rPr>
          <w:rFonts w:eastAsia="Times New Roman" w:cstheme="minorHAnsi"/>
          <w:color w:val="000000"/>
          <w:sz w:val="24"/>
          <w:szCs w:val="24"/>
        </w:rPr>
        <w:t xml:space="preserve"> </w:t>
      </w:r>
      <w:r w:rsidRPr="007D2039">
        <w:rPr>
          <w:rFonts w:eastAsia="Times New Roman" w:cstheme="minorHAnsi"/>
          <w:color w:val="000000"/>
          <w:sz w:val="24"/>
          <w:szCs w:val="24"/>
          <w:u w:val="single"/>
        </w:rPr>
        <w:t>caeli -orum = ουρανοί</w:t>
      </w:r>
      <w:r w:rsidR="007D2039" w:rsidRPr="007D2039">
        <w:rPr>
          <w:rFonts w:eastAsia="Times New Roman" w:cstheme="minorHAnsi"/>
          <w:color w:val="000000"/>
          <w:sz w:val="24"/>
          <w:szCs w:val="24"/>
          <w:u w:val="single"/>
        </w:rPr>
        <w:t>.</w:t>
      </w:r>
    </w:p>
    <w:p w14:paraId="1102E0EF" w14:textId="4AA0E2D8" w:rsidR="0014126C" w:rsidRPr="007D2039" w:rsidRDefault="0014126C" w:rsidP="00442F42">
      <w:pPr>
        <w:numPr>
          <w:ilvl w:val="0"/>
          <w:numId w:val="1"/>
        </w:numPr>
        <w:shd w:val="clear" w:color="auto" w:fill="FFFFFF"/>
        <w:spacing w:after="0" w:line="179" w:lineRule="atLeast"/>
        <w:ind w:left="240"/>
        <w:jc w:val="both"/>
        <w:rPr>
          <w:rFonts w:eastAsia="Times New Roman" w:cstheme="minorHAnsi"/>
          <w:color w:val="000000"/>
          <w:sz w:val="24"/>
          <w:szCs w:val="24"/>
        </w:rPr>
      </w:pPr>
      <w:r w:rsidRPr="007D2039">
        <w:rPr>
          <w:rFonts w:eastAsia="Times New Roman" w:cstheme="minorHAnsi"/>
          <w:b/>
          <w:bCs/>
          <w:color w:val="000000"/>
          <w:sz w:val="24"/>
          <w:szCs w:val="24"/>
        </w:rPr>
        <w:t>ars</w:t>
      </w:r>
      <w:r w:rsidRPr="007D2039">
        <w:rPr>
          <w:rFonts w:eastAsia="Times New Roman" w:cstheme="minorHAnsi"/>
          <w:color w:val="000000"/>
          <w:sz w:val="24"/>
          <w:szCs w:val="24"/>
        </w:rPr>
        <w:t xml:space="preserve">: σχηματίζει τη γενική πληθυντικού σε </w:t>
      </w:r>
      <w:r w:rsidRPr="007D2039">
        <w:rPr>
          <w:rFonts w:eastAsia="Times New Roman" w:cstheme="minorHAnsi"/>
          <w:b/>
          <w:bCs/>
          <w:color w:val="000000"/>
          <w:sz w:val="24"/>
          <w:szCs w:val="24"/>
        </w:rPr>
        <w:t>-ium (artium)</w:t>
      </w:r>
      <w:r w:rsidRPr="007D2039">
        <w:rPr>
          <w:rFonts w:eastAsia="Times New Roman" w:cstheme="minorHAnsi"/>
          <w:color w:val="000000"/>
          <w:sz w:val="24"/>
          <w:szCs w:val="24"/>
        </w:rPr>
        <w:t xml:space="preserve"> και την αιτιατική πληθυντικού σε </w:t>
      </w:r>
      <w:r w:rsidRPr="007D2039">
        <w:rPr>
          <w:rFonts w:eastAsia="Times New Roman" w:cstheme="minorHAnsi"/>
          <w:b/>
          <w:bCs/>
          <w:color w:val="000000"/>
          <w:sz w:val="24"/>
          <w:szCs w:val="24"/>
        </w:rPr>
        <w:t>–es και -is</w:t>
      </w:r>
      <w:r w:rsidRPr="007D2039">
        <w:rPr>
          <w:rFonts w:eastAsia="Times New Roman" w:cstheme="minorHAnsi"/>
          <w:color w:val="000000"/>
          <w:sz w:val="24"/>
          <w:szCs w:val="24"/>
        </w:rPr>
        <w:t xml:space="preserve"> </w:t>
      </w:r>
      <w:r w:rsidRPr="007D2039">
        <w:rPr>
          <w:rFonts w:eastAsia="Times New Roman" w:cstheme="minorHAnsi"/>
          <w:b/>
          <w:bCs/>
          <w:color w:val="000000"/>
          <w:sz w:val="24"/>
          <w:szCs w:val="24"/>
        </w:rPr>
        <w:t>(artes και artis).</w:t>
      </w:r>
    </w:p>
    <w:p w14:paraId="4A624A9A" w14:textId="3884E5B7" w:rsidR="0014126C" w:rsidRPr="007D2039" w:rsidRDefault="0014126C" w:rsidP="00402E85">
      <w:pPr>
        <w:numPr>
          <w:ilvl w:val="0"/>
          <w:numId w:val="1"/>
        </w:numPr>
        <w:shd w:val="clear" w:color="auto" w:fill="FFFFFF"/>
        <w:spacing w:after="0" w:line="179" w:lineRule="atLeast"/>
        <w:ind w:left="240"/>
        <w:jc w:val="both"/>
        <w:rPr>
          <w:rFonts w:eastAsia="Times New Roman" w:cstheme="minorHAnsi"/>
          <w:color w:val="000000"/>
          <w:sz w:val="24"/>
          <w:szCs w:val="24"/>
        </w:rPr>
      </w:pPr>
      <w:r w:rsidRPr="007D2039">
        <w:rPr>
          <w:rFonts w:eastAsia="Times New Roman" w:cstheme="minorHAnsi"/>
          <w:b/>
          <w:bCs/>
          <w:color w:val="000000"/>
          <w:sz w:val="24"/>
          <w:szCs w:val="24"/>
        </w:rPr>
        <w:t>adversarius</w:t>
      </w:r>
      <w:r w:rsidRPr="007D2039">
        <w:rPr>
          <w:rFonts w:eastAsia="Times New Roman" w:cstheme="minorHAnsi"/>
          <w:color w:val="000000"/>
          <w:sz w:val="24"/>
          <w:szCs w:val="24"/>
        </w:rPr>
        <w:t xml:space="preserve">: Σχηματίζει </w:t>
      </w:r>
      <w:r w:rsidRPr="007D2039">
        <w:rPr>
          <w:rFonts w:eastAsia="Times New Roman" w:cstheme="minorHAnsi"/>
          <w:b/>
          <w:bCs/>
          <w:color w:val="000000"/>
          <w:sz w:val="24"/>
          <w:szCs w:val="24"/>
        </w:rPr>
        <w:t>γενική ενικού: adversarii (ουσιαστικοποιημένο επίθετο)</w:t>
      </w:r>
      <w:r w:rsidRPr="007D2039">
        <w:rPr>
          <w:rFonts w:eastAsia="Times New Roman" w:cstheme="minorHAnsi"/>
          <w:color w:val="000000"/>
          <w:sz w:val="24"/>
          <w:szCs w:val="24"/>
        </w:rPr>
        <w:t xml:space="preserve"> γι’ αυτό και </w:t>
      </w:r>
      <w:r w:rsidRPr="007D2039">
        <w:rPr>
          <w:rFonts w:eastAsia="Times New Roman" w:cstheme="minorHAnsi"/>
          <w:b/>
          <w:bCs/>
          <w:color w:val="000000"/>
          <w:sz w:val="24"/>
          <w:szCs w:val="24"/>
          <w:u w:val="single"/>
        </w:rPr>
        <w:t xml:space="preserve">δεν </w:t>
      </w:r>
      <w:r w:rsidRPr="007D2039">
        <w:rPr>
          <w:rFonts w:eastAsia="Times New Roman" w:cstheme="minorHAnsi"/>
          <w:color w:val="000000"/>
          <w:sz w:val="24"/>
          <w:szCs w:val="24"/>
          <w:u w:val="single"/>
        </w:rPr>
        <w:t xml:space="preserve">συναιρείται </w:t>
      </w:r>
      <w:r w:rsidRPr="007D2039">
        <w:rPr>
          <w:rFonts w:eastAsia="Times New Roman" w:cstheme="minorHAnsi"/>
          <w:color w:val="000000"/>
          <w:sz w:val="24"/>
          <w:szCs w:val="24"/>
        </w:rPr>
        <w:t xml:space="preserve">στη γενική του ενικού, </w:t>
      </w:r>
      <w:r w:rsidRPr="007D2039">
        <w:rPr>
          <w:rFonts w:eastAsia="Times New Roman" w:cstheme="minorHAnsi"/>
          <w:color w:val="000000"/>
          <w:sz w:val="24"/>
          <w:szCs w:val="24"/>
          <w:u w:val="single"/>
        </w:rPr>
        <w:t xml:space="preserve">όπως και το </w:t>
      </w:r>
      <w:r w:rsidRPr="007D2039">
        <w:rPr>
          <w:rFonts w:eastAsia="Times New Roman" w:cstheme="minorHAnsi"/>
          <w:b/>
          <w:bCs/>
          <w:color w:val="000000"/>
          <w:sz w:val="24"/>
          <w:szCs w:val="24"/>
          <w:u w:val="single"/>
        </w:rPr>
        <w:t>sestertius (29).</w:t>
      </w:r>
    </w:p>
    <w:p w14:paraId="790C1102" w14:textId="2CFF3A4C" w:rsidR="0014126C" w:rsidRPr="003D4AB6" w:rsidRDefault="0014126C" w:rsidP="003D4AB6">
      <w:pPr>
        <w:numPr>
          <w:ilvl w:val="0"/>
          <w:numId w:val="1"/>
        </w:numPr>
        <w:shd w:val="clear" w:color="auto" w:fill="FFFFFF"/>
        <w:spacing w:after="240" w:line="164" w:lineRule="atLeast"/>
        <w:ind w:left="240"/>
        <w:jc w:val="both"/>
        <w:rPr>
          <w:rFonts w:eastAsia="Times New Roman" w:cstheme="minorHAnsi"/>
          <w:color w:val="000000"/>
          <w:sz w:val="24"/>
          <w:szCs w:val="24"/>
        </w:rPr>
      </w:pPr>
      <w:r w:rsidRPr="0014126C">
        <w:rPr>
          <w:rFonts w:eastAsia="Times New Roman" w:cstheme="minorHAnsi"/>
          <w:b/>
          <w:bCs/>
          <w:color w:val="000000"/>
          <w:sz w:val="24"/>
          <w:szCs w:val="24"/>
        </w:rPr>
        <w:t>nocte</w:t>
      </w:r>
      <w:r w:rsidRPr="0014126C">
        <w:rPr>
          <w:rFonts w:eastAsia="Times New Roman" w:cstheme="minorHAnsi"/>
          <w:color w:val="000000"/>
          <w:sz w:val="24"/>
          <w:szCs w:val="24"/>
        </w:rPr>
        <w:t>: αφαιρετική του χρόνου</w:t>
      </w:r>
      <w:r w:rsidR="003D4AB6">
        <w:rPr>
          <w:rFonts w:eastAsia="Times New Roman" w:cstheme="minorHAnsi"/>
          <w:color w:val="000000"/>
          <w:sz w:val="24"/>
          <w:szCs w:val="24"/>
        </w:rPr>
        <w:tab/>
      </w:r>
      <w:r w:rsidR="003D4AB6">
        <w:rPr>
          <w:rFonts w:eastAsia="Times New Roman" w:cstheme="minorHAnsi"/>
          <w:color w:val="000000"/>
          <w:sz w:val="24"/>
          <w:szCs w:val="24"/>
        </w:rPr>
        <w:tab/>
      </w:r>
      <w:r w:rsidR="003D4AB6">
        <w:rPr>
          <w:rFonts w:eastAsia="Times New Roman" w:cstheme="minorHAnsi"/>
          <w:color w:val="000000"/>
          <w:sz w:val="24"/>
          <w:szCs w:val="24"/>
        </w:rPr>
        <w:tab/>
      </w:r>
      <w:r w:rsidRPr="003D4AB6">
        <w:rPr>
          <w:rFonts w:eastAsia="Times New Roman" w:cstheme="minorHAnsi"/>
          <w:b/>
          <w:bCs/>
          <w:color w:val="000000"/>
          <w:sz w:val="24"/>
          <w:szCs w:val="24"/>
        </w:rPr>
        <w:t>Ο ΧΡΟΝΟΣ</w:t>
      </w:r>
    </w:p>
    <w:tbl>
      <w:tblPr>
        <w:tblW w:w="0" w:type="auto"/>
        <w:tblInd w:w="240" w:type="dxa"/>
        <w:tblCellMar>
          <w:left w:w="0" w:type="dxa"/>
          <w:right w:w="0" w:type="dxa"/>
        </w:tblCellMar>
        <w:tblLook w:val="04A0" w:firstRow="1" w:lastRow="0" w:firstColumn="1" w:lastColumn="0" w:noHBand="0" w:noVBand="1"/>
      </w:tblPr>
      <w:tblGrid>
        <w:gridCol w:w="3140"/>
        <w:gridCol w:w="2093"/>
        <w:gridCol w:w="2093"/>
        <w:gridCol w:w="3140"/>
      </w:tblGrid>
      <w:tr w:rsidR="0014126C" w:rsidRPr="0014126C" w14:paraId="291AF35F" w14:textId="77777777" w:rsidTr="0014126C">
        <w:tc>
          <w:tcPr>
            <w:tcW w:w="1500" w:type="pct"/>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EF57BF3" w14:textId="77777777" w:rsidR="0014126C" w:rsidRPr="0014126C" w:rsidRDefault="0014126C" w:rsidP="0014126C">
            <w:pPr>
              <w:spacing w:after="0" w:line="240" w:lineRule="auto"/>
              <w:rPr>
                <w:rFonts w:eastAsia="Times New Roman" w:cstheme="minorHAnsi"/>
                <w:sz w:val="24"/>
                <w:szCs w:val="24"/>
              </w:rPr>
            </w:pPr>
            <w:r w:rsidRPr="0014126C">
              <w:rPr>
                <w:rFonts w:eastAsia="MS Gothic" w:hAnsi="MS Gothic" w:cstheme="minorHAnsi"/>
                <w:sz w:val="24"/>
                <w:szCs w:val="24"/>
              </w:rPr>
              <w:t>➢</w:t>
            </w:r>
            <w:r w:rsidRPr="0014126C">
              <w:rPr>
                <w:rFonts w:eastAsia="Times New Roman" w:cstheme="minorHAnsi"/>
                <w:sz w:val="24"/>
                <w:szCs w:val="24"/>
              </w:rPr>
              <w:t> </w:t>
            </w:r>
            <w:r w:rsidRPr="0014126C">
              <w:rPr>
                <w:rFonts w:eastAsia="Times New Roman" w:cstheme="minorHAnsi"/>
                <w:b/>
                <w:bCs/>
                <w:sz w:val="24"/>
                <w:szCs w:val="24"/>
              </w:rPr>
              <w:t>πότε έγινε κάτι (χρονικό σημείο - στιγμή)</w:t>
            </w:r>
          </w:p>
        </w:tc>
        <w:tc>
          <w:tcPr>
            <w:tcW w:w="1000" w:type="pct"/>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0AA10DCB" w14:textId="77777777" w:rsidR="0014126C" w:rsidRPr="0014126C" w:rsidRDefault="0014126C" w:rsidP="0014126C">
            <w:pPr>
              <w:spacing w:after="0" w:line="240" w:lineRule="auto"/>
              <w:rPr>
                <w:rFonts w:eastAsia="Times New Roman" w:cstheme="minorHAnsi"/>
                <w:sz w:val="24"/>
                <w:szCs w:val="24"/>
              </w:rPr>
            </w:pPr>
            <w:r w:rsidRPr="0014126C">
              <w:rPr>
                <w:rFonts w:eastAsia="MS Gothic" w:hAnsi="MS Gothic" w:cstheme="minorHAnsi"/>
                <w:sz w:val="24"/>
                <w:szCs w:val="24"/>
              </w:rPr>
              <w:t>➢</w:t>
            </w:r>
            <w:r w:rsidRPr="0014126C">
              <w:rPr>
                <w:rFonts w:eastAsia="Times New Roman" w:cstheme="minorHAnsi"/>
                <w:sz w:val="24"/>
                <w:szCs w:val="24"/>
              </w:rPr>
              <w:t> </w:t>
            </w:r>
            <w:r w:rsidRPr="0014126C">
              <w:rPr>
                <w:rFonts w:eastAsia="Times New Roman" w:cstheme="minorHAnsi"/>
                <w:b/>
                <w:bCs/>
                <w:sz w:val="24"/>
                <w:szCs w:val="24"/>
              </w:rPr>
              <w:t>πόσο διήρκησε (χρονική διάρκεια)</w:t>
            </w:r>
          </w:p>
        </w:tc>
        <w:tc>
          <w:tcPr>
            <w:tcW w:w="1000" w:type="pct"/>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F9AE987" w14:textId="77777777" w:rsidR="0014126C" w:rsidRPr="0014126C" w:rsidRDefault="0014126C" w:rsidP="0014126C">
            <w:pPr>
              <w:spacing w:after="0" w:line="240" w:lineRule="auto"/>
              <w:rPr>
                <w:rFonts w:eastAsia="Times New Roman" w:cstheme="minorHAnsi"/>
                <w:sz w:val="24"/>
                <w:szCs w:val="24"/>
              </w:rPr>
            </w:pPr>
            <w:r w:rsidRPr="0014126C">
              <w:rPr>
                <w:rFonts w:eastAsia="MS Gothic" w:hAnsi="MS Gothic" w:cstheme="minorHAnsi"/>
                <w:sz w:val="24"/>
                <w:szCs w:val="24"/>
              </w:rPr>
              <w:t>➢</w:t>
            </w:r>
            <w:r w:rsidRPr="0014126C">
              <w:rPr>
                <w:rFonts w:eastAsia="Times New Roman" w:cstheme="minorHAnsi"/>
                <w:sz w:val="24"/>
                <w:szCs w:val="24"/>
              </w:rPr>
              <w:t> </w:t>
            </w:r>
            <w:r w:rsidRPr="0014126C">
              <w:rPr>
                <w:rFonts w:eastAsia="Times New Roman" w:cstheme="minorHAnsi"/>
                <w:b/>
                <w:bCs/>
                <w:sz w:val="24"/>
                <w:szCs w:val="24"/>
              </w:rPr>
              <w:t>το “πριν”</w:t>
            </w:r>
          </w:p>
        </w:tc>
        <w:tc>
          <w:tcPr>
            <w:tcW w:w="1500" w:type="pct"/>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4FDD681" w14:textId="77777777" w:rsidR="0014126C" w:rsidRPr="0014126C" w:rsidRDefault="0014126C" w:rsidP="0014126C">
            <w:pPr>
              <w:spacing w:after="0" w:line="240" w:lineRule="auto"/>
              <w:rPr>
                <w:rFonts w:eastAsia="Times New Roman" w:cstheme="minorHAnsi"/>
                <w:sz w:val="24"/>
                <w:szCs w:val="24"/>
              </w:rPr>
            </w:pPr>
            <w:r w:rsidRPr="0014126C">
              <w:rPr>
                <w:rFonts w:eastAsia="MS Gothic" w:hAnsi="MS Gothic" w:cstheme="minorHAnsi"/>
                <w:sz w:val="24"/>
                <w:szCs w:val="24"/>
              </w:rPr>
              <w:t>➢</w:t>
            </w:r>
            <w:r w:rsidRPr="0014126C">
              <w:rPr>
                <w:rFonts w:eastAsia="Times New Roman" w:cstheme="minorHAnsi"/>
                <w:sz w:val="24"/>
                <w:szCs w:val="24"/>
              </w:rPr>
              <w:t> </w:t>
            </w:r>
            <w:r w:rsidRPr="0014126C">
              <w:rPr>
                <w:rFonts w:eastAsia="Times New Roman" w:cstheme="minorHAnsi"/>
                <w:b/>
                <w:bCs/>
                <w:sz w:val="24"/>
                <w:szCs w:val="24"/>
              </w:rPr>
              <w:t>το “μετά”</w:t>
            </w:r>
          </w:p>
        </w:tc>
      </w:tr>
      <w:tr w:rsidR="0014126C" w:rsidRPr="0014126C" w14:paraId="73056A30" w14:textId="77777777" w:rsidTr="0014126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09F75B8E" w14:textId="14CB3DB7" w:rsidR="0014126C" w:rsidRPr="0014126C" w:rsidRDefault="0014126C" w:rsidP="0014126C">
            <w:pPr>
              <w:spacing w:after="0" w:line="240" w:lineRule="auto"/>
              <w:rPr>
                <w:rFonts w:eastAsia="Times New Roman" w:cstheme="minorHAnsi"/>
                <w:sz w:val="24"/>
                <w:szCs w:val="24"/>
              </w:rPr>
            </w:pPr>
            <w:r w:rsidRPr="0014126C">
              <w:rPr>
                <w:rFonts w:eastAsia="Times New Roman" w:cstheme="minorHAnsi"/>
                <w:sz w:val="24"/>
                <w:szCs w:val="24"/>
              </w:rPr>
              <w:t>-in+τοπική αφαιρετική</w:t>
            </w:r>
            <w:r w:rsidRPr="0014126C">
              <w:rPr>
                <w:rFonts w:eastAsia="Times New Roman" w:cstheme="minorHAnsi"/>
                <w:sz w:val="24"/>
                <w:szCs w:val="24"/>
              </w:rPr>
              <w:br/>
            </w:r>
            <w:r w:rsidRPr="0014126C">
              <w:rPr>
                <w:rFonts w:eastAsia="Times New Roman" w:cstheme="minorHAnsi"/>
                <w:sz w:val="24"/>
                <w:szCs w:val="24"/>
              </w:rPr>
              <w:br/>
              <w:t>-Απλή τοπική αφαιρετική: α) όταν είναι φυσική υποδιαίρεση του χρόνου (nocte-38) και β) όταν συνοδεύεται από επιθετικό προσδιορ</w:t>
            </w:r>
            <w:r w:rsidR="007D666D">
              <w:rPr>
                <w:rFonts w:eastAsia="Times New Roman" w:cstheme="minorHAnsi"/>
                <w:sz w:val="24"/>
                <w:szCs w:val="24"/>
              </w:rPr>
              <w:t>.</w:t>
            </w:r>
            <w:r w:rsidRPr="0014126C">
              <w:rPr>
                <w:rFonts w:eastAsia="Times New Roman" w:cstheme="minorHAnsi"/>
                <w:sz w:val="24"/>
                <w:szCs w:val="24"/>
              </w:rPr>
              <w:t xml:space="preserve"> (ultimis annis-</w:t>
            </w:r>
            <w:r w:rsidR="007D666D">
              <w:rPr>
                <w:rFonts w:eastAsia="Times New Roman" w:cstheme="minorHAnsi"/>
                <w:sz w:val="24"/>
                <w:szCs w:val="24"/>
              </w:rPr>
              <w:t>5)</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71801A78" w14:textId="77777777" w:rsidR="0014126C" w:rsidRPr="0014126C" w:rsidRDefault="0014126C" w:rsidP="0014126C">
            <w:pPr>
              <w:spacing w:after="0" w:line="240" w:lineRule="auto"/>
              <w:rPr>
                <w:rFonts w:eastAsia="Times New Roman" w:cstheme="minorHAnsi"/>
                <w:sz w:val="24"/>
                <w:szCs w:val="24"/>
              </w:rPr>
            </w:pPr>
            <w:r w:rsidRPr="0014126C">
              <w:rPr>
                <w:rFonts w:eastAsia="Times New Roman" w:cstheme="minorHAnsi"/>
                <w:sz w:val="24"/>
                <w:szCs w:val="24"/>
              </w:rPr>
              <w:t>Αιτιατική</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5A845D29" w14:textId="77777777" w:rsidR="0014126C" w:rsidRPr="0014126C" w:rsidRDefault="0014126C" w:rsidP="0014126C">
            <w:pPr>
              <w:spacing w:after="0" w:line="240" w:lineRule="auto"/>
              <w:rPr>
                <w:rFonts w:eastAsia="Times New Roman" w:cstheme="minorHAnsi"/>
                <w:sz w:val="24"/>
                <w:szCs w:val="24"/>
              </w:rPr>
            </w:pPr>
            <w:r w:rsidRPr="0014126C">
              <w:rPr>
                <w:rFonts w:eastAsia="Times New Roman" w:cstheme="minorHAnsi"/>
                <w:sz w:val="24"/>
                <w:szCs w:val="24"/>
              </w:rPr>
              <w:t>ante + αιτιατική</w:t>
            </w:r>
          </w:p>
        </w:tc>
        <w:tc>
          <w:tcPr>
            <w:tcW w:w="0" w:type="auto"/>
            <w:tcBorders>
              <w:top w:val="single" w:sz="2" w:space="0" w:color="DDDDDD"/>
              <w:left w:val="single" w:sz="2" w:space="0" w:color="DDDDDD"/>
              <w:bottom w:val="single" w:sz="2" w:space="0" w:color="DDDDDD"/>
              <w:right w:val="single" w:sz="2" w:space="0" w:color="DDDDDD"/>
            </w:tcBorders>
            <w:tcMar>
              <w:top w:w="120" w:type="dxa"/>
              <w:left w:w="120" w:type="dxa"/>
              <w:bottom w:w="120" w:type="dxa"/>
              <w:right w:w="120" w:type="dxa"/>
            </w:tcMar>
            <w:hideMark/>
          </w:tcPr>
          <w:p w14:paraId="22F6D992" w14:textId="77777777" w:rsidR="0014126C" w:rsidRPr="0014126C" w:rsidRDefault="0014126C" w:rsidP="0014126C">
            <w:pPr>
              <w:spacing w:after="0" w:line="240" w:lineRule="auto"/>
              <w:rPr>
                <w:rFonts w:eastAsia="Times New Roman" w:cstheme="minorHAnsi"/>
                <w:sz w:val="24"/>
                <w:szCs w:val="24"/>
              </w:rPr>
            </w:pPr>
            <w:r w:rsidRPr="0014126C">
              <w:rPr>
                <w:rFonts w:eastAsia="Times New Roman" w:cstheme="minorHAnsi"/>
                <w:sz w:val="24"/>
                <w:szCs w:val="24"/>
              </w:rPr>
              <w:t>post (πρόθεση) + αιτιατική (14)</w:t>
            </w:r>
            <w:r w:rsidRPr="0014126C">
              <w:rPr>
                <w:rFonts w:eastAsia="Times New Roman" w:cstheme="minorHAnsi"/>
                <w:sz w:val="24"/>
                <w:szCs w:val="24"/>
              </w:rPr>
              <w:br/>
            </w:r>
            <w:r w:rsidRPr="0014126C">
              <w:rPr>
                <w:rFonts w:eastAsia="Times New Roman" w:cstheme="minorHAnsi"/>
                <w:sz w:val="24"/>
                <w:szCs w:val="24"/>
              </w:rPr>
              <w:br/>
              <w:t>post (επίρρημα χρόνου) + αφαιρετική οργανική του μέτρου ή της διαφοράς</w:t>
            </w:r>
          </w:p>
        </w:tc>
      </w:tr>
    </w:tbl>
    <w:p w14:paraId="31C79D76" w14:textId="77777777" w:rsidR="0014126C" w:rsidRPr="0014126C" w:rsidRDefault="0014126C" w:rsidP="0014126C">
      <w:pPr>
        <w:shd w:val="clear" w:color="auto" w:fill="FFFFFF"/>
        <w:spacing w:after="0" w:line="164" w:lineRule="atLeast"/>
        <w:ind w:left="240"/>
        <w:jc w:val="both"/>
        <w:rPr>
          <w:rFonts w:eastAsia="Times New Roman" w:cstheme="minorHAnsi"/>
          <w:color w:val="000000"/>
          <w:sz w:val="24"/>
          <w:szCs w:val="24"/>
        </w:rPr>
      </w:pPr>
    </w:p>
    <w:p w14:paraId="51F0929B" w14:textId="77777777" w:rsidR="0014126C" w:rsidRPr="0014126C" w:rsidRDefault="0014126C" w:rsidP="0014126C">
      <w:pPr>
        <w:shd w:val="clear" w:color="auto" w:fill="FFFFFF"/>
        <w:spacing w:after="0" w:line="179" w:lineRule="atLeast"/>
        <w:ind w:left="240"/>
        <w:jc w:val="both"/>
        <w:rPr>
          <w:rFonts w:eastAsia="Times New Roman" w:cstheme="minorHAnsi"/>
          <w:color w:val="000000"/>
          <w:sz w:val="24"/>
          <w:szCs w:val="24"/>
        </w:rPr>
      </w:pPr>
    </w:p>
    <w:p w14:paraId="15351CE0" w14:textId="77777777" w:rsidR="0014126C" w:rsidRPr="0014126C" w:rsidRDefault="0014126C" w:rsidP="0014126C">
      <w:pPr>
        <w:numPr>
          <w:ilvl w:val="0"/>
          <w:numId w:val="1"/>
        </w:numPr>
        <w:shd w:val="clear" w:color="auto" w:fill="FFFFFF"/>
        <w:spacing w:after="0" w:line="164" w:lineRule="atLeast"/>
        <w:ind w:left="240"/>
        <w:jc w:val="both"/>
        <w:rPr>
          <w:rFonts w:eastAsia="Times New Roman" w:cstheme="minorHAnsi"/>
          <w:color w:val="000000"/>
          <w:sz w:val="24"/>
          <w:szCs w:val="24"/>
        </w:rPr>
      </w:pPr>
      <w:r w:rsidRPr="0014126C">
        <w:rPr>
          <w:rFonts w:eastAsia="Times New Roman" w:cstheme="minorHAnsi"/>
          <w:b/>
          <w:bCs/>
          <w:color w:val="000000"/>
          <w:sz w:val="24"/>
          <w:szCs w:val="24"/>
        </w:rPr>
        <w:t>ob repentinum monstrum</w:t>
      </w:r>
      <w:r w:rsidRPr="0014126C">
        <w:rPr>
          <w:rFonts w:eastAsia="Times New Roman" w:cstheme="minorHAnsi"/>
          <w:color w:val="000000"/>
          <w:sz w:val="24"/>
          <w:szCs w:val="24"/>
        </w:rPr>
        <w:t xml:space="preserve">: Οι προθέσεις </w:t>
      </w:r>
      <w:r w:rsidRPr="007D2039">
        <w:rPr>
          <w:rFonts w:eastAsia="Times New Roman" w:cstheme="minorHAnsi"/>
          <w:b/>
          <w:bCs/>
          <w:color w:val="000000"/>
          <w:sz w:val="24"/>
          <w:szCs w:val="24"/>
        </w:rPr>
        <w:t>ob, per, propter + αιτιατική</w:t>
      </w:r>
      <w:r w:rsidRPr="0014126C">
        <w:rPr>
          <w:rFonts w:eastAsia="Times New Roman" w:cstheme="minorHAnsi"/>
          <w:color w:val="000000"/>
          <w:sz w:val="24"/>
          <w:szCs w:val="24"/>
        </w:rPr>
        <w:t xml:space="preserve"> εκφράζουν το </w:t>
      </w:r>
      <w:r w:rsidRPr="007D2039">
        <w:rPr>
          <w:rFonts w:eastAsia="Times New Roman" w:cstheme="minorHAnsi"/>
          <w:b/>
          <w:bCs/>
          <w:color w:val="000000"/>
          <w:sz w:val="24"/>
          <w:szCs w:val="24"/>
        </w:rPr>
        <w:t>εξωτερικό αναγκαστικό αίτιο.</w:t>
      </w:r>
      <w:r w:rsidRPr="0014126C">
        <w:rPr>
          <w:rFonts w:eastAsia="Times New Roman" w:cstheme="minorHAnsi"/>
          <w:color w:val="000000"/>
          <w:sz w:val="24"/>
          <w:szCs w:val="24"/>
        </w:rPr>
        <w:t xml:space="preserve"> Πρόκειται για το αίτιο που εντοπίζεται σε </w:t>
      </w:r>
      <w:r w:rsidRPr="007D2039">
        <w:rPr>
          <w:rFonts w:eastAsia="Times New Roman" w:cstheme="minorHAnsi"/>
          <w:color w:val="000000"/>
          <w:sz w:val="24"/>
          <w:szCs w:val="24"/>
          <w:u w:val="single"/>
        </w:rPr>
        <w:t>εξωτερικές καταστάσεις, όχι σε ψυχικές</w:t>
      </w:r>
      <w:r w:rsidRPr="0014126C">
        <w:rPr>
          <w:rFonts w:eastAsia="Times New Roman" w:cstheme="minorHAnsi"/>
          <w:color w:val="000000"/>
          <w:sz w:val="24"/>
          <w:szCs w:val="24"/>
        </w:rPr>
        <w:t xml:space="preserve"> </w:t>
      </w:r>
      <w:r w:rsidRPr="007D2039">
        <w:rPr>
          <w:rFonts w:eastAsia="Times New Roman" w:cstheme="minorHAnsi"/>
          <w:color w:val="000000"/>
          <w:sz w:val="24"/>
          <w:szCs w:val="24"/>
          <w:u w:val="single"/>
        </w:rPr>
        <w:t>συγκινήσεις και συναισθήματα</w:t>
      </w:r>
      <w:r w:rsidRPr="0014126C">
        <w:rPr>
          <w:rFonts w:eastAsia="Times New Roman" w:cstheme="minorHAnsi"/>
          <w:color w:val="000000"/>
          <w:sz w:val="24"/>
          <w:szCs w:val="24"/>
        </w:rPr>
        <w:t xml:space="preserve">. Εκφράζεται αλλιώς </w:t>
      </w:r>
      <w:r w:rsidRPr="007D2039">
        <w:rPr>
          <w:rFonts w:eastAsia="Times New Roman" w:cstheme="minorHAnsi"/>
          <w:color w:val="000000"/>
          <w:sz w:val="24"/>
          <w:szCs w:val="24"/>
          <w:u w:val="single"/>
        </w:rPr>
        <w:t>propter monstrum / per monstrum</w:t>
      </w:r>
      <w:r w:rsidRPr="0014126C">
        <w:rPr>
          <w:rFonts w:eastAsia="Times New Roman" w:cstheme="minorHAnsi"/>
          <w:color w:val="000000"/>
          <w:sz w:val="24"/>
          <w:szCs w:val="24"/>
        </w:rPr>
        <w:t>.</w:t>
      </w:r>
    </w:p>
    <w:p w14:paraId="31A18BAD" w14:textId="77777777" w:rsidR="00EB27BB" w:rsidRPr="0014126C" w:rsidRDefault="00EB27BB">
      <w:pPr>
        <w:rPr>
          <w:rFonts w:cstheme="minorHAnsi"/>
          <w:sz w:val="24"/>
          <w:szCs w:val="24"/>
        </w:rPr>
      </w:pPr>
    </w:p>
    <w:sectPr w:rsidR="00EB27BB" w:rsidRPr="0014126C" w:rsidSect="007D2039">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E4D5" w14:textId="77777777" w:rsidR="0014126C" w:rsidRDefault="0014126C" w:rsidP="0014126C">
      <w:pPr>
        <w:spacing w:after="0" w:line="240" w:lineRule="auto"/>
      </w:pPr>
      <w:r>
        <w:separator/>
      </w:r>
    </w:p>
  </w:endnote>
  <w:endnote w:type="continuationSeparator" w:id="0">
    <w:p w14:paraId="0F7E0927" w14:textId="77777777" w:rsidR="0014126C" w:rsidRDefault="0014126C" w:rsidP="0014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2EE6" w14:textId="77777777" w:rsidR="0014126C" w:rsidRDefault="0014126C" w:rsidP="0014126C">
      <w:pPr>
        <w:spacing w:after="0" w:line="240" w:lineRule="auto"/>
      </w:pPr>
      <w:r>
        <w:separator/>
      </w:r>
    </w:p>
  </w:footnote>
  <w:footnote w:type="continuationSeparator" w:id="0">
    <w:p w14:paraId="56B654C6" w14:textId="77777777" w:rsidR="0014126C" w:rsidRDefault="0014126C" w:rsidP="00141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F268B"/>
    <w:multiLevelType w:val="multilevel"/>
    <w:tmpl w:val="AA3EB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64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126C"/>
    <w:rsid w:val="0014126C"/>
    <w:rsid w:val="001C2A1F"/>
    <w:rsid w:val="002B3BE6"/>
    <w:rsid w:val="00355C98"/>
    <w:rsid w:val="003D4AB6"/>
    <w:rsid w:val="003D53CC"/>
    <w:rsid w:val="0048368D"/>
    <w:rsid w:val="007D2039"/>
    <w:rsid w:val="007D666D"/>
    <w:rsid w:val="00AB3E4F"/>
    <w:rsid w:val="00DE1A61"/>
    <w:rsid w:val="00EB27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E885"/>
  <w15:docId w15:val="{EEFDD4DE-4FA5-4752-A583-3A2C5F87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semiHidden/>
    <w:unhideWhenUsed/>
    <w:rsid w:val="0014126C"/>
    <w:pPr>
      <w:tabs>
        <w:tab w:val="center" w:pos="4153"/>
        <w:tab w:val="right" w:pos="8306"/>
      </w:tabs>
      <w:spacing w:after="0" w:line="240" w:lineRule="auto"/>
    </w:pPr>
  </w:style>
  <w:style w:type="character" w:customStyle="1" w:styleId="Char">
    <w:name w:val="Κεφαλίδα Char"/>
    <w:basedOn w:val="a0"/>
    <w:link w:val="a4"/>
    <w:uiPriority w:val="99"/>
    <w:semiHidden/>
    <w:rsid w:val="0014126C"/>
  </w:style>
  <w:style w:type="paragraph" w:styleId="a5">
    <w:name w:val="footer"/>
    <w:basedOn w:val="a"/>
    <w:link w:val="Char0"/>
    <w:uiPriority w:val="99"/>
    <w:semiHidden/>
    <w:unhideWhenUsed/>
    <w:rsid w:val="0014126C"/>
    <w:pPr>
      <w:tabs>
        <w:tab w:val="center" w:pos="4153"/>
        <w:tab w:val="right" w:pos="8306"/>
      </w:tabs>
      <w:spacing w:after="0" w:line="240" w:lineRule="auto"/>
    </w:pPr>
  </w:style>
  <w:style w:type="character" w:customStyle="1" w:styleId="Char0">
    <w:name w:val="Υποσέλιδο Char"/>
    <w:basedOn w:val="a0"/>
    <w:link w:val="a5"/>
    <w:uiPriority w:val="99"/>
    <w:semiHidden/>
    <w:rsid w:val="0014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90551">
      <w:bodyDiv w:val="1"/>
      <w:marLeft w:val="0"/>
      <w:marRight w:val="0"/>
      <w:marTop w:val="0"/>
      <w:marBottom w:val="0"/>
      <w:divBdr>
        <w:top w:val="none" w:sz="0" w:space="0" w:color="auto"/>
        <w:left w:val="none" w:sz="0" w:space="0" w:color="auto"/>
        <w:bottom w:val="none" w:sz="0" w:space="0" w:color="auto"/>
        <w:right w:val="none" w:sz="0" w:space="0" w:color="auto"/>
      </w:divBdr>
      <w:divsChild>
        <w:div w:id="165678130">
          <w:marLeft w:val="0"/>
          <w:marRight w:val="0"/>
          <w:marTop w:val="0"/>
          <w:marBottom w:val="0"/>
          <w:divBdr>
            <w:top w:val="single" w:sz="2" w:space="4" w:color="BDD5E2"/>
            <w:left w:val="single" w:sz="2" w:space="0" w:color="BDD5E2"/>
            <w:bottom w:val="single" w:sz="2" w:space="4" w:color="BDD5E2"/>
            <w:right w:val="single" w:sz="2" w:space="0" w:color="BDD5E2"/>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2</Pages>
  <Words>753</Words>
  <Characters>4068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2025-04-11T08:38:00Z</dcterms:created>
  <dcterms:modified xsi:type="dcterms:W3CDTF">2025-04-22T06:39:00Z</dcterms:modified>
</cp:coreProperties>
</file>