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1E" w:rsidRDefault="0057151E" w:rsidP="0057151E">
      <w:pPr>
        <w:shd w:val="clear" w:color="auto" w:fill="FFFFFF"/>
        <w:spacing w:after="0" w:line="23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u w:val="single"/>
          <w:lang w:eastAsia="el-GR"/>
        </w:rPr>
      </w:pPr>
      <w:r w:rsidRPr="00AF3DFE">
        <w:rPr>
          <w:rFonts w:ascii="Trebuchet MS" w:eastAsia="Times New Roman" w:hAnsi="Trebuchet MS" w:cs="Times New Roman"/>
          <w:bCs/>
          <w:color w:val="000000"/>
          <w:sz w:val="24"/>
          <w:szCs w:val="24"/>
          <w:u w:val="single"/>
          <w:lang w:eastAsia="el-GR"/>
        </w:rPr>
        <w:t>ΘΕΜΑ 1</w:t>
      </w:r>
      <w:r w:rsidRPr="0057151E">
        <w:rPr>
          <w:rFonts w:ascii="Trebuchet MS" w:eastAsia="Times New Roman" w:hAnsi="Trebuchet MS" w:cs="Times New Roman"/>
          <w:bCs/>
          <w:color w:val="000000"/>
          <w:sz w:val="24"/>
          <w:szCs w:val="24"/>
          <w:u w:val="single"/>
          <w:vertAlign w:val="superscript"/>
          <w:lang w:eastAsia="el-GR"/>
        </w:rPr>
        <w:t>ο</w:t>
      </w:r>
    </w:p>
    <w:p w:rsidR="0057151E" w:rsidRPr="00AF3DFE" w:rsidRDefault="0057151E" w:rsidP="0057151E">
      <w:pPr>
        <w:shd w:val="clear" w:color="auto" w:fill="FFFFFF"/>
        <w:spacing w:after="0" w:line="23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u w:val="single"/>
          <w:lang w:eastAsia="el-GR"/>
        </w:rPr>
      </w:pPr>
    </w:p>
    <w:p w:rsidR="0057151E" w:rsidRDefault="0057151E" w:rsidP="0057151E">
      <w:pPr>
        <w:shd w:val="clear" w:color="auto" w:fill="FFFFFF"/>
        <w:spacing w:after="0" w:line="23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l-GR"/>
        </w:rPr>
      </w:pPr>
      <w:r w:rsidRPr="00AF3DFE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l-GR"/>
        </w:rPr>
        <w:t xml:space="preserve">Διαβάσατε το παραπάνω άρθρο και το θεωρήσατε ενδιαφέρον. Να το αποδώσετε περιληπτικά σε 100-110 λέξεις, για να το παρουσιάσετε στους συμμαθητές και συμμαθήτριές σας στην τάξη στο πλαίσιο συζήτησης για τα τηλεπαιχνίδια τύπου </w:t>
      </w:r>
      <w:proofErr w:type="spellStart"/>
      <w:r w:rsidRPr="00AF3DFE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l-GR"/>
        </w:rPr>
        <w:t>reality</w:t>
      </w:r>
      <w:proofErr w:type="spellEnd"/>
      <w:r w:rsidRPr="00AF3DFE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l-GR"/>
        </w:rPr>
        <w:t>.</w:t>
      </w:r>
    </w:p>
    <w:p w:rsidR="0057151E" w:rsidRPr="00AF3DFE" w:rsidRDefault="0057151E" w:rsidP="0057151E">
      <w:pPr>
        <w:shd w:val="clear" w:color="auto" w:fill="FFFFFF"/>
        <w:spacing w:after="0" w:line="23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l-GR"/>
        </w:rPr>
      </w:pPr>
    </w:p>
    <w:p w:rsidR="0057151E" w:rsidRDefault="0057151E" w:rsidP="0057151E">
      <w:pPr>
        <w:spacing w:after="240" w:line="19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ΘΕΜΑ 2ο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Α. 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Ποιες ομοιότητες και ποιες διαφορές αναγνωρίζει ο συγγραφέας ανάμεσα στα σύγχρονα τηλεπαιχνίδια επιβίωσης και στις ρωμαϊκές μονομαχίες; Να επικεντρωθείτε στους ακόλουθους άξονες σύγκρισης: κίνητρα συμμετοχής, κοινωνική προέλευση των συμμετεχόντων, συμπεριφορά του κοινού και </w:t>
      </w:r>
      <w:proofErr w:type="spellStart"/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διακύβευμα</w:t>
      </w:r>
      <w:proofErr w:type="spellEnd"/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(ρίσκο) της συμμετοχής. (120-140 λέξεις)</w:t>
      </w:r>
    </w:p>
    <w:p w:rsidR="0057151E" w:rsidRPr="00AF3DFE" w:rsidRDefault="0057151E" w:rsidP="0057151E">
      <w:pPr>
        <w:spacing w:after="87" w:line="19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Β. 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 δεύτερη παράγραφο ο αρθρογράφος επικαλείται τον Τάκιτο. Για ποιον λόγο; Τι πετυχαίνει;</w:t>
      </w:r>
    </w:p>
    <w:p w:rsidR="0057151E" w:rsidRPr="00AF3DFE" w:rsidRDefault="0057151E" w:rsidP="0057151E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l-GR"/>
        </w:rPr>
        <w:t>Γ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l-GR"/>
        </w:rPr>
        <w:t>.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Είπαμε</w:t>
      </w:r>
      <w:proofErr w:type="spellEnd"/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στην αρχή πως οι δύο εποχές διαφέρουν ως προς το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ρίσκο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που αναλαμβάνουν οι μονομάχοι. Άλλο να πεθάνεις στην αρένα κι άλλο να χάσεις το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έπαθλο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Υπάρχει και μια δεύτερη διαφορά: το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φιλοθεάμον κοινό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Σήμερα περιορίζεται στο να απολαμβάνει τον ανταγωνισμό των παιχνιδιών, τις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ίντριγκες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τα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κουτσομπολιά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των μονομάχων. Με το αίμα, όμως, δεν αντέχει –τουλάχιστον ακόμη– να παθιαστεί. Α, η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αρένα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έχει κι αυτή αλλάξει… Έγινε ο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καναπές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καθιστικού. Και η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επευφημία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κοινού προς τον μονομάχο δεν γίνεται πλέον με 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ανάταση χειρός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αλλά από τηλεφώνου.</w:t>
      </w:r>
    </w:p>
    <w:p w:rsidR="0057151E" w:rsidRPr="00AF3DFE" w:rsidRDefault="0057151E" w:rsidP="0057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l-GR"/>
        </w:rPr>
        <w:t>α. Να προσδιορίσετε αν οι υπογραμμισμένες λέξεις ή φράσεις ανήκουν σε περισσότερο τυπικό ή οικείο επίπεδο ύφους σημειώνοντας στο πεδίο της αντίστοιχης στήλης.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W w:w="60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2"/>
        <w:gridCol w:w="1781"/>
        <w:gridCol w:w="1781"/>
      </w:tblGrid>
      <w:tr w:rsidR="0057151E" w:rsidRPr="00AF3DFE" w:rsidTr="0035411F">
        <w:tc>
          <w:tcPr>
            <w:tcW w:w="2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τυπικό επίπεδο ύφους</w:t>
            </w:r>
          </w:p>
        </w:tc>
        <w:tc>
          <w:tcPr>
            <w:tcW w:w="1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οικείο επίπεδο ύφους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ρίσκο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έπαθλο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φιλοθεάμον κοινό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ίντριγκα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κουτσομπολιό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αρένα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καναπές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επευφημία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7151E" w:rsidRPr="00AF3DFE" w:rsidTr="0035411F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ανάταση χειρός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57151E" w:rsidRPr="00AF3DFE" w:rsidRDefault="0057151E" w:rsidP="0035411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F3DF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57151E" w:rsidRPr="00AF3DFE" w:rsidRDefault="0057151E" w:rsidP="0057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br/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l-GR"/>
        </w:rPr>
        <w:t>β. Ο συγγραφέας συνδυάζει λόγιες λέξεις ή φράσεις (φιλοθεάμον κοινό, επευφημία, ανάταση χειρός) με λέξεις που χρησιμοποιούνται περισσότερο σε προφορικό και οικείο επίπεδο ύφους (ίντριγκες, κουτσομπολιά, καναπές). Πώς νομίζετε ότι η επιλογή αυτή επιδρά στο ύφος του κειμένου;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57151E" w:rsidRPr="00AF3DFE" w:rsidRDefault="0057151E" w:rsidP="0057151E">
      <w:pPr>
        <w:shd w:val="clear" w:color="auto" w:fill="FFFFFF"/>
        <w:spacing w:after="240" w:line="19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Δ. 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Στον τίτλο του κειμένου χρησιμοποιούνται αποσιωπητικά: «</w:t>
      </w:r>
      <w:proofErr w:type="spellStart"/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Survivor</w:t>
      </w:r>
      <w:proofErr w:type="spellEnd"/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η ρωμαϊκή αρένα επέστρεψε…»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α. Πώς επιδρούν στο νόημα του κειμένου;</w:t>
      </w:r>
      <w:r w:rsidRPr="00AF3DF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β. Να αντικαταστήσετε τα αποσιωπητικά διαδοχικά με ερωτηματικό και θαυμαστικό και να εξηγήσετε τι αλλάζει στο νόημα του κειμένου κάθε φορά.</w:t>
      </w:r>
    </w:p>
    <w:p w:rsidR="0057151E" w:rsidRPr="00AF3DFE" w:rsidRDefault="0057151E" w:rsidP="0057151E">
      <w:pPr>
        <w:spacing w:after="240" w:line="19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9F6" w:rsidRDefault="001D49F6"/>
    <w:sectPr w:rsidR="001D49F6" w:rsidSect="001D4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7151E"/>
    <w:rsid w:val="001D49F6"/>
    <w:rsid w:val="0057151E"/>
    <w:rsid w:val="008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2025-03-31T09:29:00Z</dcterms:created>
  <dcterms:modified xsi:type="dcterms:W3CDTF">2025-03-31T09:29:00Z</dcterms:modified>
</cp:coreProperties>
</file>