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b/>
          <w:bCs/>
          <w:sz w:val="24"/>
          <w:szCs w:val="24"/>
          <w:lang w:eastAsia="el-GR"/>
        </w:rPr>
        <w:t>ΕΠΑΓΓΕΛΜΑΤΙΚΟΣ ΠΡΟΣΑΝΑΤΟΛΙΣΜΟΣ</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b/>
          <w:bCs/>
          <w:sz w:val="24"/>
          <w:szCs w:val="24"/>
          <w:lang w:eastAsia="el-GR"/>
        </w:rPr>
        <w:t>Σημασία του επαγγελματικού προσανατολισμού.</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Με την οργανωμένη εικόνα των πραγμάτων και των εξελίξεων που προσφέρει ένας ορθός επαγγελματικός προσανατολισμός, ο νέος ξεφεύγει από την αδράνεια και τον εφησυχασμό, κατανοεί την πραγ</w:t>
      </w:r>
      <w:r w:rsidRPr="00A41ADF">
        <w:rPr>
          <w:rFonts w:eastAsia="Times New Roman" w:cstheme="minorHAnsi"/>
          <w:sz w:val="24"/>
          <w:szCs w:val="24"/>
          <w:lang w:eastAsia="el-GR"/>
        </w:rPr>
        <w:softHyphen/>
        <w:t>ματική λειτουργία των επαγγελμάτων, θέτει στόχους και αγωνίζεται για την πραγμάτωση τους, αποφασίζει ώριμα για το μέλλον του.</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Το άτομο συνειδητοποιεί το μεγάλο ανταγωνι</w:t>
      </w:r>
      <w:r w:rsidRPr="00A41ADF">
        <w:rPr>
          <w:rFonts w:eastAsia="Times New Roman" w:cstheme="minorHAnsi"/>
          <w:sz w:val="24"/>
          <w:szCs w:val="24"/>
          <w:lang w:eastAsia="el-GR"/>
        </w:rPr>
        <w:softHyphen/>
        <w:t>σμό που εμφανίζεται στην οικονομία και αντιλαμβάνεται πως όποιον κλάδο και αν επιλέξει, χρειάζεται να επιδιώξει την ειδίκευση αλλά και τη διαρκή επιμόρφωση στο αντικείμενο του.</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Ο μελλοντικός εργαζόμενος κα</w:t>
      </w:r>
      <w:r w:rsidRPr="00A41ADF">
        <w:rPr>
          <w:rFonts w:eastAsia="Times New Roman" w:cstheme="minorHAnsi"/>
          <w:sz w:val="24"/>
          <w:szCs w:val="24"/>
          <w:lang w:eastAsia="el-GR"/>
        </w:rPr>
        <w:softHyphen/>
        <w:t>λύπτει τις ανάγκες του αλλά συνεισφέρει και στην όλη οικονομική ανάπτυξη και άνοδο του βιοτικού επιπέδου της κοινω</w:t>
      </w:r>
      <w:r w:rsidRPr="00A41ADF">
        <w:rPr>
          <w:rFonts w:eastAsia="Times New Roman" w:cstheme="minorHAnsi"/>
          <w:sz w:val="24"/>
          <w:szCs w:val="24"/>
          <w:lang w:eastAsia="el-GR"/>
        </w:rPr>
        <w:softHyphen/>
        <w:t>νίας.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Ενημερώνει για τις συνθήκες ενός επαγγέλματος μέσω επισκέψεων που προγραμμα</w:t>
      </w:r>
      <w:r w:rsidRPr="00A41ADF">
        <w:rPr>
          <w:rFonts w:eastAsia="Times New Roman" w:cstheme="minorHAnsi"/>
          <w:sz w:val="24"/>
          <w:szCs w:val="24"/>
          <w:lang w:eastAsia="el-GR"/>
        </w:rPr>
        <w:softHyphen/>
        <w:t>τίζονται σε συγκεκριμένους χώρους, επίσης για τις ειδικές απαιτήσεις, τα ωράρια, τις αμοιβές, το περιβάλλον εργασίας.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Ενημερώνει για τα επαγγέλματα που γνωρίζουν κορεσμό ή πρόκειται να γνωρίσουν στο άμεσο μέλλον, σχετικά με τις απαιτήσεις που παρουσιάζονται στην αγορά εργασίας λόγω Ευρωπαϊκής Ένωσης κ.λπ., οδηγούμαστε στο συμπέρασμα ότι ένας οργανωμένος ΣΕΠ αποτελεί παράγοντα οικονομικής εξέλιξης της χώρας.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Ο νέος προβληματίζεται, αναλύει και αντιλαμβάνεται καλύτερα τα διάφορα επαγγέλματα, ερευνά, πληροφορείται, επιδιώκει ν’ απο</w:t>
      </w:r>
      <w:r w:rsidRPr="00A41ADF">
        <w:rPr>
          <w:rFonts w:eastAsia="Times New Roman" w:cstheme="minorHAnsi"/>
          <w:sz w:val="24"/>
          <w:szCs w:val="24"/>
          <w:lang w:eastAsia="el-GR"/>
        </w:rPr>
        <w:softHyphen/>
        <w:t>κτήσει ολοκληρωμένη ενημέρωση γύρω από αυτά. Μ’ αυτό τον τρόπο διευρύνει τους πνευματικούς του ορίζοντες και βρίσκεται σε συνεχή επαγρύπνηση.</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Διαμορφώνει συγκροτημένη προσωπικότητα, αφού οι περισσότεροι άνθρωποι σήμερα χα</w:t>
      </w:r>
      <w:r w:rsidRPr="00A41ADF">
        <w:rPr>
          <w:rFonts w:eastAsia="Times New Roman" w:cstheme="minorHAnsi"/>
          <w:sz w:val="24"/>
          <w:szCs w:val="24"/>
          <w:lang w:eastAsia="el-GR"/>
        </w:rPr>
        <w:softHyphen/>
        <w:t xml:space="preserve">ρακτηρίζονται από πνευματική ρηχότητα ή μονομέρεια λόγω της </w:t>
      </w:r>
      <w:proofErr w:type="spellStart"/>
      <w:r w:rsidRPr="00A41ADF">
        <w:rPr>
          <w:rFonts w:eastAsia="Times New Roman" w:cstheme="minorHAnsi"/>
          <w:sz w:val="24"/>
          <w:szCs w:val="24"/>
          <w:lang w:eastAsia="el-GR"/>
        </w:rPr>
        <w:t>υπερειδίκευσης</w:t>
      </w:r>
      <w:proofErr w:type="spellEnd"/>
      <w:r w:rsidRPr="00A41ADF">
        <w:rPr>
          <w:rFonts w:eastAsia="Times New Roman" w:cstheme="minorHAnsi"/>
          <w:sz w:val="24"/>
          <w:szCs w:val="24"/>
          <w:lang w:eastAsia="el-GR"/>
        </w:rPr>
        <w:t>,. Τέ</w:t>
      </w:r>
      <w:r w:rsidRPr="00A41ADF">
        <w:rPr>
          <w:rFonts w:eastAsia="Times New Roman" w:cstheme="minorHAnsi"/>
          <w:sz w:val="24"/>
          <w:szCs w:val="24"/>
          <w:lang w:eastAsia="el-GR"/>
        </w:rPr>
        <w:softHyphen/>
        <w:t>τοιοι άνθρωποι, δίχως πνευματικά ερείσματα, γίνονται εύκολα θύματα προπα</w:t>
      </w:r>
      <w:r w:rsidRPr="00A41ADF">
        <w:rPr>
          <w:rFonts w:eastAsia="Times New Roman" w:cstheme="minorHAnsi"/>
          <w:sz w:val="24"/>
          <w:szCs w:val="24"/>
          <w:lang w:eastAsia="el-GR"/>
        </w:rPr>
        <w:softHyphen/>
        <w:t>γάνδας και παραπληροφόρησης, χειραγωγούνται, μετατρέπονται σε μάζα, σε άβουλα όντα που αποπροσανατολίζονται.</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Δίνει στο νέο ερεθίσματα για εσωτερική αναζήτηση, ενδοσκόπηση και άσκηση αυτοκριτικής. Ως αποτέλεσμα, γνωρίζει τον εαυτό του, τις ανά</w:t>
      </w:r>
      <w:r w:rsidRPr="00A41ADF">
        <w:rPr>
          <w:rFonts w:eastAsia="Times New Roman" w:cstheme="minorHAnsi"/>
          <w:sz w:val="24"/>
          <w:szCs w:val="24"/>
          <w:lang w:eastAsia="el-GR"/>
        </w:rPr>
        <w:softHyphen/>
        <w:t>γκες και τις ιδιαιτερότητες του, απαλλάσσεται από προκαταλήψεις για ορισμένα επαγγέλματα, αποκτά ηθική ωριμότητα και ελευθερία.</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Το άτομο μυείται στη συλλογικότητα και τις ομαδικές εργασίες, μαθαίνει δηλαδή να εργάζεται με αλληλεγ</w:t>
      </w:r>
      <w:r w:rsidRPr="00A41ADF">
        <w:rPr>
          <w:rFonts w:eastAsia="Times New Roman" w:cstheme="minorHAnsi"/>
          <w:sz w:val="24"/>
          <w:szCs w:val="24"/>
          <w:lang w:eastAsia="el-GR"/>
        </w:rPr>
        <w:softHyphen/>
        <w:t>γύη, αρετή που θα του χρειαστεί αργότερα και κατά την άσκηση του επαγ</w:t>
      </w:r>
      <w:r w:rsidRPr="00A41ADF">
        <w:rPr>
          <w:rFonts w:eastAsia="Times New Roman" w:cstheme="minorHAnsi"/>
          <w:sz w:val="24"/>
          <w:szCs w:val="24"/>
          <w:lang w:eastAsia="el-GR"/>
        </w:rPr>
        <w:softHyphen/>
        <w:t>γέλματος του, ενώ εθίζεται και στο πνεύμα του διαλόγου, που αναπτύσσει τόσο με τους άλλους νέους, όσο και με τους ειδικούς.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Γίνεται άν</w:t>
      </w:r>
      <w:r w:rsidRPr="00A41ADF">
        <w:rPr>
          <w:rFonts w:eastAsia="Times New Roman" w:cstheme="minorHAnsi"/>
          <w:sz w:val="24"/>
          <w:szCs w:val="24"/>
          <w:lang w:eastAsia="el-GR"/>
        </w:rPr>
        <w:softHyphen/>
        <w:t>θρωπος κοινωνικός, καλλιεργεί τις ψυχικές αρετές, (θάρρος, αυτοπεποίθηση), αποκτά σιγουριά, δεν αγωνιά, δεν αισθάνεται ανα</w:t>
      </w:r>
      <w:r w:rsidRPr="00A41ADF">
        <w:rPr>
          <w:rFonts w:eastAsia="Times New Roman" w:cstheme="minorHAnsi"/>
          <w:sz w:val="24"/>
          <w:szCs w:val="24"/>
          <w:lang w:eastAsia="el-GR"/>
        </w:rPr>
        <w:softHyphen/>
        <w:t>σφάλεια, προκειμένου ν’ αντεπεξέλθει στις νέες απαιτήσεις των σύγχρονων κοινωνιών.</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lastRenderedPageBreak/>
        <w:t>  Η όλη αυτή ενδυνάμωση του ψυχικού του κόσμου, ισχυροποιεί το χαρακτήρα του και τον κάνει άνθρωπο υπεύθυνο.</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Ο επαγγελματικός προσανατολισμός διδάσκει ότι η εργασία είναι κοινωνική αξία, είναι μεταλαμπαδεύει υγιή πρότυπα, υψηλές αρχές και ηθικές αρετές στους μελλοντικούς επαγγελματίες. Δημιουργεί ευσυνείδητους εργαζομένους, ειλικρινείς, έντιμους και συνεπείς.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Οι νέοι που δέχο</w:t>
      </w:r>
      <w:r w:rsidRPr="00A41ADF">
        <w:rPr>
          <w:rFonts w:eastAsia="Times New Roman" w:cstheme="minorHAnsi"/>
          <w:sz w:val="24"/>
          <w:szCs w:val="24"/>
          <w:lang w:eastAsia="el-GR"/>
        </w:rPr>
        <w:softHyphen/>
        <w:t>νται έναν υπεύθυνο επαγγελματικό προσανατολισμό, προτάσσουν το κοινό καλό σε σχέση με το στενά εν</w:t>
      </w:r>
      <w:r w:rsidRPr="00A41ADF">
        <w:rPr>
          <w:rFonts w:eastAsia="Times New Roman" w:cstheme="minorHAnsi"/>
          <w:sz w:val="24"/>
          <w:szCs w:val="24"/>
          <w:lang w:eastAsia="el-GR"/>
        </w:rPr>
        <w:softHyphen/>
        <w:t>νοούμενο προσωπικό συμφέρον, δεν είναι ατομικιστές και γενικά με τη συμπε</w:t>
      </w:r>
      <w:r w:rsidRPr="00A41ADF">
        <w:rPr>
          <w:rFonts w:eastAsia="Times New Roman" w:cstheme="minorHAnsi"/>
          <w:sz w:val="24"/>
          <w:szCs w:val="24"/>
          <w:lang w:eastAsia="el-GR"/>
        </w:rPr>
        <w:softHyphen/>
        <w:t>ριφορά τους στηλιτεύουν το στείρο ανταγωνισμό και τις συγκρούσεις, με λίγα λόγια, το ωφελιμιστικό πνεύμα που σήμερα είναι κυρίαρχο. Έτσι καλλιεργούνται οι κοινωνικές αρετές (συνεργασία, άμιλλα. )</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Τέτοιοι πολίτες αγωνίζονται για την εδραίωση των κοινωνικών ελευθεριών, σέβονται τους νό</w:t>
      </w:r>
      <w:r w:rsidRPr="00A41ADF">
        <w:rPr>
          <w:rFonts w:eastAsia="Times New Roman" w:cstheme="minorHAnsi"/>
          <w:sz w:val="24"/>
          <w:szCs w:val="24"/>
          <w:lang w:eastAsia="el-GR"/>
        </w:rPr>
        <w:softHyphen/>
        <w:t>μους και κατά την άσκηση του επαγγέλματος τους και γενικότερα, συντελώ</w:t>
      </w:r>
      <w:r w:rsidRPr="00A41ADF">
        <w:rPr>
          <w:rFonts w:eastAsia="Times New Roman" w:cstheme="minorHAnsi"/>
          <w:sz w:val="24"/>
          <w:szCs w:val="24"/>
          <w:lang w:eastAsia="el-GR"/>
        </w:rPr>
        <w:softHyphen/>
        <w:t>ντας στην εδραίωση της κοινωνικής ευρυθμίας.</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xml:space="preserve">  Κατανοούν ότι η αξιοκρατία στο επάγγελμα είναι απαραίτητη για την οικονομική ανάπτυξη συνειδητοποιούν ότι με παρασιτικά επαγγέλματα και φαινόμενα </w:t>
      </w:r>
      <w:proofErr w:type="spellStart"/>
      <w:r w:rsidRPr="00A41ADF">
        <w:rPr>
          <w:rFonts w:eastAsia="Times New Roman" w:cstheme="minorHAnsi"/>
          <w:sz w:val="24"/>
          <w:szCs w:val="24"/>
          <w:lang w:eastAsia="el-GR"/>
        </w:rPr>
        <w:t>παροικονομίας</w:t>
      </w:r>
      <w:proofErr w:type="spellEnd"/>
      <w:r w:rsidRPr="00A41ADF">
        <w:rPr>
          <w:rFonts w:eastAsia="Times New Roman" w:cstheme="minorHAnsi"/>
          <w:sz w:val="24"/>
          <w:szCs w:val="24"/>
          <w:lang w:eastAsia="el-GR"/>
        </w:rPr>
        <w:t xml:space="preserve"> η οικονομία δεν ανα</w:t>
      </w:r>
      <w:r w:rsidRPr="00A41ADF">
        <w:rPr>
          <w:rFonts w:eastAsia="Times New Roman" w:cstheme="minorHAnsi"/>
          <w:sz w:val="24"/>
          <w:szCs w:val="24"/>
          <w:lang w:eastAsia="el-GR"/>
        </w:rPr>
        <w:softHyphen/>
        <w:t>βαθμίζεται, ούτε ο πολίτης προκόβει.</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Δημιουργούνται επι</w:t>
      </w:r>
      <w:r w:rsidRPr="00A41ADF">
        <w:rPr>
          <w:rFonts w:eastAsia="Times New Roman" w:cstheme="minorHAnsi"/>
          <w:sz w:val="24"/>
          <w:szCs w:val="24"/>
          <w:lang w:eastAsia="el-GR"/>
        </w:rPr>
        <w:softHyphen/>
        <w:t>στήμονες που έχουν συναίσθηση του λειτουργήματος τους, χρησι</w:t>
      </w:r>
      <w:r w:rsidRPr="00A41ADF">
        <w:rPr>
          <w:rFonts w:eastAsia="Times New Roman" w:cstheme="minorHAnsi"/>
          <w:sz w:val="24"/>
          <w:szCs w:val="24"/>
          <w:lang w:eastAsia="el-GR"/>
        </w:rPr>
        <w:softHyphen/>
        <w:t>μοποιούν με μέτρο και ανθρωπιστική συνείδηση τα επιτεύγματα τους, κάνουν επιστήμη για τον άνθρωπο, την ειρήνη, τον πολιτισμό.</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Δημιουργούνται και συνεπείς καλλιτέχνες που υπηρετούν το ωραίο και στοχεύουν στον εξευγενισμό του ανθρώπου, χωρίς να στρατεύουν την τέχνη τους στην υπηρεσία κομματικών ή οικονομικών σκοπιμοτήτων.</w:t>
      </w:r>
    </w:p>
    <w:p w:rsidR="00D255C5" w:rsidRPr="00A41ADF" w:rsidRDefault="00D255C5" w:rsidP="00D255C5">
      <w:pPr>
        <w:numPr>
          <w:ilvl w:val="0"/>
          <w:numId w:val="1"/>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  Αλλά και δημόσιοι υπάλληλοι διαμορφώνο</w:t>
      </w:r>
      <w:r w:rsidRPr="00A41ADF">
        <w:rPr>
          <w:rFonts w:eastAsia="Times New Roman" w:cstheme="minorHAnsi"/>
          <w:sz w:val="24"/>
          <w:szCs w:val="24"/>
          <w:lang w:eastAsia="el-GR"/>
        </w:rPr>
        <w:softHyphen/>
        <w:t>νται υπεύθυνα, σέβονται το κράτος και τον πολίτη, δεν ενισχύουν με τη στάση τους τη γραφειοκρατία, ούτε προβαίνουν σε διασπάθιση του δημόσιου χρήματος.</w:t>
      </w:r>
    </w:p>
    <w:p w:rsidR="00D255C5" w:rsidRPr="00A41ADF" w:rsidRDefault="00D255C5" w:rsidP="00D255C5">
      <w:pPr>
        <w:spacing w:after="192" w:line="360" w:lineRule="atLeast"/>
        <w:rPr>
          <w:rFonts w:eastAsia="Times New Roman" w:cstheme="minorHAnsi"/>
          <w:sz w:val="24"/>
          <w:szCs w:val="24"/>
          <w:lang w:eastAsia="el-GR"/>
        </w:rPr>
      </w:pP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b/>
          <w:bCs/>
          <w:sz w:val="24"/>
          <w:szCs w:val="24"/>
          <w:lang w:eastAsia="el-GR"/>
        </w:rPr>
        <w:t>Τρόποι για τον επαγγελματικό προσανατολισμό.</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1.  Οικογένεια</w:t>
      </w:r>
    </w:p>
    <w:p w:rsidR="00D255C5" w:rsidRPr="00A41ADF" w:rsidRDefault="00D255C5" w:rsidP="00D255C5">
      <w:pPr>
        <w:numPr>
          <w:ilvl w:val="0"/>
          <w:numId w:val="2"/>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Οφείλει να δείξει απόλυτο σεβασμό στην προσωπικότητα του, παρέχοντας του σε λογικά πλαίσια την ελευθερία, ώστε χωρίς πιέσεις να προβεί σε επιλογή σύμφωνη με τις ανάγκες και τις προσωπικές του επιδιώξεις.</w:t>
      </w:r>
    </w:p>
    <w:p w:rsidR="00D255C5" w:rsidRPr="00A41ADF" w:rsidRDefault="00D255C5" w:rsidP="00D255C5">
      <w:pPr>
        <w:numPr>
          <w:ilvl w:val="0"/>
          <w:numId w:val="2"/>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Να ανα</w:t>
      </w:r>
      <w:r w:rsidRPr="00A41ADF">
        <w:rPr>
          <w:rFonts w:eastAsia="Times New Roman" w:cstheme="minorHAnsi"/>
          <w:sz w:val="24"/>
          <w:szCs w:val="24"/>
          <w:lang w:eastAsia="el-GR"/>
        </w:rPr>
        <w:softHyphen/>
        <w:t>πτύσσεται ο διάλογος και η γόνιμη επικοινωνία, μακριά από συγκρούσεις και ανταγωνισμούς, τότε σίγουρα οι γονείς έχουν τη δυνατότητα να διοχετεύσουν στο νέο υψηλά ιδανικά σχετικά με την εργασία και να συμβάλουν στη διαμόρφωση μιας ισχυρής προ</w:t>
      </w:r>
      <w:r w:rsidRPr="00A41ADF">
        <w:rPr>
          <w:rFonts w:eastAsia="Times New Roman" w:cstheme="minorHAnsi"/>
          <w:sz w:val="24"/>
          <w:szCs w:val="24"/>
          <w:lang w:eastAsia="el-GR"/>
        </w:rPr>
        <w:softHyphen/>
        <w:t>σωπικότητας.</w:t>
      </w:r>
    </w:p>
    <w:p w:rsidR="00D255C5" w:rsidRPr="00A41ADF" w:rsidRDefault="00D255C5" w:rsidP="00D255C5">
      <w:pPr>
        <w:numPr>
          <w:ilvl w:val="0"/>
          <w:numId w:val="2"/>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Μακριά από προκαταλήψεις για δήθεν επαγγέλματα κοινωνικού κύρους Με τη νουθεσία και την καθοδή</w:t>
      </w:r>
      <w:r w:rsidRPr="00A41ADF">
        <w:rPr>
          <w:rFonts w:eastAsia="Times New Roman" w:cstheme="minorHAnsi"/>
          <w:sz w:val="24"/>
          <w:szCs w:val="24"/>
          <w:lang w:eastAsia="el-GR"/>
        </w:rPr>
        <w:softHyphen/>
        <w:t>γηση της οικογένειας ο νέος θα αντιληφθεί καλύτερα τις κλίσεις και τα ενδια</w:t>
      </w:r>
      <w:r w:rsidRPr="00A41ADF">
        <w:rPr>
          <w:rFonts w:eastAsia="Times New Roman" w:cstheme="minorHAnsi"/>
          <w:sz w:val="24"/>
          <w:szCs w:val="24"/>
          <w:lang w:eastAsia="el-GR"/>
        </w:rPr>
        <w:softHyphen/>
        <w:t>φέροντα του.</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2.  Σχολείο</w:t>
      </w:r>
    </w:p>
    <w:p w:rsidR="00D255C5" w:rsidRPr="00A41ADF" w:rsidRDefault="00D255C5" w:rsidP="00D255C5">
      <w:pPr>
        <w:numPr>
          <w:ilvl w:val="0"/>
          <w:numId w:val="3"/>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lastRenderedPageBreak/>
        <w:t>Να ξεπεράσει την κρίση που διέρχεται, σταματώντας τη στείρα αποστήθιση γνώσεων, την τυποποίηση της διδασκαλίας και τον άγονο εγκυκλοπαιδισμό.</w:t>
      </w:r>
    </w:p>
    <w:p w:rsidR="00D255C5" w:rsidRPr="00A41ADF" w:rsidRDefault="00D255C5" w:rsidP="00D255C5">
      <w:pPr>
        <w:numPr>
          <w:ilvl w:val="0"/>
          <w:numId w:val="3"/>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Αναβάθμιση του μαθήματος του ΣΕΠ με ειδικούς καθηγητές, αλλά και σύμβουλους, ψυχολόγους κ.λπ., που θα βοηθούν το νέο να γνωρίσει καλύτερα τον εαυτό του και ν’ ανακαλύψει τις πραγματικές του επιθυμίες.</w:t>
      </w:r>
    </w:p>
    <w:p w:rsidR="00D255C5" w:rsidRPr="00A41ADF" w:rsidRDefault="00D255C5" w:rsidP="00D255C5">
      <w:pPr>
        <w:numPr>
          <w:ilvl w:val="0"/>
          <w:numId w:val="3"/>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Επισκέψεις σε χώρους επαγγελματικούς, οι διαλέξεις από διακεκριμένους επαγγελματίες σε διάφορους τομείς ή οι ομα</w:t>
      </w:r>
      <w:r w:rsidRPr="00A41ADF">
        <w:rPr>
          <w:rFonts w:eastAsia="Times New Roman" w:cstheme="minorHAnsi"/>
          <w:sz w:val="24"/>
          <w:szCs w:val="24"/>
          <w:lang w:eastAsia="el-GR"/>
        </w:rPr>
        <w:softHyphen/>
        <w:t>δικές εργασίες για την παρουσίαση διαφόρων επαγγελμάτων.</w:t>
      </w:r>
    </w:p>
    <w:p w:rsidR="00D255C5" w:rsidRPr="00A41ADF" w:rsidRDefault="00D255C5" w:rsidP="00D255C5">
      <w:pPr>
        <w:numPr>
          <w:ilvl w:val="0"/>
          <w:numId w:val="3"/>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Το σχο</w:t>
      </w:r>
      <w:r w:rsidRPr="00A41ADF">
        <w:rPr>
          <w:rFonts w:eastAsia="Times New Roman" w:cstheme="minorHAnsi"/>
          <w:sz w:val="24"/>
          <w:szCs w:val="24"/>
          <w:lang w:eastAsia="el-GR"/>
        </w:rPr>
        <w:softHyphen/>
        <w:t>λείο πρέπει να εκσυγχρονιστεί και να συμπορευτεί με τις απαιτήσεις των και</w:t>
      </w:r>
      <w:r w:rsidRPr="00A41ADF">
        <w:rPr>
          <w:rFonts w:eastAsia="Times New Roman" w:cstheme="minorHAnsi"/>
          <w:sz w:val="24"/>
          <w:szCs w:val="24"/>
          <w:lang w:eastAsia="el-GR"/>
        </w:rPr>
        <w:softHyphen/>
        <w:t>ρών μας, σε καμιά όμως περίπτωση κάτι τέτοιο δεν πρέπει να σημαίνει πως το σχολείο θα υιοθετήσει μόνο ένα τεχνοκρατικό χαρακτήρα.</w:t>
      </w:r>
    </w:p>
    <w:p w:rsidR="00D255C5" w:rsidRPr="00A41ADF" w:rsidRDefault="00D255C5" w:rsidP="00D255C5">
      <w:pPr>
        <w:numPr>
          <w:ilvl w:val="0"/>
          <w:numId w:val="3"/>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Να προάγονται οι ανθρωπιστικές επιστήμες και ταυτόχρονα ο νέος να προετοιμάζεται για την είσοδο του σε μια τεχνολογικά αναπτυγμένη κοινωνία. Γι’ αυτό, το σχολείο οφείλει να εμπνέει, να οδηγεί στη μάθηση κι όχι στην άγονη εκμάθηση, να μεταδίδει στους νέους υψηλές αρχές και αξίες.</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3.  ΜΜΕ</w:t>
      </w:r>
    </w:p>
    <w:p w:rsidR="00D255C5" w:rsidRPr="00A41ADF" w:rsidRDefault="00D255C5" w:rsidP="00D255C5">
      <w:pPr>
        <w:numPr>
          <w:ilvl w:val="0"/>
          <w:numId w:val="4"/>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Υγιή πρότυπα ζωής -πνευματικά και όχι μόνο υλιστικά-καταναλωτικά, ανθρώπους που βλέπουν την εργασία ως μέσο προσωπικής ολοκλήρωσης και προσφοράς στο κοινωνικό σύνολο-, καθώς και εκπομπές με συζητήσεις ειδι</w:t>
      </w:r>
      <w:r w:rsidRPr="00A41ADF">
        <w:rPr>
          <w:rFonts w:eastAsia="Times New Roman" w:cstheme="minorHAnsi"/>
          <w:sz w:val="24"/>
          <w:szCs w:val="24"/>
          <w:lang w:eastAsia="el-GR"/>
        </w:rPr>
        <w:softHyphen/>
        <w:t>κών, που θα ενημερώνουν τον κόσμο για τα πλεονεκτήματα και τα μειονεκτήματα των διαφόρων επαγγελμάτων.</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4. Κράτος</w:t>
      </w:r>
    </w:p>
    <w:p w:rsidR="00D255C5" w:rsidRPr="00A41ADF" w:rsidRDefault="00D255C5" w:rsidP="00D255C5">
      <w:pPr>
        <w:numPr>
          <w:ilvl w:val="0"/>
          <w:numId w:val="5"/>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Δημιουργία κρατικών ινστιτούτων, προγράμμα</w:t>
      </w:r>
      <w:r w:rsidRPr="00A41ADF">
        <w:rPr>
          <w:rFonts w:eastAsia="Times New Roman" w:cstheme="minorHAnsi"/>
          <w:sz w:val="24"/>
          <w:szCs w:val="24"/>
          <w:lang w:eastAsia="el-GR"/>
        </w:rPr>
        <w:softHyphen/>
        <w:t>τα, διαλέξεις ενημέρωσης , παρουσίαση επαγγελμάτων.</w:t>
      </w:r>
    </w:p>
    <w:p w:rsidR="00D255C5" w:rsidRPr="00A41ADF" w:rsidRDefault="00D255C5" w:rsidP="00D255C5">
      <w:pPr>
        <w:numPr>
          <w:ilvl w:val="0"/>
          <w:numId w:val="5"/>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Αναδιοργάνωση του εκπαιδευτικού μας συστήματος, ώστε ο νέος να μην αναγκάζεται να προβεί σε τόσο σημαντικές για το μέλλον του αποφάσεις στο δέκατο έκτο σχεδόν έτος της ζωής του, όταν ακόμη είναι αδια</w:t>
      </w:r>
      <w:r w:rsidRPr="00A41ADF">
        <w:rPr>
          <w:rFonts w:eastAsia="Times New Roman" w:cstheme="minorHAnsi"/>
          <w:sz w:val="24"/>
          <w:szCs w:val="24"/>
          <w:lang w:eastAsia="el-GR"/>
        </w:rPr>
        <w:softHyphen/>
        <w:t>μόρφωτος και δε διαθέτει και την απαραίτητη κατάρτιση.</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5.  Πνευματική ηγεσία</w:t>
      </w:r>
    </w:p>
    <w:p w:rsidR="00D255C5" w:rsidRPr="00A41ADF" w:rsidRDefault="00D255C5" w:rsidP="00D255C5">
      <w:pPr>
        <w:numPr>
          <w:ilvl w:val="0"/>
          <w:numId w:val="6"/>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Οι πνευματικοί ηγέτες, έχουν χρέος να βρίσκονται κοντά στις ανη</w:t>
      </w:r>
      <w:r w:rsidRPr="00A41ADF">
        <w:rPr>
          <w:rFonts w:eastAsia="Times New Roman" w:cstheme="minorHAnsi"/>
          <w:sz w:val="24"/>
          <w:szCs w:val="24"/>
          <w:lang w:eastAsia="el-GR"/>
        </w:rPr>
        <w:softHyphen/>
        <w:t>συχίες των νέων, κοντά στα ζωτικά τους προβλήματα, να προβαίνουν σε διάλογο μ’ αυτούς, πραγματώνοντας συνάμα το διαφωτιστικό κοινωνικό τους ρόλο.</w:t>
      </w:r>
    </w:p>
    <w:p w:rsidR="00D255C5" w:rsidRPr="00A41ADF" w:rsidRDefault="00D255C5" w:rsidP="00D255C5">
      <w:pPr>
        <w:spacing w:after="192" w:line="360" w:lineRule="atLeast"/>
        <w:rPr>
          <w:rFonts w:eastAsia="Times New Roman" w:cstheme="minorHAnsi"/>
          <w:sz w:val="24"/>
          <w:szCs w:val="24"/>
          <w:lang w:eastAsia="el-GR"/>
        </w:rPr>
      </w:pPr>
      <w:r w:rsidRPr="00A41ADF">
        <w:rPr>
          <w:rFonts w:eastAsia="Times New Roman" w:cstheme="minorHAnsi"/>
          <w:sz w:val="24"/>
          <w:szCs w:val="24"/>
          <w:lang w:eastAsia="el-GR"/>
        </w:rPr>
        <w:t>6.  Άτομο</w:t>
      </w:r>
    </w:p>
    <w:p w:rsidR="00D255C5" w:rsidRPr="00A41ADF" w:rsidRDefault="00D255C5" w:rsidP="00D255C5">
      <w:pPr>
        <w:numPr>
          <w:ilvl w:val="0"/>
          <w:numId w:val="7"/>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Να δείξει κατάλληλη διάθεση και δεκτικότη</w:t>
      </w:r>
      <w:r w:rsidRPr="00A41ADF">
        <w:rPr>
          <w:rFonts w:eastAsia="Times New Roman" w:cstheme="minorHAnsi"/>
          <w:sz w:val="24"/>
          <w:szCs w:val="24"/>
          <w:lang w:eastAsia="el-GR"/>
        </w:rPr>
        <w:softHyphen/>
        <w:t>τα, αλλιώς κάθε προσπάθεια των φορέων αγωγής πέφτει στο κενό.</w:t>
      </w:r>
    </w:p>
    <w:p w:rsidR="00D255C5" w:rsidRPr="00A41ADF" w:rsidRDefault="00D255C5" w:rsidP="00D255C5">
      <w:pPr>
        <w:numPr>
          <w:ilvl w:val="0"/>
          <w:numId w:val="7"/>
        </w:numPr>
        <w:spacing w:before="100" w:beforeAutospacing="1" w:after="100" w:afterAutospacing="1" w:line="240" w:lineRule="auto"/>
        <w:rPr>
          <w:rFonts w:eastAsia="Times New Roman" w:cstheme="minorHAnsi"/>
          <w:sz w:val="24"/>
          <w:szCs w:val="24"/>
          <w:lang w:eastAsia="el-GR"/>
        </w:rPr>
      </w:pPr>
      <w:r w:rsidRPr="00A41ADF">
        <w:rPr>
          <w:rFonts w:eastAsia="Times New Roman" w:cstheme="minorHAnsi"/>
          <w:sz w:val="24"/>
          <w:szCs w:val="24"/>
          <w:lang w:eastAsia="el-GR"/>
        </w:rPr>
        <w:t>Χρειάζεται να επιδείξει ωριμότητα, κριτική σκέψη και ουσιαστικό προβληματισμό, τη στιγ</w:t>
      </w:r>
      <w:r w:rsidRPr="00A41ADF">
        <w:rPr>
          <w:rFonts w:eastAsia="Times New Roman" w:cstheme="minorHAnsi"/>
          <w:sz w:val="24"/>
          <w:szCs w:val="24"/>
          <w:lang w:eastAsia="el-GR"/>
        </w:rPr>
        <w:softHyphen/>
        <w:t>μή που η επιλογή επαγγέλματος είναι επιλογή ζωής.</w:t>
      </w:r>
    </w:p>
    <w:p w:rsidR="006C0DDC" w:rsidRDefault="006C0DDC"/>
    <w:sectPr w:rsidR="006C0DDC" w:rsidSect="006C0D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5BC8"/>
    <w:multiLevelType w:val="multilevel"/>
    <w:tmpl w:val="AE0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34257"/>
    <w:multiLevelType w:val="multilevel"/>
    <w:tmpl w:val="6AE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F0435"/>
    <w:multiLevelType w:val="multilevel"/>
    <w:tmpl w:val="422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174FD"/>
    <w:multiLevelType w:val="multilevel"/>
    <w:tmpl w:val="CE2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B353F"/>
    <w:multiLevelType w:val="multilevel"/>
    <w:tmpl w:val="F49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57B14"/>
    <w:multiLevelType w:val="multilevel"/>
    <w:tmpl w:val="126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386DB6"/>
    <w:multiLevelType w:val="multilevel"/>
    <w:tmpl w:val="489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5C5"/>
    <w:rsid w:val="006C0DDC"/>
    <w:rsid w:val="00D255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6167</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EvaDel</dc:creator>
  <cp:lastModifiedBy>EvaDel</cp:lastModifiedBy>
  <cp:revision>1</cp:revision>
  <dcterms:created xsi:type="dcterms:W3CDTF">2023-11-14T13:31:00Z</dcterms:created>
  <dcterms:modified xsi:type="dcterms:W3CDTF">2023-11-14T13:31:00Z</dcterms:modified>
</cp:coreProperties>
</file>