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00" w:lineRule="auto"/>
        <w:rPr>
          <w:rFonts w:ascii="Roboto" w:cs="Roboto" w:eastAsia="Roboto" w:hAnsi="Roboto"/>
          <w:b w:val="1"/>
          <w:color w:val="c31c4a"/>
          <w:sz w:val="48"/>
          <w:szCs w:val="48"/>
        </w:rPr>
      </w:pPr>
      <w:bookmarkStart w:colFirst="0" w:colLast="0" w:name="_gjdgxs" w:id="0"/>
      <w:bookmarkEnd w:id="0"/>
      <w:r w:rsidDel="00000000" w:rsidR="00000000" w:rsidRPr="00000000">
        <w:rPr>
          <w:b w:val="1"/>
          <w:color w:val="c31c4a"/>
          <w:sz w:val="48"/>
          <w:szCs w:val="48"/>
        </w:rPr>
        <w:drawing>
          <wp:anchor allowOverlap="1" behindDoc="0" distB="342900" distT="342900" distL="342900" distR="342900" hidden="0" layoutInCell="1" locked="0" relativeHeight="0" simplePos="0">
            <wp:simplePos x="0" y="0"/>
            <wp:positionH relativeFrom="page">
              <wp:posOffset>847725</wp:posOffset>
            </wp:positionH>
            <wp:positionV relativeFrom="page">
              <wp:posOffset>995363</wp:posOffset>
            </wp:positionV>
            <wp:extent cx="1671638" cy="590524"/>
            <wp:effectExtent b="0" l="0" r="0" t="0"/>
            <wp:wrapTopAndBottom distB="342900" distT="342900"/>
            <wp:docPr id="1" name="image2.png"/>
            <a:graphic>
              <a:graphicData uri="http://schemas.openxmlformats.org/drawingml/2006/picture">
                <pic:pic>
                  <pic:nvPicPr>
                    <pic:cNvPr id="0" name="image2.png"/>
                    <pic:cNvPicPr preferRelativeResize="0"/>
                  </pic:nvPicPr>
                  <pic:blipFill>
                    <a:blip r:embed="rId6"/>
                    <a:srcRect b="-16441" l="-6956" r="-9945" t="-19480"/>
                    <a:stretch>
                      <a:fillRect/>
                    </a:stretch>
                  </pic:blipFill>
                  <pic:spPr>
                    <a:xfrm>
                      <a:off x="0" y="0"/>
                      <a:ext cx="1671638" cy="590524"/>
                    </a:xfrm>
                    <a:prstGeom prst="rect"/>
                    <a:ln/>
                  </pic:spPr>
                </pic:pic>
              </a:graphicData>
            </a:graphic>
          </wp:anchor>
        </w:drawing>
      </w:r>
      <w:r w:rsidDel="00000000" w:rsidR="00000000" w:rsidRPr="00000000">
        <w:rPr>
          <w:rFonts w:ascii="Roboto" w:cs="Roboto" w:eastAsia="Roboto" w:hAnsi="Roboto"/>
          <w:b w:val="1"/>
          <w:color w:val="c31c4a"/>
          <w:sz w:val="48"/>
          <w:szCs w:val="48"/>
          <w:rtl w:val="0"/>
        </w:rPr>
        <w:t xml:space="preserve">Το «έξυπνο» χαρτί</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Roboto" w:cs="Roboto" w:eastAsia="Roboto" w:hAnsi="Roboto"/>
          <w:b w:val="1"/>
          <w:color w:val="000000"/>
          <w:sz w:val="26"/>
          <w:szCs w:val="26"/>
        </w:rPr>
      </w:pPr>
      <w:r w:rsidDel="00000000" w:rsidR="00000000" w:rsidRPr="00000000">
        <w:rPr>
          <w:rFonts w:ascii="Roboto" w:cs="Roboto" w:eastAsia="Roboto" w:hAnsi="Roboto"/>
          <w:b w:val="1"/>
          <w:color w:val="000000"/>
          <w:sz w:val="26"/>
          <w:szCs w:val="26"/>
          <w:rtl w:val="0"/>
        </w:rPr>
        <w:t xml:space="preserve">Είμαι ένα εξαιρετικά έξυπνο χαρτί. </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Ας παίξουμε τρίλιζα. Εγώ θα έχω το Χ (Χι) και ξεκινάω πρώτος. </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Κίνηση 1: </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Βάλε Χ σε μια γωνία.</w:t>
      </w:r>
    </w:p>
    <w:p w:rsidR="00000000" w:rsidDel="00000000" w:rsidP="00000000" w:rsidRDefault="00000000" w:rsidRPr="00000000" w14:paraId="00000009">
      <w:pPr>
        <w:rPr>
          <w:rFonts w:ascii="Roboto" w:cs="Roboto" w:eastAsia="Roboto" w:hAnsi="Roboto"/>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Κίνηση 2: </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ΕΑΝ ο άλλος παίκτης δεν έβαλε Ο στην απέναντι γωνία</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ΤΟΤΕ βάλε Χ στην απέναντι γωνία από την κίνηση 1.</w:t>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ΔΙΑΦΟΡΕΤΙΚΑ βάλε Χ σε μια ελεύθερη γωνία.</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Κίνηση 3: </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ΕΑΝ υπάρχουν 2 Χ και ένα κενό σε μια γραμμή </w:t>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ΤΟΤΕ βάλε Χ στο ελεύθερο κενό σε αυτή τη γραμμή. </w:t>
      </w:r>
    </w:p>
    <w:p w:rsidR="00000000" w:rsidDel="00000000" w:rsidP="00000000" w:rsidRDefault="00000000" w:rsidRPr="00000000" w14:paraId="00000012">
      <w:pPr>
        <w:rPr>
          <w:rFonts w:ascii="Roboto" w:cs="Roboto" w:eastAsia="Roboto" w:hAnsi="Roboto"/>
        </w:rPr>
      </w:pPr>
      <w:r w:rsidDel="00000000" w:rsidR="00000000" w:rsidRPr="00000000">
        <w:rPr>
          <w:rFonts w:ascii="Roboto" w:cs="Roboto" w:eastAsia="Roboto" w:hAnsi="Roboto"/>
          <w:rtl w:val="0"/>
        </w:rPr>
        <w:t xml:space="preserve">ΔΙΑΦΟΡΕΤΙΚΑ ΕΑΝ υπάρχουν 2 Ο και ένα κενό σε μια γραμμή </w:t>
      </w:r>
    </w:p>
    <w:p w:rsidR="00000000" w:rsidDel="00000000" w:rsidP="00000000" w:rsidRDefault="00000000" w:rsidRPr="00000000" w14:paraId="00000013">
      <w:pPr>
        <w:rPr>
          <w:rFonts w:ascii="Roboto" w:cs="Roboto" w:eastAsia="Roboto" w:hAnsi="Roboto"/>
        </w:rPr>
      </w:pPr>
      <w:r w:rsidDel="00000000" w:rsidR="00000000" w:rsidRPr="00000000">
        <w:rPr>
          <w:rFonts w:ascii="Roboto" w:cs="Roboto" w:eastAsia="Roboto" w:hAnsi="Roboto"/>
          <w:rtl w:val="0"/>
        </w:rPr>
        <w:t xml:space="preserve">ΤΟΤΕ βάλε Χ σε αυτό το κενό. </w:t>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ΔΙΑΦΟΡΕΤΙΚΑ βάλε Χ σε μια ελεύθερη γωνία. </w:t>
      </w:r>
    </w:p>
    <w:p w:rsidR="00000000" w:rsidDel="00000000" w:rsidP="00000000" w:rsidRDefault="00000000" w:rsidRPr="00000000" w14:paraId="00000015">
      <w:pPr>
        <w:rPr>
          <w:rFonts w:ascii="Roboto" w:cs="Roboto" w:eastAsia="Roboto" w:hAnsi="Roboto"/>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Κίνηση 4: </w:t>
      </w:r>
    </w:p>
    <w:p w:rsidR="00000000" w:rsidDel="00000000" w:rsidP="00000000" w:rsidRDefault="00000000" w:rsidRPr="00000000" w14:paraId="00000017">
      <w:pPr>
        <w:rPr>
          <w:rFonts w:ascii="Roboto" w:cs="Roboto" w:eastAsia="Roboto" w:hAnsi="Roboto"/>
        </w:rPr>
      </w:pPr>
      <w:r w:rsidDel="00000000" w:rsidR="00000000" w:rsidRPr="00000000">
        <w:rPr>
          <w:rFonts w:ascii="Roboto" w:cs="Roboto" w:eastAsia="Roboto" w:hAnsi="Roboto"/>
          <w:rtl w:val="0"/>
        </w:rPr>
        <w:t xml:space="preserve">ΕΑΝ υπάρχουν 2 Χ και ένα κενό σε μια γραμμή </w:t>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t xml:space="preserve">ΤΟΤΕ βάλε Χ στο ελεύθερο κενό σε αυτή τη γραμμή. </w:t>
      </w:r>
    </w:p>
    <w:p w:rsidR="00000000" w:rsidDel="00000000" w:rsidP="00000000" w:rsidRDefault="00000000" w:rsidRPr="00000000" w14:paraId="00000019">
      <w:pPr>
        <w:rPr>
          <w:rFonts w:ascii="Roboto" w:cs="Roboto" w:eastAsia="Roboto" w:hAnsi="Roboto"/>
        </w:rPr>
      </w:pPr>
      <w:r w:rsidDel="00000000" w:rsidR="00000000" w:rsidRPr="00000000">
        <w:rPr>
          <w:rFonts w:ascii="Roboto" w:cs="Roboto" w:eastAsia="Roboto" w:hAnsi="Roboto"/>
          <w:rtl w:val="0"/>
        </w:rPr>
        <w:t xml:space="preserve">ΔΙΑΦΟΡΕΤΙΚΑ ΕΑΝ υπάρχουν 2 Ο και ένα κενό σε μια γραμμή </w:t>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ΤΟΤΕ βάλε Χ σε αυτό το κενό. </w:t>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ΔΙΑΦΟΡΕΤΙΚΑ βάλε Χ σε μια ελεύθερη γωνία. </w:t>
      </w:r>
    </w:p>
    <w:p w:rsidR="00000000" w:rsidDel="00000000" w:rsidP="00000000" w:rsidRDefault="00000000" w:rsidRPr="00000000" w14:paraId="0000001C">
      <w:pPr>
        <w:rPr>
          <w:rFonts w:ascii="Roboto" w:cs="Roboto" w:eastAsia="Roboto" w:hAnsi="Roboto"/>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Roboto" w:cs="Roboto" w:eastAsia="Roboto" w:hAnsi="Roboto"/>
          <w:b w:val="1"/>
          <w:color w:val="000000"/>
        </w:rPr>
      </w:pPr>
      <w:r w:rsidDel="00000000" w:rsidR="00000000" w:rsidRPr="00000000">
        <w:rPr>
          <w:rFonts w:ascii="Roboto" w:cs="Roboto" w:eastAsia="Roboto" w:hAnsi="Roboto"/>
          <w:b w:val="1"/>
          <w:color w:val="000000"/>
          <w:rtl w:val="0"/>
        </w:rPr>
        <w:t xml:space="preserve">Κίνηση 5: </w:t>
      </w:r>
    </w:p>
    <w:p w:rsidR="00000000" w:rsidDel="00000000" w:rsidP="00000000" w:rsidRDefault="00000000" w:rsidRPr="00000000" w14:paraId="0000001E">
      <w:pPr>
        <w:rPr>
          <w:rFonts w:ascii="Roboto" w:cs="Roboto" w:eastAsia="Roboto" w:hAnsi="Roboto"/>
        </w:rPr>
      </w:pPr>
      <w:r w:rsidDel="00000000" w:rsidR="00000000" w:rsidRPr="00000000">
        <w:rPr>
          <w:rFonts w:ascii="Roboto" w:cs="Roboto" w:eastAsia="Roboto" w:hAnsi="Roboto"/>
          <w:rtl w:val="0"/>
        </w:rPr>
        <w:t xml:space="preserve">Βάλε Χ στο ελεύθερο κενό.</w:t>
      </w:r>
    </w:p>
    <w:p w:rsidR="00000000" w:rsidDel="00000000" w:rsidP="00000000" w:rsidRDefault="00000000" w:rsidRPr="00000000" w14:paraId="0000001F">
      <w:pPr>
        <w:rPr>
          <w:rFonts w:ascii="Roboto" w:cs="Roboto" w:eastAsia="Roboto" w:hAnsi="Roboto"/>
          <w:b w:val="1"/>
        </w:rPr>
      </w:pPr>
      <w:r w:rsidDel="00000000" w:rsidR="00000000" w:rsidRPr="00000000">
        <w:rPr>
          <w:rtl w:val="0"/>
        </w:rPr>
      </w:r>
    </w:p>
    <w:p w:rsidR="00000000" w:rsidDel="00000000" w:rsidP="00000000" w:rsidRDefault="00000000" w:rsidRPr="00000000" w14:paraId="00000020">
      <w:pPr>
        <w:rPr>
          <w:rFonts w:ascii="Roboto" w:cs="Roboto" w:eastAsia="Roboto" w:hAnsi="Roboto"/>
          <w:b w:val="1"/>
        </w:rPr>
      </w:pPr>
      <w:r w:rsidDel="00000000" w:rsidR="00000000" w:rsidRPr="00000000">
        <w:rPr>
          <w:rtl w:val="0"/>
        </w:rPr>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rPr>
          <w:rFonts w:ascii="Roboto" w:cs="Roboto" w:eastAsia="Roboto" w:hAnsi="Robo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360" w:firstLine="0"/>
        <w:rPr>
          <w:rFonts w:ascii="Roboto" w:cs="Roboto" w:eastAsia="Roboto" w:hAnsi="Roboto"/>
          <w:color w:val="222222"/>
          <w:highlight w:val="white"/>
        </w:rPr>
      </w:pPr>
      <w:r w:rsidDel="00000000" w:rsidR="00000000" w:rsidRPr="00000000">
        <w:rPr>
          <w:rFonts w:ascii="Roboto" w:cs="Roboto" w:eastAsia="Roboto" w:hAnsi="Roboto"/>
          <w:b w:val="1"/>
          <w:color w:val="222222"/>
          <w:highlight w:val="white"/>
          <w:rtl w:val="0"/>
        </w:rPr>
        <w:t xml:space="preserve">«Το έξυπνο χαρτί» είναι μια προσαρμοσμένη έκδοση μιας δραστηριότητας που δημιουργήθηκε από τους Peter McOwan και Paul Curzon του Queen Mary University of London με την υποστήριξη του EPSRC και της Google:</w:t>
      </w:r>
      <w:r w:rsidDel="00000000" w:rsidR="00000000" w:rsidRPr="00000000">
        <w:rPr>
          <w:rFonts w:ascii="Roboto" w:cs="Roboto" w:eastAsia="Roboto" w:hAnsi="Roboto"/>
          <w:color w:val="222222"/>
          <w:highlight w:val="white"/>
          <w:rtl w:val="0"/>
        </w:rPr>
        <w:t xml:space="preserve"> </w:t>
      </w:r>
      <w:hyperlink r:id="rId7">
        <w:r w:rsidDel="00000000" w:rsidR="00000000" w:rsidRPr="00000000">
          <w:rPr>
            <w:rFonts w:ascii="Roboto" w:cs="Roboto" w:eastAsia="Roboto" w:hAnsi="Roboto"/>
            <w:color w:val="0000ff"/>
            <w:highlight w:val="white"/>
            <w:u w:val="single"/>
            <w:rtl w:val="0"/>
          </w:rPr>
          <w:t xml:space="preserve">https://teachinglondoncomputing.org/resources/inspiring-unplugged-classroom-activities/the-intelligent-piece-of-paper-activity/</w:t>
        </w:r>
      </w:hyperlink>
      <w:r w:rsidDel="00000000" w:rsidR="00000000" w:rsidRPr="00000000">
        <w:rPr>
          <w:rFonts w:ascii="Roboto" w:cs="Roboto" w:eastAsia="Roboto" w:hAnsi="Roboto"/>
          <w:color w:val="222222"/>
          <w:highlight w:val="white"/>
          <w:rtl w:val="0"/>
        </w:rPr>
        <w:t xml:space="preserve">  </w:t>
      </w:r>
    </w:p>
    <w:p w:rsidR="00000000" w:rsidDel="00000000" w:rsidP="00000000" w:rsidRDefault="00000000" w:rsidRPr="00000000" w14:paraId="00000024">
      <w:pPr>
        <w:rPr>
          <w:rFonts w:ascii="Roboto" w:cs="Roboto" w:eastAsia="Roboto" w:hAnsi="Roboto"/>
        </w:rPr>
      </w:pPr>
      <w:r w:rsidDel="00000000" w:rsidR="00000000" w:rsidRPr="00000000">
        <w:rPr>
          <w:rtl w:val="0"/>
        </w:rPr>
      </w:r>
    </w:p>
    <w:p w:rsidR="00000000" w:rsidDel="00000000" w:rsidP="00000000" w:rsidRDefault="00000000" w:rsidRPr="00000000" w14:paraId="00000025">
      <w:pPr>
        <w:rPr>
          <w:rFonts w:ascii="Roboto" w:cs="Roboto" w:eastAsia="Roboto" w:hAnsi="Roboto"/>
        </w:rPr>
      </w:pPr>
      <w:r w:rsidDel="00000000" w:rsidR="00000000" w:rsidRPr="00000000">
        <w:rPr>
          <w:rtl w:val="0"/>
        </w:rPr>
      </w:r>
    </w:p>
    <w:p w:rsidR="00000000" w:rsidDel="00000000" w:rsidP="00000000" w:rsidRDefault="00000000" w:rsidRPr="00000000" w14:paraId="00000026">
      <w:pPr>
        <w:rPr>
          <w:rFonts w:ascii="Roboto" w:cs="Roboto" w:eastAsia="Roboto" w:hAnsi="Robo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Roboto" w:cs="Roboto" w:eastAsia="Roboto" w:hAnsi="Roboto"/>
          <w:color w:val="666666"/>
          <w:sz w:val="18"/>
          <w:szCs w:val="18"/>
          <w:u w:val="single"/>
        </w:rPr>
      </w:pPr>
      <w:hyperlink r:id="rId8">
        <w:r w:rsidDel="00000000" w:rsidR="00000000" w:rsidRPr="00000000">
          <w:rPr>
            <w:rFonts w:ascii="Roboto" w:cs="Roboto" w:eastAsia="Roboto" w:hAnsi="Roboto"/>
            <w:color w:val="1155cc"/>
            <w:sz w:val="18"/>
            <w:szCs w:val="18"/>
            <w:u w:val="single"/>
          </w:rPr>
          <w:drawing>
            <wp:inline distB="114300" distT="114300" distL="114300" distR="114300">
              <wp:extent cx="1033463" cy="364362"/>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33463" cy="36436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Αυτός ο πόρος διατίθεται από το </w:t>
      </w:r>
      <w:hyperlink r:id="rId10">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color w:val="666666"/>
          <w:sz w:val="18"/>
          <w:szCs w:val="18"/>
          <w:rtl w:val="0"/>
        </w:rPr>
        <w:t xml:space="preserve"> με άδεια χρήσης Creative Commons Attribution-NonCommercial-NoDerivatives 4.0 International Public License (CC BY-NC-ND 4.0). Για περισσότερες πληροφορίες σχετικά με την άδεια αυτή, ανατρέξτε στην ηλεκτρονική διεύθυνση </w:t>
      </w:r>
      <w:hyperlink r:id="rId11">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color w:val="666666"/>
          <w:sz w:val="18"/>
          <w:szCs w:val="18"/>
          <w:rtl w:val="0"/>
        </w:rPr>
        <w:t xml:space="preserve">. </w:t>
      </w:r>
    </w:p>
    <w:p w:rsidR="00000000" w:rsidDel="00000000" w:rsidP="00000000" w:rsidRDefault="00000000" w:rsidRPr="00000000" w14:paraId="00000029">
      <w:pPr>
        <w:rPr>
          <w:rFonts w:ascii="Roboto" w:cs="Roboto" w:eastAsia="Roboto" w:hAnsi="Roboto"/>
          <w:color w:val="666666"/>
          <w:sz w:val="18"/>
          <w:szCs w:val="18"/>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666666"/>
        <w:sz w:val="18"/>
        <w:szCs w:val="18"/>
      </w:rPr>
    </w:pPr>
    <w:r w:rsidDel="00000000" w:rsidR="00000000" w:rsidRPr="00000000">
      <w:rPr>
        <w:rFonts w:ascii="Roboto" w:cs="Roboto" w:eastAsia="Roboto" w:hAnsi="Roboto"/>
        <w:color w:val="666666"/>
        <w:sz w:val="18"/>
        <w:szCs w:val="18"/>
        <w:rtl w:val="0"/>
      </w:rPr>
      <w:t xml:space="preserve">Σελίδα </w:t>
    </w:r>
    <w:r w:rsidDel="00000000" w:rsidR="00000000" w:rsidRPr="00000000">
      <w:rPr>
        <w:rFonts w:ascii="Roboto" w:cs="Roboto" w:eastAsia="Roboto" w:hAnsi="Roboto"/>
        <w:color w:val="666666"/>
        <w:sz w:val="18"/>
        <w:szCs w:val="18"/>
      </w:rPr>
      <w:fldChar w:fldCharType="begin"/>
      <w:instrText xml:space="preserve">PAGE</w:instrText>
      <w:fldChar w:fldCharType="separate"/>
      <w:fldChar w:fldCharType="end"/>
    </w:r>
    <w:r w:rsidDel="00000000" w:rsidR="00000000" w:rsidRPr="00000000">
      <w:rPr>
        <w:rFonts w:ascii="Roboto" w:cs="Roboto" w:eastAsia="Roboto" w:hAnsi="Roboto"/>
        <w:color w:val="666666"/>
        <w:sz w:val="18"/>
        <w:szCs w:val="18"/>
        <w:rtl w:val="0"/>
      </w:rPr>
      <w:tab/>
      <w:tab/>
    </w:r>
    <w:r w:rsidDel="00000000" w:rsidR="00000000" w:rsidRPr="00000000">
      <w:rPr>
        <w:color w:val="666666"/>
        <w:sz w:val="18"/>
        <w:szCs w:val="18"/>
        <w:rtl w:val="0"/>
      </w:rPr>
      <w:tab/>
      <w:tab/>
      <w:tab/>
      <w:tab/>
      <w:tab/>
      <w:tab/>
      <w:tab/>
    </w:r>
  </w:p>
  <w:p w:rsidR="00000000" w:rsidDel="00000000" w:rsidP="00000000" w:rsidRDefault="00000000" w:rsidRPr="00000000" w14:paraId="0000003B">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666666"/>
        <w:sz w:val="18"/>
        <w:szCs w:val="18"/>
      </w:rPr>
    </w:pPr>
    <w:r w:rsidDel="00000000" w:rsidR="00000000" w:rsidRPr="00000000">
      <w:rPr>
        <w:rFonts w:ascii="Roboto" w:cs="Roboto" w:eastAsia="Roboto" w:hAnsi="Roboto"/>
        <w:color w:val="666666"/>
        <w:sz w:val="18"/>
        <w:szCs w:val="18"/>
        <w:rtl w:val="0"/>
      </w:rPr>
      <w:t xml:space="preserve">Σελίδα </w:t>
    </w:r>
    <w:r w:rsidDel="00000000" w:rsidR="00000000" w:rsidRPr="00000000">
      <w:rPr>
        <w:rFonts w:ascii="Roboto" w:cs="Roboto" w:eastAsia="Roboto" w:hAnsi="Roboto"/>
        <w:color w:val="666666"/>
        <w:sz w:val="18"/>
        <w:szCs w:val="18"/>
      </w:rPr>
      <w:fldChar w:fldCharType="begin"/>
      <w:instrText xml:space="preserve">PAGE</w:instrText>
      <w:fldChar w:fldCharType="separate"/>
      <w:fldChar w:fldCharType="end"/>
    </w:r>
    <w:r w:rsidDel="00000000" w:rsidR="00000000" w:rsidRPr="00000000">
      <w:rPr>
        <w:rFonts w:ascii="Roboto" w:cs="Roboto" w:eastAsia="Roboto" w:hAnsi="Roboto"/>
        <w:color w:val="666666"/>
        <w:sz w:val="18"/>
        <w:szCs w:val="18"/>
        <w:rtl w:val="0"/>
      </w:rPr>
      <w:tab/>
      <w:tab/>
    </w:r>
    <w:r w:rsidDel="00000000" w:rsidR="00000000" w:rsidRPr="00000000">
      <w:rPr>
        <w:color w:val="666666"/>
        <w:sz w:val="18"/>
        <w:szCs w:val="18"/>
        <w:rtl w:val="0"/>
      </w:rPr>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ind w:left="-720" w:right="-690" w:firstLine="0"/>
      <w:rPr>
        <w:rFonts w:ascii="Arial" w:cs="Arial" w:eastAsia="Arial" w:hAnsi="Arial"/>
        <w:color w:val="666666"/>
      </w:rPr>
    </w:pPr>
    <w:r w:rsidDel="00000000" w:rsidR="00000000" w:rsidRPr="00000000">
      <w:rPr>
        <w:rtl w:val="0"/>
      </w:rPr>
    </w:r>
  </w:p>
  <w:tbl>
    <w:tblPr>
      <w:tblStyle w:val="Table1"/>
      <w:tblW w:w="10440.0" w:type="dxa"/>
      <w:jc w:val="left"/>
      <w:tblInd w:w="-720.0" w:type="dxa"/>
      <w:tblLayout w:type="fixed"/>
      <w:tblLook w:val="0600"/>
    </w:tblPr>
    <w:tblGrid>
      <w:gridCol w:w="5595"/>
      <w:gridCol w:w="4845"/>
      <w:tblGridChange w:id="0">
        <w:tblGrid>
          <w:gridCol w:w="5595"/>
          <w:gridCol w:w="48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Experience AI</w:t>
          </w:r>
        </w:p>
        <w:p w:rsidR="00000000" w:rsidDel="00000000" w:rsidP="00000000" w:rsidRDefault="00000000" w:rsidRPr="00000000" w14:paraId="0000002D">
          <w:pPr>
            <w:pBdr>
              <w:top w:space="0" w:sz="0" w:val="nil"/>
              <w:left w:space="0" w:sz="0" w:val="nil"/>
              <w:bottom w:space="0" w:sz="0" w:val="nil"/>
              <w:right w:space="0" w:sz="0" w:val="nil"/>
              <w:between w:space="0" w:sz="0" w:val="nil"/>
            </w:pBd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Μάθημα 1: Τι είναι το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right="150"/>
            <w:jc w:val="right"/>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Πηγή δραστηριότητας</w:t>
          </w:r>
        </w:p>
        <w:p w:rsidR="00000000" w:rsidDel="00000000" w:rsidP="00000000" w:rsidRDefault="00000000" w:rsidRPr="00000000" w14:paraId="0000002F">
          <w:pPr>
            <w:widowControl w:val="0"/>
            <w:spacing w:line="240" w:lineRule="auto"/>
            <w:ind w:right="150"/>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30">
          <w:pPr>
            <w:widowControl w:val="0"/>
            <w:spacing w:line="240" w:lineRule="auto"/>
            <w:ind w:right="150"/>
            <w:jc w:val="right"/>
            <w:rPr>
              <w:rFonts w:ascii="Roboto" w:cs="Roboto" w:eastAsia="Roboto" w:hAnsi="Roboto"/>
              <w:color w:val="666666"/>
              <w:sz w:val="18"/>
              <w:szCs w:val="18"/>
            </w:rPr>
          </w:pPr>
          <w:r w:rsidDel="00000000" w:rsidR="00000000" w:rsidRPr="00000000">
            <w:rPr>
              <w:rtl w:val="0"/>
            </w:rPr>
          </w:r>
        </w:p>
      </w:tc>
    </w:tr>
  </w:tbl>
  <w:p w:rsidR="00000000" w:rsidDel="00000000" w:rsidP="00000000" w:rsidRDefault="00000000" w:rsidRPr="00000000" w14:paraId="00000031">
    <w:pPr>
      <w:ind w:left="-720" w:right="-690" w:firstLine="0"/>
      <w:rPr>
        <w:rFonts w:ascii="Arial" w:cs="Arial" w:eastAsia="Arial" w:hAnsi="Arial"/>
        <w:color w:val="666666"/>
      </w:rPr>
    </w:pPr>
    <w:r w:rsidDel="00000000" w:rsidR="00000000" w:rsidRPr="00000000">
      <w:rPr>
        <w:rtl w:val="0"/>
      </w:rPr>
    </w:r>
  </w:p>
  <w:p w:rsidR="00000000" w:rsidDel="00000000" w:rsidP="00000000" w:rsidRDefault="00000000" w:rsidRPr="00000000" w14:paraId="00000032">
    <w:pPr>
      <w:ind w:left="7920" w:right="-234" w:firstLine="0"/>
      <w:jc w:val="right"/>
      <w:rPr>
        <w:color w:val="666666"/>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ind w:left="-720" w:right="-690" w:firstLine="0"/>
      <w:rPr>
        <w:rFonts w:ascii="Arial" w:cs="Arial" w:eastAsia="Arial" w:hAnsi="Arial"/>
        <w:color w:val="666666"/>
      </w:rPr>
    </w:pPr>
    <w:r w:rsidDel="00000000" w:rsidR="00000000" w:rsidRPr="00000000">
      <w:rPr>
        <w:rtl w:val="0"/>
      </w:rPr>
    </w:r>
  </w:p>
  <w:tbl>
    <w:tblPr>
      <w:tblStyle w:val="Table2"/>
      <w:tblW w:w="10440.0" w:type="dxa"/>
      <w:jc w:val="left"/>
      <w:tblInd w:w="-720.0" w:type="dxa"/>
      <w:tblLayout w:type="fixed"/>
      <w:tblLook w:val="0600"/>
    </w:tblPr>
    <w:tblGrid>
      <w:gridCol w:w="5595"/>
      <w:gridCol w:w="4845"/>
      <w:tblGridChange w:id="0">
        <w:tblGrid>
          <w:gridCol w:w="5595"/>
          <w:gridCol w:w="48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4">
          <w:pPr>
            <w:pBdr>
              <w:top w:space="0" w:sz="0" w:val="nil"/>
              <w:left w:space="0" w:sz="0" w:val="nil"/>
              <w:bottom w:space="0" w:sz="0" w:val="nil"/>
              <w:right w:space="0" w:sz="0" w:val="nil"/>
              <w:between w:space="0" w:sz="0" w:val="nil"/>
            </w:pBd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Experience AI</w:t>
          </w:r>
        </w:p>
        <w:p w:rsidR="00000000" w:rsidDel="00000000" w:rsidP="00000000" w:rsidRDefault="00000000" w:rsidRPr="00000000" w14:paraId="00000035">
          <w:pPr>
            <w:pBdr>
              <w:top w:space="0" w:sz="0" w:val="nil"/>
              <w:left w:space="0" w:sz="0" w:val="nil"/>
              <w:bottom w:space="0" w:sz="0" w:val="nil"/>
              <w:right w:space="0" w:sz="0" w:val="nil"/>
              <w:between w:space="0" w:sz="0" w:val="nil"/>
            </w:pBd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Μάθημα 1: Τι είναι το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right="150"/>
            <w:jc w:val="right"/>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Πηγή δραστηριότητας</w:t>
          </w:r>
        </w:p>
        <w:p w:rsidR="00000000" w:rsidDel="00000000" w:rsidP="00000000" w:rsidRDefault="00000000" w:rsidRPr="00000000" w14:paraId="00000037">
          <w:pPr>
            <w:widowControl w:val="0"/>
            <w:spacing w:line="240" w:lineRule="auto"/>
            <w:ind w:right="150"/>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38">
          <w:pPr>
            <w:widowControl w:val="0"/>
            <w:spacing w:line="240" w:lineRule="auto"/>
            <w:ind w:right="150"/>
            <w:jc w:val="right"/>
            <w:rPr>
              <w:rFonts w:ascii="Roboto" w:cs="Roboto" w:eastAsia="Roboto" w:hAnsi="Roboto"/>
              <w:color w:val="666666"/>
              <w:sz w:val="18"/>
              <w:szCs w:val="18"/>
            </w:rPr>
          </w:pP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sz w:val="22"/>
        <w:szCs w:val="22"/>
        <w:lang w:val="el-G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sz w:val="32"/>
      <w:szCs w:val="3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color w:val="5b5ba5"/>
      <w:sz w:val="48"/>
      <w:szCs w:val="48"/>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reativecommons.org/licenses/by-nc-nd/4.0/" TargetMode="External"/><Relationship Id="rId10" Type="http://schemas.openxmlformats.org/officeDocument/2006/relationships/hyperlink" Target="https://www.raspberrypi.org/"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teachinglondoncomputing.org/resources/inspiring-unplugged-classroom-activities/the-intelligent-piece-of-paper-activity/" TargetMode="External"/><Relationship Id="rId8" Type="http://schemas.openxmlformats.org/officeDocument/2006/relationships/hyperlink" Target="https://creativecommons.org/licenses/by-nc-nd/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0x0101003B748A18846D3948907C78922252816A</vt:lpwstr>
  </property>
</Properties>
</file>