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85" w:rsidRPr="000D1F85" w:rsidRDefault="000D1F85" w:rsidP="000D1F85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ΕΝΟΤΗΤΑ 37</w:t>
      </w: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 xml:space="preserve">Το τουρκικό εθνικό κίνημα </w:t>
      </w: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u w:val="single"/>
          <w:lang w:eastAsia="el-GR"/>
        </w:rPr>
        <w:t>Τα πρώτα βήματα του τουρκικού εθνικού κινήματος και οι στόχοι του: </w:t>
      </w: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Οι μουσουλμανικοί-τουρκικοί πληθυσμοί του οθωμανικού κράτους αντέδρασαν στην κατάληψη της χώρας τους από τα στρατεύματα της </w:t>
      </w:r>
      <w:proofErr w:type="spellStart"/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Αντάντ</w:t>
      </w:r>
      <w:proofErr w:type="spellEnd"/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</w:t>
      </w:r>
      <w:r w:rsidRPr="000D1F85">
        <w:rPr>
          <w:rFonts w:ascii="Arial" w:eastAsia="Times New Roman" w:hAnsi="Arial" w:cs="Arial"/>
          <w:b/>
          <w:bCs/>
          <w:color w:val="555555"/>
          <w:sz w:val="18"/>
          <w:szCs w:val="18"/>
          <w:lang w:eastAsia="el-GR"/>
        </w:rPr>
        <w:t>-&gt;</w:t>
      </w:r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Ο Μουσταφά Κεμάλ άρχισε την οργάνωση κινήματος αντίστασης στην Ανατολή </w:t>
      </w:r>
      <w:r w:rsidRPr="000D1F85">
        <w:rPr>
          <w:rFonts w:ascii="Arial" w:eastAsia="Times New Roman" w:hAnsi="Arial" w:cs="Arial"/>
          <w:b/>
          <w:bCs/>
          <w:color w:val="555555"/>
          <w:sz w:val="18"/>
          <w:szCs w:val="18"/>
          <w:lang w:eastAsia="el-GR"/>
        </w:rPr>
        <w:t>-&gt;</w:t>
      </w:r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Σε σύσκεψη στην Αμάσεια του Πόντου τον Ιούνιο του 1919, ο Κεμάλ έθεσε ως στόχο την οργάνωση ενός κινήματος που θα σκόπευε στη δημιουργία ενός νέου τουρκικού εθνικού κράτους.</w:t>
      </w: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u w:val="single"/>
          <w:lang w:eastAsia="el-GR"/>
        </w:rPr>
        <w:t>Τα συνέδρια του κινήματος και η διατύπωση της εθνική διακήρυξης:</w:t>
      </w: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Τα συνέδρια πραγματοποιήθηκαν το καλοκαίρι και το φθινόπωρο του 1919, στο Ερζερούμ και στη Σεβάστεια.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Συμμετείχαν αντιπρόσωποι τουρκικών οργανώσεων αντίστασης από όλη τη χώρα.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Έγιναν αποδεκτοί οι στόχοι που είχαν διατυπωθεί στην Αμάσεια και ηγέτης αναδείχτηκε ο Κεμάλ.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Συντάχτηκε </w:t>
      </w:r>
      <w:r w:rsidRPr="000D1F85">
        <w:rPr>
          <w:rFonts w:ascii="Arial" w:eastAsia="Times New Roman" w:hAnsi="Arial" w:cs="Arial"/>
          <w:i/>
          <w:color w:val="555555"/>
          <w:sz w:val="18"/>
          <w:szCs w:val="18"/>
          <w:lang w:eastAsia="el-GR"/>
        </w:rPr>
        <w:t>η εθνική διακήρυξη,</w:t>
      </w:r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δηλαδή ένα πολιτικό πρόγραμμα αγώνα των Τούρκων για την ανεξαρτησία τους.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Ο Σουλτάνος και οι Δυνάμεις αντιμετώπισαν το κίνημα ως ανταρσία και το καταδίκασαν.</w:t>
      </w: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u w:val="single"/>
          <w:lang w:eastAsia="el-GR"/>
        </w:rPr>
        <w:t xml:space="preserve">Η νίκη των </w:t>
      </w:r>
      <w:proofErr w:type="spellStart"/>
      <w:r w:rsidRPr="000D1F85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u w:val="single"/>
          <w:lang w:eastAsia="el-GR"/>
        </w:rPr>
        <w:t>Κεμαλικών</w:t>
      </w:r>
      <w:proofErr w:type="spellEnd"/>
      <w:r w:rsidRPr="000D1F85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u w:val="single"/>
          <w:lang w:eastAsia="el-GR"/>
        </w:rPr>
        <w:t xml:space="preserve"> στις εκλογές και η Α΄ Μεγάλη Εθνοσυνέλευση: </w:t>
      </w: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Ο Κεμάλ όρισε ως έδρα του κινήματος την Άγκυρα.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Οι </w:t>
      </w:r>
      <w:proofErr w:type="spellStart"/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Κεμαλικοί</w:t>
      </w:r>
      <w:proofErr w:type="spellEnd"/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στις γενικές εκλογές κέρδισαν την πλειοψηφία στην οθωμανική Βουλή, η οποία υιοθέτησε την εθνική διακήρυξη, που ονομάστηκε από τότε </w:t>
      </w:r>
      <w:r w:rsidRPr="000D1F85">
        <w:rPr>
          <w:rFonts w:ascii="Arial" w:eastAsia="Times New Roman" w:hAnsi="Arial" w:cs="Arial"/>
          <w:i/>
          <w:iCs/>
          <w:color w:val="555555"/>
          <w:sz w:val="18"/>
          <w:szCs w:val="20"/>
          <w:lang w:eastAsia="el-GR"/>
        </w:rPr>
        <w:t>Εθνικό Συμβόλαιο</w:t>
      </w:r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Οι Βρετανοί διέλυσαν τη Βουλή στην Κωνσταντινούπολη. 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Ο Κεμάλ συγκάλεσε την Α΄ Μεγάλη Εθνοσυνέλευση της Τουρκίας στην Άγκυρα, όπου ψηφίστηκε το νέο σύνταγμα, σύμφωνα με το οποίο: 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144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Wingdings" w:eastAsia="Wingdings" w:hAnsi="Wingdings" w:cs="Wingdings"/>
          <w:color w:val="555555"/>
          <w:sz w:val="18"/>
          <w:szCs w:val="20"/>
          <w:lang w:eastAsia="el-GR"/>
        </w:rPr>
        <w:t></w:t>
      </w:r>
      <w:r w:rsidRPr="000D1F85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0D1F85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η χώρα θα ονομαζόταν Τουρκία,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1440"/>
          <w:tab w:val="left" w:pos="396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0D1F85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0D1F85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καταργούνταν ο θρησκευτικός χαρακτήρας του κράτους και θεσπιζόταν το κοσμικό κράτος,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1440"/>
          <w:tab w:val="left" w:pos="396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0D1F85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0D1F85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η εκτελεστική εξουσία ασκούνταν από τη Μεγάλη Εθνοσυνέλευση.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  <w:tab w:val="left" w:pos="3960"/>
        </w:tabs>
        <w:spacing w:after="0" w:line="300" w:lineRule="atLeast"/>
        <w:ind w:hanging="72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Ο Κεμάλ αναδείχτηκε αρχηγός του κράτους και πρωθυπουργός.</w:t>
      </w:r>
    </w:p>
    <w:p w:rsidR="000D1F85" w:rsidRPr="000D1F85" w:rsidRDefault="000D1F85" w:rsidP="000D1F85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0D1F85" w:rsidRPr="000D1F85" w:rsidRDefault="000D1F85" w:rsidP="000D1F85">
      <w:pPr>
        <w:shd w:val="clear" w:color="auto" w:fill="FFFFFF"/>
        <w:spacing w:before="100" w:beforeAutospacing="1" w:after="240" w:line="240" w:lineRule="auto"/>
        <w:outlineLvl w:val="0"/>
        <w:rPr>
          <w:rFonts w:ascii="Arial" w:eastAsia="Times New Roman" w:hAnsi="Arial" w:cs="Arial"/>
          <w:color w:val="555555"/>
          <w:kern w:val="36"/>
          <w:sz w:val="60"/>
          <w:szCs w:val="60"/>
          <w:lang w:eastAsia="el-GR"/>
        </w:rPr>
      </w:pPr>
      <w:r w:rsidRPr="000D1F85">
        <w:rPr>
          <w:rFonts w:ascii="Arial" w:eastAsia="Times New Roman" w:hAnsi="Arial" w:cs="Arial"/>
          <w:i/>
          <w:iCs/>
          <w:color w:val="555555"/>
          <w:kern w:val="36"/>
          <w:sz w:val="24"/>
          <w:szCs w:val="24"/>
          <w:u w:val="single"/>
          <w:lang w:eastAsia="el-GR"/>
        </w:rPr>
        <w:t xml:space="preserve">Οι ενέργειες  των </w:t>
      </w:r>
      <w:proofErr w:type="spellStart"/>
      <w:r w:rsidRPr="000D1F85">
        <w:rPr>
          <w:rFonts w:ascii="Arial" w:eastAsia="Times New Roman" w:hAnsi="Arial" w:cs="Arial"/>
          <w:i/>
          <w:iCs/>
          <w:color w:val="555555"/>
          <w:kern w:val="36"/>
          <w:sz w:val="24"/>
          <w:szCs w:val="24"/>
          <w:u w:val="single"/>
          <w:lang w:eastAsia="el-GR"/>
        </w:rPr>
        <w:t>Κεμαλικών</w:t>
      </w:r>
      <w:proofErr w:type="spellEnd"/>
      <w:r w:rsidRPr="000D1F85">
        <w:rPr>
          <w:rFonts w:ascii="Arial" w:eastAsia="Times New Roman" w:hAnsi="Arial" w:cs="Arial"/>
          <w:i/>
          <w:iCs/>
          <w:color w:val="555555"/>
          <w:kern w:val="36"/>
          <w:sz w:val="24"/>
          <w:szCs w:val="24"/>
          <w:u w:val="single"/>
          <w:lang w:eastAsia="el-GR"/>
        </w:rPr>
        <w:t xml:space="preserve"> στη Μικρά Ασία 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Αφού διέλυσαν το </w:t>
      </w:r>
      <w:proofErr w:type="spellStart"/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Ποντοαρμενικό</w:t>
      </w:r>
      <w:proofErr w:type="spellEnd"/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κράτος (</w:t>
      </w:r>
      <w:proofErr w:type="spellStart"/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Νοέμ</w:t>
      </w:r>
      <w:proofErr w:type="spellEnd"/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. 1920), οι </w:t>
      </w:r>
      <w:proofErr w:type="spellStart"/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Κεμαλικοί</w:t>
      </w:r>
      <w:proofErr w:type="spellEnd"/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στράφηκαν στη Μικρά Ασία.</w:t>
      </w:r>
    </w:p>
    <w:p w:rsidR="000D1F85" w:rsidRPr="000D1F85" w:rsidRDefault="000D1F85" w:rsidP="000D1F85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0D1F85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0D1F85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0D1F85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Η μικρασιατική εκστρατεία εξελίχθηκε σε σύγκρουση δύο αντίπαλων εθνικών στρατών, του ελληνικού και του τουρκικού.  </w:t>
      </w:r>
    </w:p>
    <w:p w:rsidR="000D1F85" w:rsidRPr="000D1F85" w:rsidRDefault="000D1F85" w:rsidP="000D1F85">
      <w:pPr>
        <w:shd w:val="clear" w:color="auto" w:fill="FFFFFF"/>
        <w:spacing w:line="300" w:lineRule="atLeast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996510" w:rsidRDefault="00996510">
      <w:bookmarkStart w:id="0" w:name="_GoBack"/>
      <w:bookmarkEnd w:id="0"/>
    </w:p>
    <w:sectPr w:rsidR="009965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F7"/>
    <w:rsid w:val="000D1F85"/>
    <w:rsid w:val="002C22F7"/>
    <w:rsid w:val="009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D1F85"/>
    <w:pPr>
      <w:spacing w:before="100" w:beforeAutospacing="1" w:after="240" w:line="240" w:lineRule="auto"/>
      <w:outlineLvl w:val="0"/>
    </w:pPr>
    <w:rPr>
      <w:rFonts w:ascii="Times New Roman" w:eastAsia="Times New Roman" w:hAnsi="Times New Roman" w:cs="Times New Roman"/>
      <w:kern w:val="36"/>
      <w:sz w:val="60"/>
      <w:szCs w:val="6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1F85"/>
    <w:rPr>
      <w:rFonts w:ascii="Times New Roman" w:eastAsia="Times New Roman" w:hAnsi="Times New Roman" w:cs="Times New Roman"/>
      <w:kern w:val="36"/>
      <w:sz w:val="60"/>
      <w:szCs w:val="6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D1F85"/>
    <w:pPr>
      <w:spacing w:before="100" w:beforeAutospacing="1" w:after="240" w:line="240" w:lineRule="auto"/>
      <w:outlineLvl w:val="0"/>
    </w:pPr>
    <w:rPr>
      <w:rFonts w:ascii="Times New Roman" w:eastAsia="Times New Roman" w:hAnsi="Times New Roman" w:cs="Times New Roman"/>
      <w:kern w:val="36"/>
      <w:sz w:val="60"/>
      <w:szCs w:val="6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1F85"/>
    <w:rPr>
      <w:rFonts w:ascii="Times New Roman" w:eastAsia="Times New Roman" w:hAnsi="Times New Roman" w:cs="Times New Roman"/>
      <w:kern w:val="36"/>
      <w:sz w:val="60"/>
      <w:szCs w:val="6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4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2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9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64136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78070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9661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58258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72099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02771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70063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1445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18360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188303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893819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634743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8324">
                                                          <w:marLeft w:val="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725293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02921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2153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28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2</cp:revision>
  <dcterms:created xsi:type="dcterms:W3CDTF">2014-01-09T14:47:00Z</dcterms:created>
  <dcterms:modified xsi:type="dcterms:W3CDTF">2014-01-09T14:48:00Z</dcterms:modified>
</cp:coreProperties>
</file>