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22D" w:rsidRPr="00CC122D" w:rsidRDefault="00CC122D">
      <w:pPr>
        <w:rPr>
          <w:rFonts w:ascii="Times New Roman" w:hAnsi="Times New Roman" w:cs="Times New Roman"/>
          <w:b/>
          <w:sz w:val="24"/>
          <w:szCs w:val="24"/>
        </w:rPr>
      </w:pPr>
      <w:r w:rsidRPr="00CC122D">
        <w:rPr>
          <w:rFonts w:ascii="Times New Roman" w:hAnsi="Times New Roman" w:cs="Times New Roman"/>
          <w:b/>
          <w:sz w:val="24"/>
          <w:szCs w:val="24"/>
        </w:rPr>
        <w:t>ΣΥΝΔΕΤΙΚΕΣ/ΔΙΑΡΘΡΩΤΙΚΕΣ ΛΕΞΕΙΣ</w:t>
      </w:r>
      <w:r w:rsidR="00270647">
        <w:rPr>
          <w:rFonts w:ascii="Times New Roman" w:hAnsi="Times New Roman" w:cs="Times New Roman"/>
          <w:b/>
          <w:sz w:val="24"/>
          <w:szCs w:val="24"/>
        </w:rPr>
        <w:t xml:space="preserve"> ΚΑΙ ΦΡΑΣΕΙΣ</w:t>
      </w:r>
    </w:p>
    <w:p w:rsidR="00CC122D" w:rsidRDefault="00CC122D">
      <w:pPr>
        <w:rPr>
          <w:rFonts w:ascii="Times New Roman" w:hAnsi="Times New Roman" w:cs="Times New Roman"/>
          <w:sz w:val="24"/>
          <w:szCs w:val="24"/>
        </w:rPr>
      </w:pPr>
      <w:r w:rsidRPr="00CC122D">
        <w:rPr>
          <w:rFonts w:ascii="Times New Roman" w:hAnsi="Times New Roman" w:cs="Times New Roman"/>
          <w:sz w:val="24"/>
          <w:szCs w:val="24"/>
        </w:rPr>
        <w:t>Οι διαρθρωτικές/συνδετικές λέξεις  ενώνουν νοήματα στο πλαίσιο</w:t>
      </w:r>
      <w:r>
        <w:rPr>
          <w:rFonts w:ascii="Times New Roman" w:hAnsi="Times New Roman" w:cs="Times New Roman"/>
          <w:sz w:val="24"/>
          <w:szCs w:val="24"/>
        </w:rPr>
        <w:t>: α) μιας περιόδου, β) μιας παραγράφου, γ) περισσότερων παραγράφων</w:t>
      </w:r>
    </w:p>
    <w:p w:rsidR="00CC122D" w:rsidRPr="00CC122D" w:rsidRDefault="00CC1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Τί δηλώνουν οι </w:t>
      </w:r>
      <w:r w:rsidRPr="00CC122D">
        <w:rPr>
          <w:rFonts w:ascii="Times New Roman" w:hAnsi="Times New Roman" w:cs="Times New Roman"/>
          <w:sz w:val="24"/>
          <w:szCs w:val="24"/>
        </w:rPr>
        <w:t xml:space="preserve"> διαρθρωτικές</w:t>
      </w:r>
      <w:r>
        <w:rPr>
          <w:rFonts w:ascii="Times New Roman" w:hAnsi="Times New Roman" w:cs="Times New Roman"/>
          <w:sz w:val="24"/>
          <w:szCs w:val="24"/>
        </w:rPr>
        <w:t xml:space="preserve"> λέξεις:</w:t>
      </w:r>
    </w:p>
    <w:p w:rsidR="00F059F0" w:rsidRDefault="00E36F4A">
      <w:pPr>
        <w:rPr>
          <w:rFonts w:ascii="Times New Roman" w:hAnsi="Times New Roman" w:cs="Times New Roman"/>
          <w:sz w:val="24"/>
          <w:szCs w:val="24"/>
        </w:rPr>
      </w:pPr>
      <w:r w:rsidRPr="001C4A7F">
        <w:rPr>
          <w:rFonts w:ascii="Times New Roman" w:hAnsi="Times New Roman" w:cs="Times New Roman"/>
          <w:b/>
          <w:sz w:val="24"/>
          <w:szCs w:val="24"/>
        </w:rPr>
        <w:t>Αντίθεση</w:t>
      </w:r>
      <w:r>
        <w:rPr>
          <w:rFonts w:ascii="Times New Roman" w:hAnsi="Times New Roman" w:cs="Times New Roman"/>
          <w:sz w:val="24"/>
          <w:szCs w:val="24"/>
        </w:rPr>
        <w:t xml:space="preserve">: αλλά, όμως, ωστόσο, ενώ, αντίθετα, από την άλλη πλευρά, </w:t>
      </w:r>
      <w:r w:rsidR="00DE0FFC" w:rsidRPr="00DE0FFC">
        <w:rPr>
          <w:rFonts w:ascii="Times New Roman" w:hAnsi="Times New Roman" w:cs="Times New Roman"/>
          <w:sz w:val="24"/>
          <w:szCs w:val="24"/>
        </w:rPr>
        <w:t>στον αντίποδα</w:t>
      </w:r>
      <w:r w:rsidR="00DE0F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μολαταύτα, μολονότι, αν και, εντούτοις, από τη μια – από την άλλη, απεναντίας, εξάλλου, άλλωστε, διαφορετικά, ειδάλλως, αλλιώς </w:t>
      </w:r>
      <w:r w:rsidR="00DE0FFC">
        <w:rPr>
          <w:rFonts w:ascii="Times New Roman" w:hAnsi="Times New Roman" w:cs="Times New Roman"/>
          <w:sz w:val="24"/>
          <w:szCs w:val="24"/>
        </w:rPr>
        <w:t>,</w:t>
      </w:r>
      <w:r w:rsidR="00DE0FFC" w:rsidRPr="00DE0FFC">
        <w:rPr>
          <w:rFonts w:ascii="Times New Roman" w:hAnsi="Times New Roman" w:cs="Times New Roman"/>
          <w:sz w:val="24"/>
          <w:szCs w:val="24"/>
        </w:rPr>
        <w:t xml:space="preserve">παρ' όλα αυτά, δε συμβαίνει όμως το ίδιο, απεναντίας, ακόμη κι αν, </w:t>
      </w:r>
      <w:r w:rsidR="00DE0FFC" w:rsidRPr="00DE0FFC">
        <w:rPr>
          <w:rStyle w:val="CharacterStyle1"/>
          <w:rFonts w:ascii="Times New Roman" w:hAnsi="Times New Roman" w:cs="Times New Roman"/>
          <w:sz w:val="24"/>
          <w:szCs w:val="24"/>
        </w:rPr>
        <w:t>εν αντιθέσει, παρόλο που, τουναντίον,</w:t>
      </w:r>
      <w:r w:rsidR="00DE0FFC">
        <w:rPr>
          <w:rFonts w:ascii="Trebuchet MS" w:hAnsi="Trebuchet MS" w:cs="Arial"/>
          <w:sz w:val="24"/>
          <w:szCs w:val="24"/>
        </w:rPr>
        <w:t xml:space="preserve"> </w:t>
      </w:r>
      <w:r w:rsidR="00DE0FFC" w:rsidRPr="00F62CAB">
        <w:rPr>
          <w:rFonts w:ascii="Times New Roman" w:hAnsi="Times New Roman" w:cs="Times New Roman"/>
          <w:sz w:val="24"/>
          <w:szCs w:val="24"/>
        </w:rPr>
        <w:t>κλπ.</w:t>
      </w:r>
      <w:r w:rsidR="00F059F0">
        <w:rPr>
          <w:rFonts w:ascii="Times New Roman" w:hAnsi="Times New Roman" w:cs="Times New Roman"/>
          <w:sz w:val="24"/>
          <w:szCs w:val="24"/>
        </w:rPr>
        <w:br/>
      </w:r>
      <w:r w:rsidRPr="001C4A7F">
        <w:rPr>
          <w:rFonts w:ascii="Times New Roman" w:hAnsi="Times New Roman" w:cs="Times New Roman"/>
          <w:b/>
          <w:sz w:val="24"/>
          <w:szCs w:val="24"/>
        </w:rPr>
        <w:t>Αιτιολόγηση:</w:t>
      </w:r>
      <w:r>
        <w:rPr>
          <w:rFonts w:ascii="Times New Roman" w:hAnsi="Times New Roman" w:cs="Times New Roman"/>
          <w:sz w:val="24"/>
          <w:szCs w:val="24"/>
        </w:rPr>
        <w:t xml:space="preserve"> επειδή, γιατί, αφού, διότι, καθώς, εξαιτίας, μια που, μια και</w:t>
      </w:r>
      <w:r w:rsidR="00F62C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2CAB" w:rsidRPr="00F62CAB">
        <w:rPr>
          <w:rFonts w:ascii="Times New Roman" w:hAnsi="Times New Roman" w:cs="Times New Roman"/>
          <w:sz w:val="24"/>
          <w:szCs w:val="24"/>
        </w:rPr>
        <w:t>ένας ακόμη λόγος, γι' αυτό, για τους πιο πάνω λόγους</w:t>
      </w:r>
      <w:r w:rsidR="00F62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CAB">
        <w:rPr>
          <w:rFonts w:ascii="Times New Roman" w:hAnsi="Times New Roman" w:cs="Times New Roman"/>
          <w:sz w:val="24"/>
          <w:szCs w:val="24"/>
        </w:rPr>
        <w:t>κ.λ.π.</w:t>
      </w:r>
      <w:proofErr w:type="spellEnd"/>
      <w:r w:rsidR="00F059F0">
        <w:rPr>
          <w:rStyle w:val="CharacterStyle1"/>
          <w:rFonts w:ascii="Times New Roman" w:hAnsi="Times New Roman" w:cs="Times New Roman"/>
          <w:sz w:val="24"/>
          <w:szCs w:val="24"/>
        </w:rPr>
        <w:br/>
      </w:r>
      <w:r w:rsidRPr="001C4A7F">
        <w:rPr>
          <w:rFonts w:ascii="Times New Roman" w:hAnsi="Times New Roman" w:cs="Times New Roman"/>
          <w:b/>
          <w:sz w:val="24"/>
          <w:szCs w:val="24"/>
        </w:rPr>
        <w:t>Απαρίθμηση</w:t>
      </w:r>
      <w:r>
        <w:rPr>
          <w:rFonts w:ascii="Times New Roman" w:hAnsi="Times New Roman" w:cs="Times New Roman"/>
          <w:sz w:val="24"/>
          <w:szCs w:val="24"/>
        </w:rPr>
        <w:t xml:space="preserve">: πρώτον, δεύτερον, καταρχάς, τέλος </w:t>
      </w:r>
      <w:proofErr w:type="spellStart"/>
      <w:r>
        <w:rPr>
          <w:rFonts w:ascii="Times New Roman" w:hAnsi="Times New Roman" w:cs="Times New Roman"/>
          <w:sz w:val="24"/>
          <w:szCs w:val="24"/>
        </w:rPr>
        <w:t>κ.λ.π.</w:t>
      </w:r>
      <w:proofErr w:type="spellEnd"/>
      <w:r w:rsidR="00F059F0">
        <w:rPr>
          <w:rFonts w:ascii="Times New Roman" w:hAnsi="Times New Roman" w:cs="Times New Roman"/>
          <w:sz w:val="24"/>
          <w:szCs w:val="24"/>
        </w:rPr>
        <w:br/>
      </w:r>
      <w:r w:rsidRPr="001C4A7F">
        <w:rPr>
          <w:rFonts w:ascii="Times New Roman" w:hAnsi="Times New Roman" w:cs="Times New Roman"/>
          <w:b/>
          <w:sz w:val="24"/>
          <w:szCs w:val="24"/>
        </w:rPr>
        <w:t>Αποτέλεσμα</w:t>
      </w:r>
      <w:r w:rsidR="001C4A7F" w:rsidRPr="001C4A7F">
        <w:rPr>
          <w:rFonts w:ascii="Times New Roman" w:hAnsi="Times New Roman" w:cs="Times New Roman"/>
          <w:b/>
          <w:sz w:val="24"/>
          <w:szCs w:val="24"/>
        </w:rPr>
        <w:t>/συμπέρασμα</w:t>
      </w:r>
      <w:r>
        <w:rPr>
          <w:rFonts w:ascii="Times New Roman" w:hAnsi="Times New Roman" w:cs="Times New Roman"/>
          <w:sz w:val="24"/>
          <w:szCs w:val="24"/>
        </w:rPr>
        <w:t>: ώστε, έτσι, λοιπόν, συνεπώς, και γι’ αυτό, ως επακόλουθο</w:t>
      </w:r>
      <w:r w:rsidR="005E5364">
        <w:rPr>
          <w:rFonts w:ascii="Times New Roman" w:hAnsi="Times New Roman" w:cs="Times New Roman"/>
          <w:sz w:val="24"/>
          <w:szCs w:val="24"/>
        </w:rPr>
        <w:t>/</w:t>
      </w:r>
      <w:r w:rsidR="005E5364" w:rsidRPr="005E5364">
        <w:rPr>
          <w:rStyle w:val="CharacterStyle1"/>
          <w:rFonts w:ascii="Trebuchet MS" w:hAnsi="Trebuchet MS"/>
          <w:sz w:val="24"/>
          <w:szCs w:val="24"/>
        </w:rPr>
        <w:t xml:space="preserve"> </w:t>
      </w:r>
      <w:r w:rsidR="005E5364" w:rsidRPr="005E5364">
        <w:rPr>
          <w:rStyle w:val="CharacterStyle1"/>
          <w:rFonts w:ascii="Times New Roman" w:hAnsi="Times New Roman" w:cs="Times New Roman"/>
          <w:sz w:val="24"/>
          <w:szCs w:val="24"/>
        </w:rPr>
        <w:t>ως αποτέλεσμα</w:t>
      </w:r>
      <w:r w:rsidRPr="005E53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επομένως, ως εκ τούτου, αποτέλεσμα/απόρροια/απότοκο όλων αυτών </w:t>
      </w:r>
      <w:proofErr w:type="spellStart"/>
      <w:r w:rsidR="005E5364">
        <w:rPr>
          <w:rFonts w:ascii="Times New Roman" w:hAnsi="Times New Roman" w:cs="Times New Roman"/>
          <w:sz w:val="24"/>
          <w:szCs w:val="24"/>
        </w:rPr>
        <w:t>κ.λ.π.</w:t>
      </w:r>
      <w:proofErr w:type="spellEnd"/>
      <w:r w:rsidR="00F059F0">
        <w:rPr>
          <w:rStyle w:val="CharacterStyle1"/>
          <w:rFonts w:ascii="Times New Roman" w:hAnsi="Times New Roman" w:cs="Times New Roman"/>
          <w:sz w:val="24"/>
          <w:szCs w:val="24"/>
        </w:rPr>
        <w:br/>
      </w:r>
      <w:r w:rsidRPr="001C4A7F">
        <w:rPr>
          <w:rFonts w:ascii="Times New Roman" w:hAnsi="Times New Roman" w:cs="Times New Roman"/>
          <w:b/>
          <w:sz w:val="24"/>
          <w:szCs w:val="24"/>
        </w:rPr>
        <w:t>Γενίκευση</w:t>
      </w:r>
      <w:r>
        <w:rPr>
          <w:rFonts w:ascii="Times New Roman" w:hAnsi="Times New Roman" w:cs="Times New Roman"/>
          <w:sz w:val="24"/>
          <w:szCs w:val="24"/>
        </w:rPr>
        <w:t xml:space="preserve">: γενικά, ευρύτερα, τις περισσότερες φορές </w:t>
      </w:r>
      <w:proofErr w:type="spellStart"/>
      <w:r>
        <w:rPr>
          <w:rFonts w:ascii="Times New Roman" w:hAnsi="Times New Roman" w:cs="Times New Roman"/>
          <w:sz w:val="24"/>
          <w:szCs w:val="24"/>
        </w:rPr>
        <w:t>κ.λ.π.</w:t>
      </w:r>
      <w:proofErr w:type="spellEnd"/>
      <w:r w:rsidR="00F059F0">
        <w:rPr>
          <w:rFonts w:ascii="Times New Roman" w:hAnsi="Times New Roman" w:cs="Times New Roman"/>
          <w:sz w:val="24"/>
          <w:szCs w:val="24"/>
        </w:rPr>
        <w:br/>
      </w:r>
      <w:r w:rsidRPr="001C4A7F">
        <w:rPr>
          <w:rFonts w:ascii="Times New Roman" w:hAnsi="Times New Roman" w:cs="Times New Roman"/>
          <w:b/>
          <w:sz w:val="24"/>
          <w:szCs w:val="24"/>
        </w:rPr>
        <w:t>Διάζευξη:</w:t>
      </w:r>
      <w:r>
        <w:rPr>
          <w:rFonts w:ascii="Times New Roman" w:hAnsi="Times New Roman" w:cs="Times New Roman"/>
          <w:sz w:val="24"/>
          <w:szCs w:val="24"/>
        </w:rPr>
        <w:t xml:space="preserve"> ή, είτε </w:t>
      </w:r>
      <w:proofErr w:type="spellStart"/>
      <w:r>
        <w:rPr>
          <w:rFonts w:ascii="Times New Roman" w:hAnsi="Times New Roman" w:cs="Times New Roman"/>
          <w:sz w:val="24"/>
          <w:szCs w:val="24"/>
        </w:rPr>
        <w:t>κ.λ.π.</w:t>
      </w:r>
      <w:proofErr w:type="spellEnd"/>
      <w:r w:rsidR="00F059F0">
        <w:rPr>
          <w:rFonts w:ascii="Times New Roman" w:hAnsi="Times New Roman" w:cs="Times New Roman"/>
          <w:sz w:val="24"/>
          <w:szCs w:val="24"/>
        </w:rPr>
        <w:br/>
      </w:r>
      <w:r w:rsidRPr="001C4A7F">
        <w:rPr>
          <w:rFonts w:ascii="Times New Roman" w:hAnsi="Times New Roman" w:cs="Times New Roman"/>
          <w:b/>
          <w:sz w:val="24"/>
          <w:szCs w:val="24"/>
        </w:rPr>
        <w:t>Διευκρίνιση/διασαφήνιση/επεξήγηση</w:t>
      </w:r>
      <w:r>
        <w:rPr>
          <w:rFonts w:ascii="Times New Roman" w:hAnsi="Times New Roman" w:cs="Times New Roman"/>
          <w:sz w:val="24"/>
          <w:szCs w:val="24"/>
        </w:rPr>
        <w:t xml:space="preserve">: λόγου χάρη, για παράδειγμα, </w:t>
      </w:r>
      <w:r w:rsidR="00F017B0">
        <w:rPr>
          <w:rFonts w:ascii="Times New Roman" w:hAnsi="Times New Roman" w:cs="Times New Roman"/>
          <w:sz w:val="24"/>
          <w:szCs w:val="24"/>
        </w:rPr>
        <w:t xml:space="preserve">δηλαδή, με άλλα λόγια, για παράδειγμα, ειδικότερα, αναλυτικότερα, πιο συγκεκριμένα, για να γίνω πιο σαφής </w:t>
      </w:r>
      <w:proofErr w:type="spellStart"/>
      <w:r w:rsidR="00F017B0">
        <w:rPr>
          <w:rFonts w:ascii="Times New Roman" w:hAnsi="Times New Roman" w:cs="Times New Roman"/>
          <w:sz w:val="24"/>
          <w:szCs w:val="24"/>
        </w:rPr>
        <w:t>κ.λ.π.</w:t>
      </w:r>
      <w:proofErr w:type="spellEnd"/>
      <w:r w:rsidR="00F059F0">
        <w:rPr>
          <w:rFonts w:ascii="Times New Roman" w:hAnsi="Times New Roman" w:cs="Times New Roman"/>
          <w:sz w:val="24"/>
          <w:szCs w:val="24"/>
        </w:rPr>
        <w:br/>
      </w:r>
      <w:r w:rsidR="00F017B0" w:rsidRPr="001C4A7F">
        <w:rPr>
          <w:rFonts w:ascii="Times New Roman" w:hAnsi="Times New Roman" w:cs="Times New Roman"/>
          <w:b/>
          <w:sz w:val="24"/>
          <w:szCs w:val="24"/>
        </w:rPr>
        <w:t>Δισταγμός/φόβος/απορία</w:t>
      </w:r>
      <w:r w:rsidR="00F017B0">
        <w:rPr>
          <w:rFonts w:ascii="Times New Roman" w:hAnsi="Times New Roman" w:cs="Times New Roman"/>
          <w:sz w:val="24"/>
          <w:szCs w:val="24"/>
        </w:rPr>
        <w:t xml:space="preserve">: μήπως, μη(ν), άραγε </w:t>
      </w:r>
      <w:proofErr w:type="spellStart"/>
      <w:r w:rsidR="00F017B0">
        <w:rPr>
          <w:rFonts w:ascii="Times New Roman" w:hAnsi="Times New Roman" w:cs="Times New Roman"/>
          <w:sz w:val="24"/>
          <w:szCs w:val="24"/>
        </w:rPr>
        <w:t>κ.λ.π.</w:t>
      </w:r>
      <w:proofErr w:type="spellEnd"/>
      <w:r w:rsidR="00F059F0">
        <w:rPr>
          <w:rFonts w:ascii="Times New Roman" w:hAnsi="Times New Roman" w:cs="Times New Roman"/>
          <w:sz w:val="24"/>
          <w:szCs w:val="24"/>
        </w:rPr>
        <w:br/>
      </w:r>
      <w:r w:rsidR="00F017B0" w:rsidRPr="001C4A7F">
        <w:rPr>
          <w:rFonts w:ascii="Times New Roman" w:hAnsi="Times New Roman" w:cs="Times New Roman"/>
          <w:b/>
          <w:sz w:val="24"/>
          <w:szCs w:val="24"/>
        </w:rPr>
        <w:t>Έμφαση:</w:t>
      </w:r>
      <w:r w:rsidR="00F017B0">
        <w:rPr>
          <w:rFonts w:ascii="Times New Roman" w:hAnsi="Times New Roman" w:cs="Times New Roman"/>
          <w:sz w:val="24"/>
          <w:szCs w:val="24"/>
        </w:rPr>
        <w:t xml:space="preserve"> το σημαντικότερο απ’ όλα, το κυριότερο, είναι αξιοσημείωτο/αξιοπρόσεχτο/ιδιαίτερα σημαντικό, προπάντων, κατεξοχήν</w:t>
      </w:r>
      <w:r w:rsidR="00F82514">
        <w:rPr>
          <w:rFonts w:ascii="Times New Roman" w:hAnsi="Times New Roman" w:cs="Times New Roman"/>
          <w:sz w:val="24"/>
          <w:szCs w:val="24"/>
        </w:rPr>
        <w:t xml:space="preserve">, </w:t>
      </w:r>
      <w:r w:rsidR="00D328EC" w:rsidRPr="00D328EC">
        <w:rPr>
          <w:rStyle w:val="CharacterStyle1"/>
          <w:rFonts w:ascii="Times New Roman" w:hAnsi="Times New Roman" w:cs="Times New Roman"/>
          <w:sz w:val="24"/>
          <w:szCs w:val="24"/>
        </w:rPr>
        <w:t>πρέπει να τονιστεί, είναι χαρακτηριστικό ότι, ας μην</w:t>
      </w:r>
      <w:r w:rsidR="00F059F0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r w:rsidR="00D328EC" w:rsidRPr="00D328EC">
        <w:rPr>
          <w:rStyle w:val="CharacterStyle1"/>
          <w:rFonts w:ascii="Times New Roman" w:hAnsi="Times New Roman" w:cs="Times New Roman"/>
          <w:sz w:val="24"/>
          <w:szCs w:val="24"/>
        </w:rPr>
        <w:t xml:space="preserve">παραβλέψουμε, ιδιαίτερα σημαντικό είναι, </w:t>
      </w:r>
      <w:r w:rsidR="00D328EC" w:rsidRPr="00D328EC">
        <w:rPr>
          <w:rFonts w:ascii="Times New Roman" w:hAnsi="Times New Roman" w:cs="Times New Roman"/>
          <w:sz w:val="24"/>
          <w:szCs w:val="24"/>
        </w:rPr>
        <w:t>αξίζει να σημειωθεί, εκείνο που προέχει, Θα έπρεπε να τονιστεί ότι,</w:t>
      </w:r>
      <w:r w:rsidR="00F82514">
        <w:rPr>
          <w:rStyle w:val="CharacterStyle1"/>
          <w:rFonts w:ascii="Times New Roman" w:hAnsi="Times New Roman" w:cs="Times New Roman"/>
          <w:sz w:val="24"/>
          <w:szCs w:val="24"/>
        </w:rPr>
        <w:t xml:space="preserve"> δεν μπορούμε να αγνοήσου</w:t>
      </w:r>
      <w:r w:rsidR="00D328EC" w:rsidRPr="00D328EC">
        <w:rPr>
          <w:rStyle w:val="CharacterStyle1"/>
          <w:rFonts w:ascii="Times New Roman" w:hAnsi="Times New Roman" w:cs="Times New Roman"/>
          <w:sz w:val="24"/>
          <w:szCs w:val="24"/>
        </w:rPr>
        <w:t>με κ.ά.</w:t>
      </w:r>
      <w:r w:rsidR="00F059F0">
        <w:rPr>
          <w:rStyle w:val="CharacterStyle1"/>
          <w:rFonts w:ascii="Times New Roman" w:hAnsi="Times New Roman" w:cs="Times New Roman"/>
          <w:sz w:val="24"/>
          <w:szCs w:val="24"/>
        </w:rPr>
        <w:br/>
      </w:r>
      <w:r w:rsidR="00F017B0" w:rsidRPr="001C4A7F">
        <w:rPr>
          <w:rFonts w:ascii="Times New Roman" w:hAnsi="Times New Roman" w:cs="Times New Roman"/>
          <w:b/>
          <w:sz w:val="24"/>
          <w:szCs w:val="24"/>
        </w:rPr>
        <w:t>Επιβεβαίωση/συμφωνία/ αποδοχή</w:t>
      </w:r>
      <w:r w:rsidR="00F017B0">
        <w:rPr>
          <w:rFonts w:ascii="Times New Roman" w:hAnsi="Times New Roman" w:cs="Times New Roman"/>
          <w:sz w:val="24"/>
          <w:szCs w:val="24"/>
        </w:rPr>
        <w:t xml:space="preserve">: ασφαλώς, βεβαίως, σίγουρα, πράγματι, αναμφίβολα, αναμφισβήτητα, είναι κοινά παραδεκτό </w:t>
      </w:r>
      <w:proofErr w:type="spellStart"/>
      <w:r w:rsidR="00F017B0">
        <w:rPr>
          <w:rFonts w:ascii="Times New Roman" w:hAnsi="Times New Roman" w:cs="Times New Roman"/>
          <w:sz w:val="24"/>
          <w:szCs w:val="24"/>
        </w:rPr>
        <w:t>κ.λ.π.</w:t>
      </w:r>
      <w:proofErr w:type="spellEnd"/>
      <w:r w:rsidR="00F059F0">
        <w:rPr>
          <w:rFonts w:ascii="Times New Roman" w:hAnsi="Times New Roman" w:cs="Times New Roman"/>
          <w:sz w:val="24"/>
          <w:szCs w:val="24"/>
        </w:rPr>
        <w:br/>
      </w:r>
      <w:r w:rsidR="00F017B0" w:rsidRPr="001C4A7F">
        <w:rPr>
          <w:rFonts w:ascii="Times New Roman" w:hAnsi="Times New Roman" w:cs="Times New Roman"/>
          <w:b/>
          <w:sz w:val="24"/>
          <w:szCs w:val="24"/>
        </w:rPr>
        <w:t>Ομοιότητα/αναλογία</w:t>
      </w:r>
      <w:r w:rsidR="00F017B0">
        <w:rPr>
          <w:rFonts w:ascii="Times New Roman" w:hAnsi="Times New Roman" w:cs="Times New Roman"/>
          <w:sz w:val="24"/>
          <w:szCs w:val="24"/>
        </w:rPr>
        <w:t>: όπως, σαν, ομοίως, ανάλογα</w:t>
      </w:r>
      <w:r w:rsidR="00AE138B" w:rsidRPr="00AE138B">
        <w:rPr>
          <w:rStyle w:val="CharacterStyle1"/>
          <w:rFonts w:ascii="Times New Roman" w:hAnsi="Times New Roman" w:cs="Times New Roman"/>
          <w:sz w:val="24"/>
          <w:szCs w:val="24"/>
        </w:rPr>
        <w:t>, στο ίδιο μοτίβο, παράλληλα, αντίστοιχα, αναλογικά, παρόμοια, όπως ακριβώς-έτσι και, κατά τον ίδιο τρόπο, σύμφωνα με τα παραπάνω κ.ά.</w:t>
      </w:r>
      <w:r w:rsidR="00F059F0">
        <w:rPr>
          <w:rStyle w:val="CharacterStyle1"/>
          <w:rFonts w:ascii="Times New Roman" w:hAnsi="Times New Roman" w:cs="Times New Roman"/>
          <w:sz w:val="24"/>
          <w:szCs w:val="24"/>
        </w:rPr>
        <w:br/>
      </w:r>
      <w:r w:rsidR="00F017B0" w:rsidRPr="001C4A7F">
        <w:rPr>
          <w:rFonts w:ascii="Times New Roman" w:hAnsi="Times New Roman" w:cs="Times New Roman"/>
          <w:b/>
          <w:sz w:val="24"/>
          <w:szCs w:val="24"/>
        </w:rPr>
        <w:t>Όρος/προϋπόθεση</w:t>
      </w:r>
      <w:r w:rsidR="00F017B0">
        <w:rPr>
          <w:rFonts w:ascii="Times New Roman" w:hAnsi="Times New Roman" w:cs="Times New Roman"/>
          <w:sz w:val="24"/>
          <w:szCs w:val="24"/>
        </w:rPr>
        <w:t xml:space="preserve">: αν, εκτός αν, εφόσον, με τον όρο, με την προϋπόθεση, σε περίπτωση που </w:t>
      </w:r>
      <w:proofErr w:type="spellStart"/>
      <w:r w:rsidR="00F017B0">
        <w:rPr>
          <w:rFonts w:ascii="Times New Roman" w:hAnsi="Times New Roman" w:cs="Times New Roman"/>
          <w:sz w:val="24"/>
          <w:szCs w:val="24"/>
        </w:rPr>
        <w:t>κ.λ.π.</w:t>
      </w:r>
      <w:proofErr w:type="spellEnd"/>
      <w:r w:rsidR="00F059F0">
        <w:rPr>
          <w:rFonts w:ascii="Times New Roman" w:hAnsi="Times New Roman" w:cs="Times New Roman"/>
          <w:sz w:val="24"/>
          <w:szCs w:val="24"/>
        </w:rPr>
        <w:br/>
      </w:r>
      <w:r w:rsidR="001C4A7F" w:rsidRPr="001C4A7F">
        <w:rPr>
          <w:rFonts w:ascii="Times New Roman" w:hAnsi="Times New Roman" w:cs="Times New Roman"/>
          <w:b/>
          <w:sz w:val="24"/>
          <w:szCs w:val="24"/>
        </w:rPr>
        <w:t>Προσθήκη</w:t>
      </w:r>
      <w:r w:rsidR="001C4A7F">
        <w:rPr>
          <w:rFonts w:ascii="Times New Roman" w:hAnsi="Times New Roman" w:cs="Times New Roman"/>
          <w:sz w:val="24"/>
          <w:szCs w:val="24"/>
        </w:rPr>
        <w:t xml:space="preserve">: ακόμη, επίσης, επιπλέον, επιπρόσθετα, και, συμπληρωματικά, εκτός από αυτά </w:t>
      </w:r>
      <w:proofErr w:type="spellStart"/>
      <w:r w:rsidR="001C4A7F">
        <w:rPr>
          <w:rFonts w:ascii="Times New Roman" w:hAnsi="Times New Roman" w:cs="Times New Roman"/>
          <w:sz w:val="24"/>
          <w:szCs w:val="24"/>
        </w:rPr>
        <w:t>κ.λ.π.</w:t>
      </w:r>
      <w:proofErr w:type="spellEnd"/>
    </w:p>
    <w:p w:rsidR="001C4A7F" w:rsidRDefault="001C4A7F">
      <w:pPr>
        <w:rPr>
          <w:rFonts w:ascii="Times New Roman" w:hAnsi="Times New Roman" w:cs="Times New Roman"/>
          <w:sz w:val="24"/>
          <w:szCs w:val="24"/>
        </w:rPr>
      </w:pPr>
      <w:r w:rsidRPr="001C4A7F">
        <w:rPr>
          <w:rFonts w:ascii="Times New Roman" w:hAnsi="Times New Roman" w:cs="Times New Roman"/>
          <w:b/>
          <w:sz w:val="24"/>
          <w:szCs w:val="24"/>
        </w:rPr>
        <w:t>Σύγκριση:</w:t>
      </w:r>
      <w:r>
        <w:rPr>
          <w:rFonts w:ascii="Times New Roman" w:hAnsi="Times New Roman" w:cs="Times New Roman"/>
          <w:sz w:val="24"/>
          <w:szCs w:val="24"/>
        </w:rPr>
        <w:t xml:space="preserve"> απ’ όσο, απ’ ότι, συγκριτικά, σε σχέση </w:t>
      </w:r>
      <w:proofErr w:type="spellStart"/>
      <w:r>
        <w:rPr>
          <w:rFonts w:ascii="Times New Roman" w:hAnsi="Times New Roman" w:cs="Times New Roman"/>
          <w:sz w:val="24"/>
          <w:szCs w:val="24"/>
        </w:rPr>
        <w:t>κ.λ.π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C4A7F" w:rsidRDefault="001C4A7F">
      <w:pPr>
        <w:rPr>
          <w:rFonts w:ascii="Times New Roman" w:hAnsi="Times New Roman" w:cs="Times New Roman"/>
          <w:sz w:val="24"/>
          <w:szCs w:val="24"/>
        </w:rPr>
      </w:pPr>
      <w:r w:rsidRPr="001C4A7F">
        <w:rPr>
          <w:rFonts w:ascii="Times New Roman" w:hAnsi="Times New Roman" w:cs="Times New Roman"/>
          <w:b/>
          <w:sz w:val="24"/>
          <w:szCs w:val="24"/>
        </w:rPr>
        <w:t>Σκοπός:</w:t>
      </w:r>
      <w:r>
        <w:rPr>
          <w:rFonts w:ascii="Times New Roman" w:hAnsi="Times New Roman" w:cs="Times New Roman"/>
          <w:sz w:val="24"/>
          <w:szCs w:val="24"/>
        </w:rPr>
        <w:t xml:space="preserve"> για να, με σκοπό/στόχο/επιδίωξη, προκειμένου να </w:t>
      </w:r>
      <w:proofErr w:type="spellStart"/>
      <w:r>
        <w:rPr>
          <w:rFonts w:ascii="Times New Roman" w:hAnsi="Times New Roman" w:cs="Times New Roman"/>
          <w:sz w:val="24"/>
          <w:szCs w:val="24"/>
        </w:rPr>
        <w:t>κ.λ.π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C4A7F" w:rsidRDefault="001C4A7F">
      <w:pPr>
        <w:rPr>
          <w:rFonts w:ascii="Times New Roman" w:hAnsi="Times New Roman" w:cs="Times New Roman"/>
          <w:sz w:val="24"/>
          <w:szCs w:val="24"/>
        </w:rPr>
      </w:pPr>
      <w:r w:rsidRPr="001C4A7F">
        <w:rPr>
          <w:rFonts w:ascii="Times New Roman" w:hAnsi="Times New Roman" w:cs="Times New Roman"/>
          <w:b/>
          <w:sz w:val="24"/>
          <w:szCs w:val="24"/>
        </w:rPr>
        <w:t>Ταξινόμηση/διαίρεση</w:t>
      </w:r>
      <w:r>
        <w:rPr>
          <w:rFonts w:ascii="Times New Roman" w:hAnsi="Times New Roman" w:cs="Times New Roman"/>
          <w:sz w:val="24"/>
          <w:szCs w:val="24"/>
        </w:rPr>
        <w:t xml:space="preserve">: αφενός-αφετέρου, απ’ τη μια - </w:t>
      </w:r>
      <w:proofErr w:type="spellStart"/>
      <w:r>
        <w:rPr>
          <w:rFonts w:ascii="Times New Roman" w:hAnsi="Times New Roman" w:cs="Times New Roman"/>
          <w:sz w:val="24"/>
          <w:szCs w:val="24"/>
        </w:rPr>
        <w:t>απ΄την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άλλη </w:t>
      </w:r>
      <w:proofErr w:type="spellStart"/>
      <w:r>
        <w:rPr>
          <w:rFonts w:ascii="Times New Roman" w:hAnsi="Times New Roman" w:cs="Times New Roman"/>
          <w:sz w:val="24"/>
          <w:szCs w:val="24"/>
        </w:rPr>
        <w:t>κ.λ.π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C4A7F" w:rsidRDefault="001C4A7F">
      <w:pPr>
        <w:rPr>
          <w:rFonts w:ascii="Times New Roman" w:hAnsi="Times New Roman" w:cs="Times New Roman"/>
          <w:sz w:val="24"/>
          <w:szCs w:val="24"/>
        </w:rPr>
      </w:pPr>
      <w:r w:rsidRPr="001C4A7F">
        <w:rPr>
          <w:rFonts w:ascii="Times New Roman" w:hAnsi="Times New Roman" w:cs="Times New Roman"/>
          <w:b/>
          <w:sz w:val="24"/>
          <w:szCs w:val="24"/>
        </w:rPr>
        <w:t>Χρονική σχέση:</w:t>
      </w:r>
      <w:r>
        <w:rPr>
          <w:rFonts w:ascii="Times New Roman" w:hAnsi="Times New Roman" w:cs="Times New Roman"/>
          <w:sz w:val="24"/>
          <w:szCs w:val="24"/>
        </w:rPr>
        <w:t xml:space="preserve"> όταν, αφού, όποτε, μόλις, πριν από, ύστερα, ταυτόχρονα, παράλληλα </w:t>
      </w:r>
      <w:proofErr w:type="spellStart"/>
      <w:r>
        <w:rPr>
          <w:rFonts w:ascii="Times New Roman" w:hAnsi="Times New Roman" w:cs="Times New Roman"/>
          <w:sz w:val="24"/>
          <w:szCs w:val="24"/>
        </w:rPr>
        <w:t>κ.λ.π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059F0" w:rsidRPr="00F059F0" w:rsidRDefault="00F059F0" w:rsidP="00F059F0">
      <w:pPr>
        <w:pStyle w:val="Style3"/>
        <w:spacing w:before="0" w:line="240" w:lineRule="auto"/>
        <w:rPr>
          <w:rStyle w:val="CharacterStyle1"/>
          <w:rFonts w:ascii="Times New Roman" w:hAnsi="Times New Roman" w:cs="Times New Roman"/>
          <w:sz w:val="24"/>
          <w:szCs w:val="24"/>
        </w:rPr>
      </w:pPr>
      <w:r w:rsidRPr="00F059F0">
        <w:rPr>
          <w:rStyle w:val="CharacterStyle1"/>
          <w:rFonts w:ascii="Times New Roman" w:hAnsi="Times New Roman" w:cs="Times New Roman"/>
          <w:b/>
          <w:sz w:val="24"/>
          <w:szCs w:val="24"/>
        </w:rPr>
        <w:t>αναφορά :</w:t>
      </w:r>
      <w:r w:rsidRPr="00F059F0">
        <w:rPr>
          <w:rStyle w:val="CharacterStyle1"/>
          <w:rFonts w:ascii="Times New Roman" w:hAnsi="Times New Roman" w:cs="Times New Roman"/>
          <w:sz w:val="24"/>
          <w:szCs w:val="24"/>
        </w:rPr>
        <w:t xml:space="preserve"> όσον αφορά, αναφερόμενος, αναφορικά με, σε σχέση με, σχετικά, κ.ά.</w:t>
      </w:r>
    </w:p>
    <w:p w:rsidR="00F059F0" w:rsidRDefault="00F059F0">
      <w:pPr>
        <w:rPr>
          <w:rFonts w:ascii="Times New Roman" w:hAnsi="Times New Roman" w:cs="Times New Roman"/>
          <w:sz w:val="24"/>
          <w:szCs w:val="24"/>
        </w:rPr>
      </w:pPr>
    </w:p>
    <w:p w:rsidR="00664CFC" w:rsidRDefault="00664CFC" w:rsidP="0015535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F00738" w:rsidRPr="00F00738" w:rsidRDefault="00F00738" w:rsidP="00F00738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</w:p>
    <w:sectPr w:rsidR="00F00738" w:rsidRPr="00F00738" w:rsidSect="002B2059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2A69"/>
    <w:multiLevelType w:val="hybridMultilevel"/>
    <w:tmpl w:val="4B42BC18"/>
    <w:lvl w:ilvl="0" w:tplc="08146C2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6F4A"/>
    <w:rsid w:val="00132370"/>
    <w:rsid w:val="0015535A"/>
    <w:rsid w:val="001C4A7F"/>
    <w:rsid w:val="001F01F2"/>
    <w:rsid w:val="00270647"/>
    <w:rsid w:val="002B2059"/>
    <w:rsid w:val="00507D08"/>
    <w:rsid w:val="005E5364"/>
    <w:rsid w:val="00614ED2"/>
    <w:rsid w:val="00664CFC"/>
    <w:rsid w:val="00721CCD"/>
    <w:rsid w:val="008470FB"/>
    <w:rsid w:val="00903832"/>
    <w:rsid w:val="00930B38"/>
    <w:rsid w:val="009536FC"/>
    <w:rsid w:val="009F26C3"/>
    <w:rsid w:val="009F5FE0"/>
    <w:rsid w:val="00AE138B"/>
    <w:rsid w:val="00CC122D"/>
    <w:rsid w:val="00D328EC"/>
    <w:rsid w:val="00DE0FFC"/>
    <w:rsid w:val="00E36F4A"/>
    <w:rsid w:val="00F00738"/>
    <w:rsid w:val="00F017B0"/>
    <w:rsid w:val="00F059F0"/>
    <w:rsid w:val="00F41003"/>
    <w:rsid w:val="00F62CAB"/>
    <w:rsid w:val="00F82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003"/>
    <w:pPr>
      <w:ind w:left="720"/>
      <w:contextualSpacing/>
    </w:pPr>
  </w:style>
  <w:style w:type="character" w:customStyle="1" w:styleId="CharacterStyle1">
    <w:name w:val="Character Style 1"/>
    <w:rsid w:val="00DE0FFC"/>
    <w:rPr>
      <w:rFonts w:ascii="Arial" w:hAnsi="Arial" w:cs="Arial"/>
      <w:sz w:val="12"/>
      <w:szCs w:val="12"/>
    </w:rPr>
  </w:style>
  <w:style w:type="paragraph" w:customStyle="1" w:styleId="Style1">
    <w:name w:val="Style 1"/>
    <w:rsid w:val="005E5364"/>
    <w:pPr>
      <w:widowControl w:val="0"/>
      <w:autoSpaceDE w:val="0"/>
      <w:autoSpaceDN w:val="0"/>
      <w:spacing w:before="72" w:after="0" w:line="480" w:lineRule="auto"/>
    </w:pPr>
    <w:rPr>
      <w:rFonts w:ascii="Arial" w:eastAsia="Times New Roman" w:hAnsi="Arial" w:cs="Arial"/>
      <w:sz w:val="12"/>
      <w:szCs w:val="12"/>
    </w:rPr>
  </w:style>
  <w:style w:type="paragraph" w:customStyle="1" w:styleId="Style2">
    <w:name w:val="Style 2"/>
    <w:rsid w:val="00D328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 3"/>
    <w:rsid w:val="00D328EC"/>
    <w:pPr>
      <w:widowControl w:val="0"/>
      <w:autoSpaceDE w:val="0"/>
      <w:autoSpaceDN w:val="0"/>
      <w:spacing w:before="72" w:after="0" w:line="415" w:lineRule="auto"/>
    </w:pPr>
    <w:rPr>
      <w:rFonts w:ascii="Arial Narrow" w:eastAsia="Times New Roman" w:hAnsi="Arial Narrow" w:cs="Arial Narrow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368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Toshiba</cp:lastModifiedBy>
  <cp:revision>19</cp:revision>
  <dcterms:created xsi:type="dcterms:W3CDTF">2013-10-31T15:53:00Z</dcterms:created>
  <dcterms:modified xsi:type="dcterms:W3CDTF">2024-11-19T17:43:00Z</dcterms:modified>
</cp:coreProperties>
</file>