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466" w:tblpY="-370"/>
        <w:tblW w:w="11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9507"/>
      </w:tblGrid>
      <w:tr w:rsidR="00FB05E9" w:rsidRPr="000E254A" w:rsidTr="002315BE"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E9" w:rsidRPr="000E254A" w:rsidRDefault="00FB05E9" w:rsidP="002315BE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 xml:space="preserve">Ενότητα 35 Οι διεκδικήσεις της 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Αντάντ</w:t>
            </w:r>
            <w:proofErr w:type="spellEnd"/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 xml:space="preserve">  και της  Ελλάδας στην Οθωμανική  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αυτ</w:t>
            </w:r>
            <w:proofErr w:type="spellEnd"/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/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ρία</w:t>
            </w:r>
            <w:proofErr w:type="spellEnd"/>
          </w:p>
          <w:p w:rsidR="00FB05E9" w:rsidRPr="000E254A" w:rsidRDefault="00FB05E9" w:rsidP="002315BE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</w:pPr>
          </w:p>
        </w:tc>
      </w:tr>
      <w:tr w:rsidR="000E254A" w:rsidRPr="000E254A" w:rsidTr="002315B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E9" w:rsidRPr="000E254A" w:rsidRDefault="00FB05E9" w:rsidP="002315B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t>Ήττα και συνθηκολόγηση της Τουρκίας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Τον Οκτώβριο του 1918, ο σουλτάνος συνθηκολογεί.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Η Οθωμανική αυτοκρατορία τίθεται υπό την κατοχή της 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Αντάντ</w:t>
            </w:r>
            <w:proofErr w:type="spellEnd"/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7"/>
                <w:sz w:val="22"/>
                <w:szCs w:val="22"/>
              </w:rPr>
              <w:t>Ø </w:t>
            </w:r>
            <w:r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u w:val="single"/>
              </w:rPr>
              <w:t>Ελληνικός στόλος συμμετέχει στην κατάληψη της Κωνσταντινούπολης.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54A" w:rsidRPr="000E254A" w:rsidTr="002315B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E9" w:rsidRPr="000E254A" w:rsidRDefault="00FB05E9" w:rsidP="002315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t>Οι ελληνικές διεκδικήσεις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 Το Δεκέμβριο του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1918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, ο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Βενιζέλος υποβάλλει υπόμνημα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στο συνέδριο του Παρισιού με τις ελληνικές διεκδικήσεις.</w:t>
            </w:r>
          </w:p>
          <w:p w:rsidR="002315BE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 Οι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ελληνικές διεκδικήσεις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περιλάμβαναν:</w:t>
            </w:r>
          </w:p>
          <w:p w:rsidR="00FB05E9" w:rsidRPr="002315BE" w:rsidRDefault="002315BE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1)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την  </w:t>
            </w:r>
            <w:r w:rsidR="00FB05E9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ανατολική Θράκη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</w:t>
            </w:r>
            <w:r w:rsidR="00FB05E9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έως τα πρόθυρα της Κωνσταντινούπολης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,</w:t>
            </w:r>
          </w:p>
          <w:p w:rsidR="00FB05E9" w:rsidRPr="002315BE" w:rsidRDefault="002315BE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2)</w:t>
            </w:r>
            <w:r w:rsidR="00FB05E9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την </w:t>
            </w:r>
            <w:r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="00FB05E9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περιοχή της Σμύρνης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,</w:t>
            </w:r>
          </w:p>
          <w:p w:rsidR="00FB05E9" w:rsidRPr="002315BE" w:rsidRDefault="002315BE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3)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τα  νησιά </w:t>
            </w:r>
            <w:r w:rsidR="00FB05E9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Ίμβρος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και </w:t>
            </w:r>
            <w:r w:rsidR="00FB05E9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Τένεδος</w:t>
            </w:r>
            <w:r w:rsidR="00FB05E9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Για να υποστηρίξει τις ελληνικές διεκδικήσεις, ο Βενιζέλος στέλνει ελληνικό στρατό στην Ουκρανία κατά των μπολσεβίκων.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7"/>
                <w:sz w:val="22"/>
                <w:szCs w:val="22"/>
              </w:rPr>
              <w:t>Ø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Η Αγγλία υποστηρίζει τα ελληνικά αιτήματα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με το σκεπτικό ότι έτσι 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t>θα αναχαι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softHyphen/>
              <w:t>τίσει τις επεκτατικές βλέψεις των Ιταλών και θα προστατεύσει τις δυνάμεις της στα Στενά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.</w:t>
            </w:r>
          </w:p>
          <w:p w:rsidR="000E254A" w:rsidRPr="000E254A" w:rsidRDefault="000E254A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54A" w:rsidRPr="000E254A" w:rsidTr="002315BE"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E9" w:rsidRPr="000E254A" w:rsidRDefault="00FB05E9" w:rsidP="002315BE">
            <w:pPr>
              <w:spacing w:line="39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t>Απόβαση του ελληνικού στρατού στη Μικρά Ασία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Το συμβούλιο του Παρισιού, τον Απρίλιο του 1919, δίνει εντολή στην Ελλάδα να αποβιβάσει στρατό στη Μικρά Ασία.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Στις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2 Μαΐου 1919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,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ελληνικός στρατός αποβιβάζεται στη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Σμύρνη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.</w:t>
            </w:r>
          </w:p>
          <w:p w:rsidR="00FB05E9" w:rsidRPr="000E254A" w:rsidRDefault="00FB05E9" w:rsidP="002315BE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Αντιδράσε</w:t>
            </w:r>
            <w:r w:rsid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ι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ς:</w:t>
            </w:r>
          </w:p>
          <w:p w:rsidR="00FB05E9" w:rsidRPr="000E254A" w:rsidRDefault="00FB05E9" w:rsidP="002315BE">
            <w:pPr>
              <w:shd w:val="clear" w:color="auto" w:fill="FFFFFF"/>
              <w:ind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-       Οι Έλληνες της περιοχής ενθουσιάζονται.</w:t>
            </w:r>
          </w:p>
          <w:p w:rsidR="00FB05E9" w:rsidRPr="000E254A" w:rsidRDefault="00FB05E9" w:rsidP="002315BE">
            <w:pPr>
              <w:shd w:val="clear" w:color="auto" w:fill="FFFFFF"/>
              <w:ind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-       Οι Τούρκοι αντιμάχονται τον ελληνικό στρατό.</w:t>
            </w:r>
          </w:p>
          <w:p w:rsidR="00FB05E9" w:rsidRPr="002315BE" w:rsidRDefault="00FB05E9" w:rsidP="002315BE">
            <w:pPr>
              <w:shd w:val="clear" w:color="auto" w:fill="FFFFFF"/>
              <w:ind w:hanging="284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7"/>
                <w:sz w:val="22"/>
                <w:szCs w:val="22"/>
              </w:rPr>
              <w:t>-       </w:t>
            </w:r>
            <w:r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Οι Ιταλοί βοηθούν τους Τούρκους εναντίον των Ελλήνων, καθώς και αυτοί διεκ</w:t>
            </w:r>
            <w:r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softHyphen/>
              <w:t>δικούσαν την ίδια περιοχή με τους Έλληνες.</w:t>
            </w:r>
          </w:p>
          <w:p w:rsidR="00FB05E9" w:rsidRPr="000E254A" w:rsidRDefault="00FB05E9" w:rsidP="002315BE">
            <w:pPr>
              <w:shd w:val="clear" w:color="auto" w:fill="FFFFFF"/>
              <w:ind w:hanging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tbl>
      <w:tblPr>
        <w:tblW w:w="114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0064"/>
      </w:tblGrid>
      <w:tr w:rsidR="000E254A" w:rsidRPr="000E254A" w:rsidTr="002315BE">
        <w:trPr>
          <w:jc w:val="center"/>
        </w:trPr>
        <w:tc>
          <w:tcPr>
            <w:tcW w:w="1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4A" w:rsidRPr="000E254A" w:rsidRDefault="000E254A" w:rsidP="000E25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pacing w:val="-7"/>
                <w:sz w:val="22"/>
                <w:szCs w:val="22"/>
              </w:rPr>
              <w:t>Ενότητα 36 Ο ελληνισμός της δυτικής Μικράς Ασίας και του Πόντου</w:t>
            </w:r>
          </w:p>
        </w:tc>
      </w:tr>
      <w:tr w:rsidR="002315BE" w:rsidRPr="000E254A" w:rsidTr="002315BE">
        <w:trPr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4A" w:rsidRPr="000E254A" w:rsidRDefault="000E254A" w:rsidP="002315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t>Ο ελληνισμός της δυτικής Μικράς Ασίας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5BE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Έλληνες διάφορων περιοχών μεταναστεύουν στη Μικρά Ασία, στα μέσα του 19ου αιώνα.</w:t>
            </w:r>
          </w:p>
          <w:p w:rsidR="000E254A" w:rsidRPr="002315BE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Η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ελληνική παρουσία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στη Μικρά Ασία έγινε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ιδιαίτερα ισχυρή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, αν και μόνο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στην πόλη της Σμύρνης οι Έλληνες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αποτελούσαν την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πλειονότητα (400.000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περί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softHyphen/>
              <w:t>που).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E254A" w:rsidRPr="002315BE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Οι ελληνορθόδοξες κοινότητες αντιπροσωπεύονταν από τους ηγέτες τους. Ισχυρός υπήρξε ο ρόλος και των αρχιερέων.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Κυριότερη ενασχόληση των Ελλήνων ήταν το εμπόριο.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Η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Σμύρνη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ήταν κέντρο:</w:t>
            </w:r>
          </w:p>
          <w:p w:rsidR="000E254A" w:rsidRPr="000E254A" w:rsidRDefault="000E254A" w:rsidP="000E254A">
            <w:pPr>
              <w:shd w:val="clear" w:color="auto" w:fill="FFFFFF"/>
              <w:ind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-       οι</w:t>
            </w:r>
            <w:r w:rsid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  </w:t>
            </w:r>
            <w:r w:rsidR="002315BE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t>οικονομικό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(εμπορικοί οίκοι, τράπεζες, ναυτιλιακές επιχειρήσεις),</w:t>
            </w:r>
          </w:p>
          <w:p w:rsidR="000E254A" w:rsidRPr="000E254A" w:rsidRDefault="000E254A" w:rsidP="000E254A">
            <w:pPr>
              <w:shd w:val="clear" w:color="auto" w:fill="FFFFFF"/>
              <w:ind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-       εκ</w:t>
            </w:r>
            <w:r w:rsid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  </w:t>
            </w:r>
            <w:r w:rsidR="002315BE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t>εκπαι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t>δευτικό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(Ευαγγελική Σχολή, Ομήρειο, Κεντρικό Παρθεναγωγείο),</w:t>
            </w:r>
          </w:p>
          <w:p w:rsidR="000E254A" w:rsidRPr="000E254A" w:rsidRDefault="000E254A" w:rsidP="000E254A">
            <w:pPr>
              <w:shd w:val="clear" w:color="auto" w:fill="FFFFFF"/>
              <w:ind w:hanging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      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π</w:t>
            </w:r>
            <w:r w:rsid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   </w:t>
            </w:r>
            <w:r w:rsidR="002315BE" w:rsidRPr="002315BE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t>πο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u w:val="single"/>
              </w:rPr>
              <w:t xml:space="preserve">λιτιστικό 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(τυπογραφεία).</w:t>
            </w:r>
          </w:p>
        </w:tc>
      </w:tr>
      <w:tr w:rsidR="002315BE" w:rsidRPr="000E254A" w:rsidTr="002315BE">
        <w:trPr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4A" w:rsidRPr="000E254A" w:rsidRDefault="000E254A" w:rsidP="002315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t>Ο ελληνισμός του Πόντου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Ø Από το 1876 (παραχώρηση συντάγματος από τον </w:t>
            </w:r>
            <w:proofErr w:type="spellStart"/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Αβδούλ</w:t>
            </w:r>
            <w:proofErr w:type="spellEnd"/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Χαμίτ</w:t>
            </w:r>
            <w:proofErr w:type="spellEnd"/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Β'), παρατη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softHyphen/>
              <w:t>ρείται βελτίωση της κατάστασης των ελληνορθόδοξων κοινοτήτων στον Πόντο.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Ø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Μεγάλα εμπορικά κέντρα 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ήταν η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Τραπεζούντα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, η 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Κερασούντα</w:t>
            </w:r>
            <w:proofErr w:type="spellEnd"/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και η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Σαμψούντα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. Ονομαστό εκπαιδευτήριο υπήρξε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το 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Φροντιστήριον</w:t>
            </w:r>
            <w:proofErr w:type="spellEnd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 της Τραπεζούντας.</w:t>
            </w:r>
          </w:p>
        </w:tc>
      </w:tr>
      <w:tr w:rsidR="002315BE" w:rsidRPr="000E254A" w:rsidTr="002315BE">
        <w:trPr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4A" w:rsidRPr="000E254A" w:rsidRDefault="000E254A" w:rsidP="002315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t>Οι διωγμοί του μικρασιατικού ελληνισμού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4A" w:rsidRPr="002315BE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Ø Η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επανάσταση των Νεότουρκων</w:t>
            </w: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 (1908), φέρει την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επιδείνωση της κατάστα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softHyphen/>
              <w:t>σης του μικρασιατικού ελληνισμού.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E254A" w:rsidRPr="002315BE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Η υποχρέωση κατάταξης στο στρατό και των Ελλήνων (κάτω των 45 ετών) τους ωθεί να καταφύγουν στην Ελλάδα (150.000).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Ø Κατά τους Βαλκανικούς πολέμους και τον Α' Παγκόσμιο πόλεμο, 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περίπου 150.000 Έλληνες των μικρασιατικών παραλίων εκτοπίζονται στην 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Ανατολία</w:t>
            </w:r>
            <w:proofErr w:type="spellEnd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 (ενδοχώρα της Τουρκίας).</w:t>
            </w:r>
          </w:p>
          <w:p w:rsidR="000E254A" w:rsidRPr="002315BE" w:rsidRDefault="002315BE" w:rsidP="000E254A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-&gt;</w:t>
            </w:r>
            <w:r w:rsidR="000E254A"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Στα </w:t>
            </w:r>
            <w:r w:rsidR="000E254A"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τάγματα εργασίας </w:t>
            </w:r>
            <w:r w:rsidR="000E254A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="000E254A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αμελέ</w:t>
            </w:r>
            <w:proofErr w:type="spellEnd"/>
            <w:r w:rsidR="000E254A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0E254A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ταμπουρού</w:t>
            </w:r>
            <w:proofErr w:type="spellEnd"/>
            <w:r w:rsidR="000E254A" w:rsidRPr="002315B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) </w:t>
            </w:r>
            <w:r w:rsidR="000E254A"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οδηγούνταν άντρες άνω των 45 ετών.</w:t>
            </w:r>
          </w:p>
          <w:p w:rsidR="000E254A" w:rsidRPr="000E254A" w:rsidRDefault="002315BE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-&gt;</w:t>
            </w:r>
            <w:r w:rsidR="000E254A" w:rsidRPr="000E2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E254A"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Εξοντώθηκαν τότε συνολικά 250.000 Έλληνες</w:t>
            </w:r>
            <w:r w:rsidR="000E254A"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. Από τους Έλληνες του Πόντου (500.000)  οι 235.000 εξορίστηκαν, εκ των οποίων 80.000 κατέφυγαν στη Ρωσία.</w:t>
            </w:r>
          </w:p>
        </w:tc>
      </w:tr>
      <w:tr w:rsidR="002315BE" w:rsidRPr="000E254A" w:rsidTr="002315BE">
        <w:trPr>
          <w:trHeight w:val="2151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54A" w:rsidRPr="000E254A" w:rsidRDefault="000E254A" w:rsidP="002315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2"/>
                <w:szCs w:val="22"/>
              </w:rPr>
              <w:lastRenderedPageBreak/>
              <w:t>Η κίνηση αυτονόμησης  στον Πόντο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54A" w:rsidRPr="002315BE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Ø Στο τέλος του Α' Παγκόσμιου πολέμου εκδηλώθηκε αυτονομιστική κίνηση των Ελλήνων στον Πόντο.</w:t>
            </w:r>
          </w:p>
          <w:p w:rsidR="000E254A" w:rsidRPr="000E254A" w:rsidRDefault="000E254A" w:rsidP="000E254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Ø </w:t>
            </w:r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Τον Ιανουάριο του 1920, ιδρύθηκε ομόσπονδο </w:t>
            </w:r>
            <w:proofErr w:type="spellStart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ποντοαρμενικό</w:t>
            </w:r>
            <w:proofErr w:type="spellEnd"/>
            <w:r w:rsidRPr="000E254A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 xml:space="preserve"> κράτος, το οποίο όμως υπήρξε βραχύβιο.</w:t>
            </w:r>
          </w:p>
        </w:tc>
      </w:tr>
    </w:tbl>
    <w:p w:rsidR="008A08A9" w:rsidRDefault="008A08A9"/>
    <w:sectPr w:rsidR="008A08A9" w:rsidSect="00FC7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5D43"/>
    <w:multiLevelType w:val="hybridMultilevel"/>
    <w:tmpl w:val="AC801E88"/>
    <w:lvl w:ilvl="0" w:tplc="F2065F2C">
      <w:numFmt w:val="bullet"/>
      <w:lvlText w:val="-"/>
      <w:lvlJc w:val="left"/>
      <w:pPr>
        <w:ind w:left="-18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</w:abstractNum>
  <w:abstractNum w:abstractNumId="1" w15:restartNumberingAfterBreak="0">
    <w:nsid w:val="5D4F672A"/>
    <w:multiLevelType w:val="hybridMultilevel"/>
    <w:tmpl w:val="5CFC9FA8"/>
    <w:lvl w:ilvl="0" w:tplc="B9821E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C7345"/>
    <w:multiLevelType w:val="hybridMultilevel"/>
    <w:tmpl w:val="FA0C210A"/>
    <w:lvl w:ilvl="0" w:tplc="0408000F">
      <w:start w:val="1"/>
      <w:numFmt w:val="decimal"/>
      <w:lvlText w:val="%1."/>
      <w:lvlJc w:val="left"/>
      <w:pPr>
        <w:ind w:left="175" w:hanging="360"/>
      </w:pPr>
    </w:lvl>
    <w:lvl w:ilvl="1" w:tplc="04080019" w:tentative="1">
      <w:start w:val="1"/>
      <w:numFmt w:val="lowerLetter"/>
      <w:lvlText w:val="%2."/>
      <w:lvlJc w:val="left"/>
      <w:pPr>
        <w:ind w:left="895" w:hanging="360"/>
      </w:pPr>
    </w:lvl>
    <w:lvl w:ilvl="2" w:tplc="0408001B" w:tentative="1">
      <w:start w:val="1"/>
      <w:numFmt w:val="lowerRoman"/>
      <w:lvlText w:val="%3."/>
      <w:lvlJc w:val="right"/>
      <w:pPr>
        <w:ind w:left="1615" w:hanging="180"/>
      </w:pPr>
    </w:lvl>
    <w:lvl w:ilvl="3" w:tplc="0408000F" w:tentative="1">
      <w:start w:val="1"/>
      <w:numFmt w:val="decimal"/>
      <w:lvlText w:val="%4."/>
      <w:lvlJc w:val="left"/>
      <w:pPr>
        <w:ind w:left="2335" w:hanging="360"/>
      </w:pPr>
    </w:lvl>
    <w:lvl w:ilvl="4" w:tplc="04080019" w:tentative="1">
      <w:start w:val="1"/>
      <w:numFmt w:val="lowerLetter"/>
      <w:lvlText w:val="%5."/>
      <w:lvlJc w:val="left"/>
      <w:pPr>
        <w:ind w:left="3055" w:hanging="360"/>
      </w:pPr>
    </w:lvl>
    <w:lvl w:ilvl="5" w:tplc="0408001B" w:tentative="1">
      <w:start w:val="1"/>
      <w:numFmt w:val="lowerRoman"/>
      <w:lvlText w:val="%6."/>
      <w:lvlJc w:val="right"/>
      <w:pPr>
        <w:ind w:left="3775" w:hanging="180"/>
      </w:pPr>
    </w:lvl>
    <w:lvl w:ilvl="6" w:tplc="0408000F" w:tentative="1">
      <w:start w:val="1"/>
      <w:numFmt w:val="decimal"/>
      <w:lvlText w:val="%7."/>
      <w:lvlJc w:val="left"/>
      <w:pPr>
        <w:ind w:left="4495" w:hanging="360"/>
      </w:pPr>
    </w:lvl>
    <w:lvl w:ilvl="7" w:tplc="04080019" w:tentative="1">
      <w:start w:val="1"/>
      <w:numFmt w:val="lowerLetter"/>
      <w:lvlText w:val="%8."/>
      <w:lvlJc w:val="left"/>
      <w:pPr>
        <w:ind w:left="5215" w:hanging="360"/>
      </w:pPr>
    </w:lvl>
    <w:lvl w:ilvl="8" w:tplc="0408001B" w:tentative="1">
      <w:start w:val="1"/>
      <w:numFmt w:val="lowerRoman"/>
      <w:lvlText w:val="%9."/>
      <w:lvlJc w:val="right"/>
      <w:pPr>
        <w:ind w:left="5935" w:hanging="180"/>
      </w:pPr>
    </w:lvl>
  </w:abstractNum>
  <w:num w:numId="1" w16cid:durableId="2009359613">
    <w:abstractNumId w:val="2"/>
  </w:num>
  <w:num w:numId="2" w16cid:durableId="1141381718">
    <w:abstractNumId w:val="0"/>
  </w:num>
  <w:num w:numId="3" w16cid:durableId="34840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E9"/>
    <w:rsid w:val="000B571C"/>
    <w:rsid w:val="000E254A"/>
    <w:rsid w:val="002315BE"/>
    <w:rsid w:val="006F74E1"/>
    <w:rsid w:val="008A08A9"/>
    <w:rsid w:val="00B71541"/>
    <w:rsid w:val="00FB05E9"/>
    <w:rsid w:val="00FC61AF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D20E"/>
  <w15:chartTrackingRefBased/>
  <w15:docId w15:val="{5E607BF7-ADF3-46AB-B966-1073C05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299F-728C-40D8-B055-0FF333F0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Θάνος Κουσιαρής</dc:creator>
  <cp:keywords/>
  <dc:description/>
  <cp:lastModifiedBy>Θάνος Κουσιαρής</cp:lastModifiedBy>
  <cp:revision>3</cp:revision>
  <dcterms:created xsi:type="dcterms:W3CDTF">2024-04-22T17:03:00Z</dcterms:created>
  <dcterms:modified xsi:type="dcterms:W3CDTF">2024-04-22T17:55:00Z</dcterms:modified>
</cp:coreProperties>
</file>