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73C9" w:rsidRPr="00DD73C9" w:rsidRDefault="00DD73C9" w:rsidP="00DD73C9">
      <w:pPr>
        <w:jc w:val="center"/>
        <w:rPr>
          <w:rFonts w:ascii="Arial" w:hAnsi="Arial" w:cs="Arial"/>
          <w:b/>
          <w:bCs/>
          <w:sz w:val="24"/>
          <w:szCs w:val="24"/>
          <w:u w:val="single"/>
        </w:rPr>
      </w:pPr>
      <w:r w:rsidRPr="00DD73C9">
        <w:rPr>
          <w:rFonts w:ascii="Arial" w:hAnsi="Arial" w:cs="Arial"/>
          <w:b/>
          <w:bCs/>
          <w:sz w:val="24"/>
          <w:szCs w:val="24"/>
          <w:u w:val="single"/>
        </w:rPr>
        <w:t>Διαδίκτυο (θετικά &amp; αρνητικά στοιχεία)</w:t>
      </w:r>
    </w:p>
    <w:p w:rsidR="00DD73C9" w:rsidRPr="00DD73C9" w:rsidRDefault="00DD73C9" w:rsidP="00DD73C9">
      <w:pPr>
        <w:rPr>
          <w:rFonts w:ascii="Arial" w:hAnsi="Arial" w:cs="Arial"/>
          <w:sz w:val="24"/>
          <w:szCs w:val="24"/>
        </w:rPr>
      </w:pPr>
      <w:r w:rsidRPr="00DD73C9">
        <w:rPr>
          <w:rFonts w:ascii="Arial" w:hAnsi="Arial" w:cs="Arial"/>
          <w:sz w:val="24"/>
          <w:szCs w:val="24"/>
        </w:rPr>
        <w:t>Διαδίκτυο: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bookmarkStart w:id="0" w:name="_GoBack"/>
      <w:bookmarkEnd w:id="0"/>
    </w:p>
    <w:p w:rsidR="00DD73C9" w:rsidRPr="00DD73C9" w:rsidRDefault="00DD73C9" w:rsidP="00DD73C9">
      <w:pPr>
        <w:rPr>
          <w:rFonts w:ascii="Arial" w:hAnsi="Arial" w:cs="Arial"/>
          <w:sz w:val="24"/>
          <w:szCs w:val="24"/>
        </w:rPr>
      </w:pPr>
      <w:r w:rsidRPr="00DD73C9">
        <w:rPr>
          <w:rFonts w:ascii="Arial" w:hAnsi="Arial" w:cs="Arial"/>
          <w:sz w:val="24"/>
          <w:szCs w:val="24"/>
        </w:rPr>
        <w:t>Θετική συνεισφορά του διαδικτύου</w:t>
      </w:r>
    </w:p>
    <w:p w:rsidR="00DD73C9" w:rsidRPr="00DD73C9" w:rsidRDefault="00DD73C9" w:rsidP="00DD73C9">
      <w:pPr>
        <w:rPr>
          <w:rFonts w:ascii="Arial" w:hAnsi="Arial" w:cs="Arial"/>
          <w:sz w:val="24"/>
          <w:szCs w:val="24"/>
        </w:rPr>
      </w:pPr>
      <w:r w:rsidRPr="00DD73C9">
        <w:rPr>
          <w:rFonts w:ascii="Arial" w:hAnsi="Arial" w:cs="Arial"/>
          <w:sz w:val="24"/>
          <w:szCs w:val="24"/>
        </w:rPr>
        <w:t>Οικονομικός τομέας:</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καθιστά εφικτή την άμεση διεκπεραίωση οικονομικών συναλλαγών,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προσφέρει εκπληκτικές δυνατότητες διαφήμισης και προώθησης προϊόντων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rsidR="00DD73C9" w:rsidRPr="00DD73C9" w:rsidRDefault="00DD73C9" w:rsidP="00DD73C9">
      <w:pPr>
        <w:rPr>
          <w:rFonts w:ascii="Arial" w:hAnsi="Arial" w:cs="Arial"/>
          <w:sz w:val="24"/>
          <w:szCs w:val="24"/>
        </w:rPr>
      </w:pPr>
      <w:r w:rsidRPr="00DD73C9">
        <w:rPr>
          <w:rFonts w:ascii="Arial" w:hAnsi="Arial" w:cs="Arial"/>
          <w:sz w:val="24"/>
          <w:szCs w:val="24"/>
        </w:rPr>
        <w:t>- Με τη συνδρομή του διαδικτύου η οικονομική δραστηριότητα των εγχώριων επιχειρήσεων μπορεί να διευρυνθεί και πέρα από τα σύνορα της χώρας,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επιφέρει σημαντικές αλλαγές και στον εργασιακό χώρο, εφόσον επιτρέπει την εξ αποστάσεως απασχόληση υπαλλήλων.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Ενημέρωση:</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Η αξιοποίηση των δυνατοτήτων του διαδικτύου έχει βρει σημαντικές εφαρμογές στο χώρο της ενημέρωσης, προσφέροντας στους πολίτες άμεση και συνεχή επαφή με ακόμη περισσότερες πηγές ενημέρωσης από αυτές του παρελθόντος. Πλέον οι πολίτες έχουν πρόσβαση σε ενημερωτικές σελίδες όχι </w:t>
      </w:r>
      <w:r w:rsidRPr="00DD73C9">
        <w:rPr>
          <w:rFonts w:ascii="Arial" w:hAnsi="Arial" w:cs="Arial"/>
          <w:sz w:val="24"/>
          <w:szCs w:val="24"/>
        </w:rPr>
        <w:lastRenderedPageBreak/>
        <w:t>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rsidR="00DD73C9" w:rsidRPr="00DD73C9" w:rsidRDefault="00DD73C9" w:rsidP="00DD73C9">
      <w:pPr>
        <w:rPr>
          <w:rFonts w:ascii="Arial" w:hAnsi="Arial" w:cs="Arial"/>
          <w:sz w:val="24"/>
          <w:szCs w:val="24"/>
        </w:rPr>
      </w:pPr>
      <w:r w:rsidRPr="00DD73C9">
        <w:rPr>
          <w:rFonts w:ascii="Arial" w:hAnsi="Arial" w:cs="Arial"/>
          <w:sz w:val="24"/>
          <w:szCs w:val="24"/>
        </w:rPr>
        <w:t>- Τα μέσα κοινωνική δικτύωσης έχουν αποτελέσει μια δυναμική πλατφόρμα ενημέρωσης στα χέρια απλών πολιτών,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Πνευματικός πολιτισμός – Πληροφόρηση:</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Το διαδίκτυο έχει αποτελέσει έναν ιδανικό τρόπο διακίνησης πληροφοριών σε κάθε άκρη της γης, επιτρέποντας στους πολίτες πρόσβαση σε πηγές γνώσης που άλλοτε ήταν απρόσιτες.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Αντίστοιχη είναι η συνεισφορά του διαδικτύου στη διάδοση της τέχνης και των πνευματικών έργων,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DD73C9">
        <w:rPr>
          <w:rFonts w:ascii="Arial" w:hAnsi="Arial" w:cs="Arial"/>
          <w:sz w:val="24"/>
          <w:szCs w:val="24"/>
        </w:rPr>
        <w:t>οπτικοποιημένες</w:t>
      </w:r>
      <w:proofErr w:type="spellEnd"/>
      <w:r w:rsidRPr="00DD73C9">
        <w:rPr>
          <w:rFonts w:ascii="Arial" w:hAnsi="Arial" w:cs="Arial"/>
          <w:sz w:val="24"/>
          <w:szCs w:val="24"/>
        </w:rPr>
        <w:t xml:space="preserve">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rsidR="00DD73C9" w:rsidRPr="00DD73C9" w:rsidRDefault="00DD73C9" w:rsidP="00DD73C9">
      <w:pPr>
        <w:rPr>
          <w:rFonts w:ascii="Arial" w:hAnsi="Arial" w:cs="Arial"/>
          <w:sz w:val="24"/>
          <w:szCs w:val="24"/>
        </w:rPr>
      </w:pPr>
      <w:r w:rsidRPr="00DD73C9">
        <w:rPr>
          <w:rFonts w:ascii="Arial" w:hAnsi="Arial" w:cs="Arial"/>
          <w:sz w:val="24"/>
          <w:szCs w:val="24"/>
        </w:rPr>
        <w:t>- Μέσω του διαδικτύου είναι, συνάμα, εφικτή η γνωριμία με τις παραδόσεις και τον πολιτισμό σχεδόν κάθε λαού,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Το διαδίκτυο έδωσε, παράλληλα, την ευκαιρία σε νέους δημιουργούς να προβάλουν το έργο τους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w:t>
      </w:r>
      <w:r w:rsidRPr="00DD73C9">
        <w:rPr>
          <w:rFonts w:ascii="Arial" w:hAnsi="Arial" w:cs="Arial"/>
          <w:sz w:val="24"/>
          <w:szCs w:val="24"/>
        </w:rPr>
        <w:lastRenderedPageBreak/>
        <w:t>ιστοσελίδες, καθιστούν εφικτή την ταχύτερη διάδοση των καλλιτεχνικών δημιουργημάτων.</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Εκπαίδευση:</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αυξάνει θεαματικά τις πηγές λήψης πληροφοριών και εκπαιδευτικού υλικού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rsidR="00DD73C9" w:rsidRPr="00DD73C9" w:rsidRDefault="00DD73C9" w:rsidP="00DD73C9">
      <w:pPr>
        <w:rPr>
          <w:rFonts w:ascii="Arial" w:hAnsi="Arial" w:cs="Arial"/>
          <w:sz w:val="24"/>
          <w:szCs w:val="24"/>
        </w:rPr>
      </w:pPr>
      <w:r w:rsidRPr="00DD73C9">
        <w:rPr>
          <w:rFonts w:ascii="Arial" w:hAnsi="Arial" w:cs="Arial"/>
          <w:sz w:val="24"/>
          <w:szCs w:val="24"/>
        </w:rPr>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ενισχύεται η κριτική τους σκέψη μέσα από τη διαδικασία επιλογής και αξιολόγησης των εγκυρότερων πληροφοριών.</w:t>
      </w:r>
    </w:p>
    <w:p w:rsidR="00DD73C9" w:rsidRPr="00DD73C9" w:rsidRDefault="00DD73C9" w:rsidP="00DD73C9">
      <w:pPr>
        <w:rPr>
          <w:rFonts w:ascii="Arial" w:hAnsi="Arial" w:cs="Arial"/>
          <w:sz w:val="24"/>
          <w:szCs w:val="24"/>
        </w:rPr>
      </w:pPr>
      <w:r w:rsidRPr="00DD73C9">
        <w:rPr>
          <w:rFonts w:ascii="Arial" w:hAnsi="Arial" w:cs="Arial"/>
          <w:sz w:val="24"/>
          <w:szCs w:val="24"/>
        </w:rPr>
        <w:t>- Η ευκολότερη και ταχύτερη πρόσβαση σε πλήθος πληροφοριών, σε συνδυασμό με τη δυνατότητα αποθήκευσης του ευρεθέντος γνωστικού υλικού, αποδεσμεύει ως ένα βαθμό την εκπαιδευτική διαδικασία από την παραδοσιακή μορφή μάθησης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με τη συνδρομή της πληροφορικής προσφέρει επιπλέον δυνατότητες μάθησης και εκπαίδευσης, όπως είναι η εξ αποστάσεως παρακολούθηση πανεπιστημιακών μαθημάτων ή η απόκτηση νέων δεξιοτήτων και γνώσεων στο πλαίσιο της δια βίου μάθησης.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rsidR="00DD73C9" w:rsidRPr="00DD73C9" w:rsidRDefault="00DD73C9" w:rsidP="00DD73C9">
      <w:pPr>
        <w:rPr>
          <w:rFonts w:ascii="Arial" w:hAnsi="Arial" w:cs="Arial"/>
          <w:sz w:val="24"/>
          <w:szCs w:val="24"/>
        </w:rPr>
      </w:pPr>
      <w:r w:rsidRPr="00DD73C9">
        <w:rPr>
          <w:rFonts w:ascii="Arial" w:hAnsi="Arial" w:cs="Arial"/>
          <w:sz w:val="24"/>
          <w:szCs w:val="24"/>
        </w:rPr>
        <w:t>- Η επίτευξη της εύκολης και γρήγορης αλληλεπιδραστικής επικοινωνίας μπορεί, άλλωστε, να αξιοποιηθεί και στο χώρο της μέσης εκπαίδευσης, καθώς καθιστά εφικτή τη συνεργασία μεταξύ σχολείων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rsidR="00DD73C9" w:rsidRPr="00DD73C9" w:rsidRDefault="00DD73C9" w:rsidP="00DD73C9">
      <w:pPr>
        <w:rPr>
          <w:rFonts w:ascii="Arial" w:hAnsi="Arial" w:cs="Arial"/>
          <w:sz w:val="24"/>
          <w:szCs w:val="24"/>
        </w:rPr>
      </w:pPr>
      <w:r w:rsidRPr="00DD73C9">
        <w:rPr>
          <w:rFonts w:ascii="Arial" w:hAnsi="Arial" w:cs="Arial"/>
          <w:sz w:val="24"/>
          <w:szCs w:val="24"/>
        </w:rPr>
        <w:lastRenderedPageBreak/>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rsidR="00DD73C9" w:rsidRPr="00DD73C9" w:rsidRDefault="00DD73C9" w:rsidP="00DD73C9">
      <w:pPr>
        <w:rPr>
          <w:rFonts w:ascii="Arial" w:hAnsi="Arial" w:cs="Arial"/>
          <w:sz w:val="24"/>
          <w:szCs w:val="24"/>
        </w:rPr>
      </w:pPr>
      <w:r w:rsidRPr="00DD73C9">
        <w:rPr>
          <w:rFonts w:ascii="Arial" w:hAnsi="Arial" w:cs="Arial"/>
          <w:sz w:val="24"/>
          <w:szCs w:val="24"/>
        </w:rPr>
        <w:t>- Οι πολλαπλές δυνατότητες που προσφέρονται στην εκπαίδευση με τη χρήση του διαδικτύου, ενισχύουν την ενεργητική συμμετοχή του μαθητή στην εκπαιδευτική διαδικασία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Επικοινωνία:</w:t>
      </w:r>
    </w:p>
    <w:p w:rsidR="00DD73C9" w:rsidRPr="00DD73C9" w:rsidRDefault="00DD73C9" w:rsidP="00DD73C9">
      <w:pPr>
        <w:rPr>
          <w:rFonts w:ascii="Arial" w:hAnsi="Arial" w:cs="Arial"/>
          <w:sz w:val="24"/>
          <w:szCs w:val="24"/>
        </w:rPr>
      </w:pPr>
      <w:r w:rsidRPr="00DD73C9">
        <w:rPr>
          <w:rFonts w:ascii="Arial" w:hAnsi="Arial" w:cs="Arial"/>
          <w:sz w:val="24"/>
          <w:szCs w:val="24"/>
        </w:rPr>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άλλαξε πλήρως τον τρόπο με τον οποίο επικοινωνούν οι άνθρωποι στις μέρες μας.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Εδραίωση δημοκρατικού ήθους:</w:t>
      </w:r>
    </w:p>
    <w:p w:rsidR="00DD73C9" w:rsidRPr="00DD73C9" w:rsidRDefault="00DD73C9" w:rsidP="00DD73C9">
      <w:pPr>
        <w:rPr>
          <w:rFonts w:ascii="Arial" w:hAnsi="Arial" w:cs="Arial"/>
          <w:sz w:val="24"/>
          <w:szCs w:val="24"/>
        </w:rPr>
      </w:pPr>
      <w:r w:rsidRPr="00DD73C9">
        <w:rPr>
          <w:rFonts w:ascii="Arial" w:hAnsi="Arial" w:cs="Arial"/>
          <w:sz w:val="24"/>
          <w:szCs w:val="24"/>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Οι πολίτες κατ’ αυτό τον τρόπο έρχονται σ’ επαφή με ποικίλες τοποθετήσεις,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lastRenderedPageBreak/>
        <w:t xml:space="preserve">-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Η άποψη των πολιτών δεν βρίσκει πλέον μόνο έμμεση έκφραση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Κρατική λειτουργία:</w:t>
      </w:r>
    </w:p>
    <w:p w:rsidR="00DD73C9" w:rsidRPr="00DD73C9" w:rsidRDefault="00DD73C9" w:rsidP="00DD73C9">
      <w:pPr>
        <w:rPr>
          <w:rFonts w:ascii="Arial" w:hAnsi="Arial" w:cs="Arial"/>
          <w:sz w:val="24"/>
          <w:szCs w:val="24"/>
        </w:rPr>
      </w:pPr>
      <w:r w:rsidRPr="00DD73C9">
        <w:rPr>
          <w:rFonts w:ascii="Arial" w:hAnsi="Arial" w:cs="Arial"/>
          <w:sz w:val="24"/>
          <w:szCs w:val="24"/>
        </w:rPr>
        <w:t>- Με τη βοήθεια του διαδικτύου το κράτος έχει τη δυνατότητα να περάσει σε μια νέα εποχή, στο πλαίσιο της οποίας η πλειονότητα των συναλλαγών με τους πολίτες μπορεί να γίνεται διαδικτυακά.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Ψυχαγωγία:</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Καίριο στοιχείο της διαδικτυακής ψυχαγωγίας είναι η δυνατότητα αλληλεπίδρασης, καθώς οι πιθανοί διαδικτυακοί συνομιλητές ή συμπαίκτες προέρχονται από οποιαδήποτε περιοχή της χώρας ή άλλου κράτους.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Αντιμετώπιση ρατσισμού:</w:t>
      </w:r>
    </w:p>
    <w:p w:rsidR="00DD73C9" w:rsidRPr="00DD73C9" w:rsidRDefault="00DD73C9" w:rsidP="00DD73C9">
      <w:pPr>
        <w:rPr>
          <w:rFonts w:ascii="Arial" w:hAnsi="Arial" w:cs="Arial"/>
          <w:sz w:val="24"/>
          <w:szCs w:val="24"/>
        </w:rPr>
      </w:pPr>
      <w:r w:rsidRPr="00DD73C9">
        <w:rPr>
          <w:rFonts w:ascii="Arial" w:hAnsi="Arial" w:cs="Arial"/>
          <w:sz w:val="24"/>
          <w:szCs w:val="24"/>
        </w:rP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Οι άλλοι λαοί γίνονται πλέον οικείοι και γνώριμοι, αποκτούν μια σαφέστερη ταυτότητα και δεν αποτελούν πηγή ανησυχίας ως κάτι το ανοίκειο.</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Μέσω του διαδικτύου, συνάμα, καθίσταται εφικτή η προάσπιση των δικαιωμάτων εκείνων των μειονοτικών ομάδων που άλλοτε δεν είχαν τη δυνατότητα να παρουσιάσουν τη δική τους άποψη και να γνωστοποιήσουν </w:t>
      </w:r>
      <w:r w:rsidRPr="00DD73C9">
        <w:rPr>
          <w:rFonts w:ascii="Arial" w:hAnsi="Arial" w:cs="Arial"/>
          <w:sz w:val="24"/>
          <w:szCs w:val="24"/>
        </w:rPr>
        <w:lastRenderedPageBreak/>
        <w:t>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Αρνητικές πτυχές του διαδικτύου</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 xml:space="preserve">Παραβίαση </w:t>
      </w:r>
      <w:proofErr w:type="spellStart"/>
      <w:r w:rsidRPr="00DD73C9">
        <w:rPr>
          <w:rFonts w:ascii="Arial" w:hAnsi="Arial" w:cs="Arial"/>
          <w:sz w:val="24"/>
          <w:szCs w:val="24"/>
        </w:rPr>
        <w:t>ιδιωτικότητας</w:t>
      </w:r>
      <w:proofErr w:type="spellEnd"/>
      <w:r w:rsidRPr="00DD73C9">
        <w:rPr>
          <w:rFonts w:ascii="Arial" w:hAnsi="Arial" w:cs="Arial"/>
          <w:sz w:val="24"/>
          <w:szCs w:val="24"/>
        </w:rPr>
        <w:t>:</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Η χρήση του διαδικτύου δεν γίνεται πάντοτε κατά τρόπο που να διασφαλίζει την </w:t>
      </w:r>
      <w:proofErr w:type="spellStart"/>
      <w:r w:rsidRPr="00DD73C9">
        <w:rPr>
          <w:rFonts w:ascii="Arial" w:hAnsi="Arial" w:cs="Arial"/>
          <w:sz w:val="24"/>
          <w:szCs w:val="24"/>
        </w:rPr>
        <w:t>ιδιωτικότητα</w:t>
      </w:r>
      <w:proofErr w:type="spellEnd"/>
      <w:r w:rsidRPr="00DD73C9">
        <w:rPr>
          <w:rFonts w:ascii="Arial" w:hAnsi="Arial" w:cs="Arial"/>
          <w:sz w:val="24"/>
          <w:szCs w:val="24"/>
        </w:rPr>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w:t>
      </w:r>
      <w:proofErr w:type="spellStart"/>
      <w:r w:rsidRPr="00DD73C9">
        <w:rPr>
          <w:rFonts w:ascii="Arial" w:hAnsi="Arial" w:cs="Arial"/>
          <w:sz w:val="24"/>
          <w:szCs w:val="24"/>
        </w:rPr>
        <w:t>στοχευμένης</w:t>
      </w:r>
      <w:proofErr w:type="spellEnd"/>
      <w:r w:rsidRPr="00DD73C9">
        <w:rPr>
          <w:rFonts w:ascii="Arial" w:hAnsi="Arial" w:cs="Arial"/>
          <w:sz w:val="24"/>
          <w:szCs w:val="24"/>
        </w:rPr>
        <w:t xml:space="preserve"> διαφήμισης, δεν παύει, ωστόσο, να αποτελεί μια αθέλητη και αθέμιτη παραβίαση της </w:t>
      </w:r>
      <w:proofErr w:type="spellStart"/>
      <w:r w:rsidRPr="00DD73C9">
        <w:rPr>
          <w:rFonts w:ascii="Arial" w:hAnsi="Arial" w:cs="Arial"/>
          <w:sz w:val="24"/>
          <w:szCs w:val="24"/>
        </w:rPr>
        <w:t>ιδιωτικότητας</w:t>
      </w:r>
      <w:proofErr w:type="spellEnd"/>
      <w:r w:rsidRPr="00DD73C9">
        <w:rPr>
          <w:rFonts w:ascii="Arial" w:hAnsi="Arial" w:cs="Arial"/>
          <w:sz w:val="24"/>
          <w:szCs w:val="24"/>
        </w:rPr>
        <w:t xml:space="preserve"> των πολιτών, που θα μπορούσε να χρησιμοποιηθεί για ποικίλους άλλους σκοπούς.</w:t>
      </w:r>
    </w:p>
    <w:p w:rsidR="00DD73C9" w:rsidRPr="00DD73C9" w:rsidRDefault="00DD73C9" w:rsidP="00DD73C9">
      <w:pPr>
        <w:rPr>
          <w:rFonts w:ascii="Arial" w:hAnsi="Arial" w:cs="Arial"/>
          <w:sz w:val="24"/>
          <w:szCs w:val="24"/>
        </w:rPr>
      </w:pPr>
      <w:r w:rsidRPr="00DD73C9">
        <w:rPr>
          <w:rFonts w:ascii="Arial" w:hAnsi="Arial" w:cs="Arial"/>
          <w:sz w:val="24"/>
          <w:szCs w:val="24"/>
        </w:rP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rsidR="00DD73C9" w:rsidRPr="00DD73C9" w:rsidRDefault="00DD73C9" w:rsidP="00DD73C9">
      <w:pPr>
        <w:rPr>
          <w:rFonts w:ascii="Arial" w:hAnsi="Arial" w:cs="Arial"/>
          <w:sz w:val="24"/>
          <w:szCs w:val="24"/>
        </w:rPr>
      </w:pPr>
      <w:r w:rsidRPr="00DD73C9">
        <w:rPr>
          <w:rFonts w:ascii="Arial" w:hAnsi="Arial" w:cs="Arial"/>
          <w:sz w:val="24"/>
          <w:szCs w:val="24"/>
        </w:rPr>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Παρενόχληση (</w:t>
      </w:r>
      <w:proofErr w:type="spellStart"/>
      <w:r w:rsidRPr="00DD73C9">
        <w:rPr>
          <w:rFonts w:ascii="Arial" w:hAnsi="Arial" w:cs="Arial"/>
          <w:sz w:val="24"/>
          <w:szCs w:val="24"/>
        </w:rPr>
        <w:t>Cyberbullying</w:t>
      </w:r>
      <w:proofErr w:type="spellEnd"/>
      <w:r w:rsidRPr="00DD73C9">
        <w:rPr>
          <w:rFonts w:ascii="Arial" w:hAnsi="Arial" w:cs="Arial"/>
          <w:sz w:val="24"/>
          <w:szCs w:val="24"/>
        </w:rPr>
        <w:t>) – αποπλάνηση:</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w:t>
      </w:r>
      <w:r w:rsidRPr="00DD73C9">
        <w:rPr>
          <w:rFonts w:ascii="Arial" w:hAnsi="Arial" w:cs="Arial"/>
          <w:sz w:val="24"/>
          <w:szCs w:val="24"/>
        </w:rPr>
        <w:lastRenderedPageBreak/>
        <w:t>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Παραπληροφόρηση:</w:t>
      </w:r>
    </w:p>
    <w:p w:rsidR="00DD73C9" w:rsidRPr="00DD73C9" w:rsidRDefault="00DD73C9" w:rsidP="00DD73C9">
      <w:pPr>
        <w:rPr>
          <w:rFonts w:ascii="Arial" w:hAnsi="Arial" w:cs="Arial"/>
          <w:sz w:val="24"/>
          <w:szCs w:val="24"/>
        </w:rPr>
      </w:pPr>
      <w:r w:rsidRPr="00DD73C9">
        <w:rPr>
          <w:rFonts w:ascii="Arial" w:hAnsi="Arial" w:cs="Arial"/>
          <w:sz w:val="24"/>
          <w:szCs w:val="24"/>
        </w:rPr>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Δογματισμός – πόλωση κοινής γνώμης:</w:t>
      </w:r>
    </w:p>
    <w:p w:rsidR="00DD73C9" w:rsidRPr="00DD73C9" w:rsidRDefault="00DD73C9" w:rsidP="00DD73C9">
      <w:pPr>
        <w:rPr>
          <w:rFonts w:ascii="Arial" w:hAnsi="Arial" w:cs="Arial"/>
          <w:sz w:val="24"/>
          <w:szCs w:val="24"/>
        </w:rPr>
      </w:pPr>
      <w:r w:rsidRPr="00DD73C9">
        <w:rPr>
          <w:rFonts w:ascii="Arial" w:hAnsi="Arial" w:cs="Arial"/>
          <w:sz w:val="24"/>
          <w:szCs w:val="24"/>
        </w:rPr>
        <w:t>-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rsidR="00DD73C9" w:rsidRPr="00DD73C9" w:rsidRDefault="00DD73C9" w:rsidP="00DD73C9">
      <w:pPr>
        <w:rPr>
          <w:rFonts w:ascii="Arial" w:hAnsi="Arial" w:cs="Arial"/>
          <w:sz w:val="24"/>
          <w:szCs w:val="24"/>
        </w:rPr>
      </w:pPr>
      <w:r w:rsidRPr="00DD73C9">
        <w:rPr>
          <w:rFonts w:ascii="Arial" w:hAnsi="Arial" w:cs="Arial"/>
          <w:sz w:val="24"/>
          <w:szCs w:val="24"/>
        </w:rPr>
        <w:t xml:space="preserve">-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w:t>
      </w:r>
      <w:r w:rsidRPr="00DD73C9">
        <w:rPr>
          <w:rFonts w:ascii="Arial" w:hAnsi="Arial" w:cs="Arial"/>
          <w:sz w:val="24"/>
          <w:szCs w:val="24"/>
        </w:rPr>
        <w:lastRenderedPageBreak/>
        <w:t>ουσίας για το ποια είναι η πραγματική αλήθεια. Σε όλα τα ζητήματα επικρατεί ο βαθιά επιζήμιος διαχωρισμός «εμείς» κι «οι άλλοι».</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Παραβίαση πνευματικών δικαιωμάτων:</w:t>
      </w:r>
    </w:p>
    <w:p w:rsidR="00DD73C9" w:rsidRPr="00DD73C9" w:rsidRDefault="00DD73C9" w:rsidP="00DD73C9">
      <w:pPr>
        <w:rPr>
          <w:rFonts w:ascii="Arial" w:hAnsi="Arial" w:cs="Arial"/>
          <w:sz w:val="24"/>
          <w:szCs w:val="24"/>
        </w:rPr>
      </w:pPr>
      <w:r w:rsidRPr="00DD73C9">
        <w:rPr>
          <w:rFonts w:ascii="Arial" w:hAnsi="Arial" w:cs="Arial"/>
          <w:sz w:val="24"/>
          <w:szCs w:val="24"/>
        </w:rPr>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rsidR="00DD73C9" w:rsidRPr="00DD73C9" w:rsidRDefault="00DD73C9" w:rsidP="00DD73C9">
      <w:pPr>
        <w:rPr>
          <w:rFonts w:ascii="Arial" w:hAnsi="Arial" w:cs="Arial"/>
          <w:sz w:val="24"/>
          <w:szCs w:val="24"/>
        </w:rPr>
      </w:pPr>
      <w:r w:rsidRPr="00DD73C9">
        <w:rPr>
          <w:rFonts w:ascii="Arial" w:hAnsi="Arial" w:cs="Arial"/>
          <w:sz w:val="24"/>
          <w:szCs w:val="24"/>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rsidR="00DD73C9" w:rsidRPr="00DD73C9" w:rsidRDefault="00DD73C9" w:rsidP="00DD73C9">
      <w:pPr>
        <w:rPr>
          <w:rFonts w:ascii="Arial" w:hAnsi="Arial" w:cs="Arial"/>
          <w:sz w:val="24"/>
          <w:szCs w:val="24"/>
        </w:rPr>
      </w:pPr>
    </w:p>
    <w:p w:rsidR="00DD73C9" w:rsidRPr="00DD73C9" w:rsidRDefault="00DD73C9" w:rsidP="00DD73C9">
      <w:pPr>
        <w:rPr>
          <w:rFonts w:ascii="Arial" w:hAnsi="Arial" w:cs="Arial"/>
          <w:sz w:val="24"/>
          <w:szCs w:val="24"/>
        </w:rPr>
      </w:pPr>
      <w:r w:rsidRPr="00DD73C9">
        <w:rPr>
          <w:rFonts w:ascii="Arial" w:hAnsi="Arial" w:cs="Arial"/>
          <w:sz w:val="24"/>
          <w:szCs w:val="24"/>
        </w:rPr>
        <w:t>Φαινόμενα εθισμού:</w:t>
      </w:r>
    </w:p>
    <w:p w:rsidR="00DD73C9" w:rsidRDefault="00DD73C9" w:rsidP="00DD73C9">
      <w:pPr>
        <w:rPr>
          <w:rFonts w:ascii="Arial" w:hAnsi="Arial" w:cs="Arial"/>
          <w:sz w:val="24"/>
          <w:szCs w:val="24"/>
        </w:rPr>
      </w:pPr>
      <w:r w:rsidRPr="00DD73C9">
        <w:rPr>
          <w:rFonts w:ascii="Arial" w:hAnsi="Arial" w:cs="Arial"/>
          <w:sz w:val="24"/>
          <w:szCs w:val="24"/>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w:t>
      </w:r>
    </w:p>
    <w:p w:rsidR="00DD73C9" w:rsidRPr="00DD73C9" w:rsidRDefault="00DD73C9">
      <w:pPr>
        <w:rPr>
          <w:rFonts w:ascii="Arial" w:hAnsi="Arial" w:cs="Arial"/>
          <w:sz w:val="24"/>
          <w:szCs w:val="24"/>
        </w:rPr>
      </w:pPr>
    </w:p>
    <w:sectPr w:rsidR="00DD73C9" w:rsidRPr="00DD73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C9"/>
    <w:rsid w:val="00DD7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3D2C"/>
  <w15:chartTrackingRefBased/>
  <w15:docId w15:val="{360AD7F9-7B56-4FBB-B9A5-97E8DBD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1730">
      <w:bodyDiv w:val="1"/>
      <w:marLeft w:val="0"/>
      <w:marRight w:val="0"/>
      <w:marTop w:val="0"/>
      <w:marBottom w:val="0"/>
      <w:divBdr>
        <w:top w:val="none" w:sz="0" w:space="0" w:color="auto"/>
        <w:left w:val="none" w:sz="0" w:space="0" w:color="auto"/>
        <w:bottom w:val="none" w:sz="0" w:space="0" w:color="auto"/>
        <w:right w:val="none" w:sz="0" w:space="0" w:color="auto"/>
      </w:divBdr>
    </w:div>
    <w:div w:id="16583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2993</Words>
  <Characters>16166</Characters>
  <Application>Microsoft Office Word</Application>
  <DocSecurity>0</DocSecurity>
  <Lines>134</Lines>
  <Paragraphs>38</Paragraphs>
  <ScaleCrop>false</ScaleCrop>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2024-10-23T17:48:00Z</dcterms:created>
  <dcterms:modified xsi:type="dcterms:W3CDTF">2024-10-23T17:52:00Z</dcterms:modified>
</cp:coreProperties>
</file>