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8B" w:rsidRPr="00386BAE" w:rsidRDefault="00C35A8B" w:rsidP="00C35A8B"/>
    <w:p w:rsidR="00C35A8B" w:rsidRPr="00386BAE" w:rsidRDefault="00C35A8B" w:rsidP="00386BAE">
      <w:pPr>
        <w:rPr>
          <w:b/>
        </w:rPr>
      </w:pPr>
      <w:r w:rsidRPr="00386BAE">
        <w:rPr>
          <w:b/>
        </w:rPr>
        <w:t>ΑΡΧΕΣ ΟΙΚΟΝΟΜΙΚΗΣ ΘΕΩΡΙΑΣ</w:t>
      </w:r>
    </w:p>
    <w:p w:rsidR="00386BAE" w:rsidRDefault="00C35A8B" w:rsidP="00386BAE">
      <w:pPr>
        <w:rPr>
          <w:b/>
        </w:rPr>
      </w:pPr>
      <w:r w:rsidRPr="00386BAE">
        <w:rPr>
          <w:b/>
        </w:rPr>
        <w:t>ΚΕΦΑΛΑΙΟ 7-Α.Ε.Π.</w:t>
      </w:r>
    </w:p>
    <w:p w:rsidR="00C35A8B" w:rsidRPr="00386BAE" w:rsidRDefault="00C35A8B" w:rsidP="00386BAE">
      <w:pPr>
        <w:rPr>
          <w:b/>
        </w:rPr>
      </w:pPr>
      <w:r w:rsidRPr="00386BAE">
        <w:rPr>
          <w:b/>
        </w:rPr>
        <w:t xml:space="preserve">ΑΣΚΗΣΕΙΣ                                               </w:t>
      </w:r>
    </w:p>
    <w:p w:rsidR="00C35A8B" w:rsidRPr="00386BAE" w:rsidRDefault="00386BAE" w:rsidP="00C35A8B">
      <w:pPr>
        <w:tabs>
          <w:tab w:val="left" w:pos="1011"/>
        </w:tabs>
        <w:rPr>
          <w:b/>
        </w:rPr>
      </w:pPr>
      <w:r w:rsidRPr="00386BAE">
        <w:rPr>
          <w:b/>
        </w:rPr>
        <w:t>ΠΑΚΕΤΟ 1</w:t>
      </w:r>
      <w:r w:rsidRPr="00386BAE">
        <w:rPr>
          <w:b/>
          <w:vertAlign w:val="superscript"/>
        </w:rPr>
        <w:t>Ο</w:t>
      </w:r>
      <w:r w:rsidRPr="00386BAE">
        <w:rPr>
          <w:b/>
        </w:rPr>
        <w:t xml:space="preserve"> </w:t>
      </w:r>
    </w:p>
    <w:p w:rsidR="00C35A8B" w:rsidRPr="00386BAE" w:rsidRDefault="00C35A8B" w:rsidP="00C35A8B"/>
    <w:p w:rsidR="00824AC9" w:rsidRPr="004547A5" w:rsidRDefault="00824AC9" w:rsidP="004547A5"/>
    <w:p w:rsidR="00824AC9" w:rsidRPr="00386BAE" w:rsidRDefault="00824AC9" w:rsidP="00C35A8B">
      <w:pPr>
        <w:pStyle w:val="a3"/>
        <w:rPr>
          <w:rFonts w:ascii="Times New Roman" w:hAnsi="Times New Roman"/>
          <w:sz w:val="24"/>
          <w:szCs w:val="24"/>
        </w:rPr>
      </w:pPr>
    </w:p>
    <w:p w:rsidR="00824AC9" w:rsidRDefault="00824AC9" w:rsidP="00824AC9">
      <w:pPr>
        <w:pStyle w:val="a3"/>
        <w:numPr>
          <w:ilvl w:val="0"/>
          <w:numId w:val="3"/>
        </w:numPr>
        <w:rPr>
          <w:rFonts w:ascii="Times New Roman" w:hAnsi="Times New Roman"/>
          <w:color w:val="000000" w:themeColor="text1"/>
          <w:sz w:val="24"/>
          <w:szCs w:val="24"/>
        </w:rPr>
      </w:pPr>
      <w:r w:rsidRPr="00386BAE">
        <w:rPr>
          <w:rFonts w:ascii="Times New Roman" w:hAnsi="Times New Roman"/>
          <w:color w:val="000000" w:themeColor="text1"/>
          <w:sz w:val="24"/>
          <w:szCs w:val="24"/>
        </w:rPr>
        <w:t>Μια υποθετική οικονομία παράγει το έτος 2010 το παρακάτω αγαθό το οποίο ακολουθεί  4 στάδια παραγωγής σύμφωνα με τον παρακάτω πίνακα:</w:t>
      </w:r>
    </w:p>
    <w:p w:rsidR="004547A5" w:rsidRPr="00386BAE" w:rsidRDefault="004547A5" w:rsidP="004547A5">
      <w:pPr>
        <w:pStyle w:val="a3"/>
        <w:ind w:left="1069"/>
        <w:rPr>
          <w:rFonts w:ascii="Times New Roman" w:hAnsi="Times New Roman"/>
          <w:color w:val="000000" w:themeColor="text1"/>
          <w:sz w:val="24"/>
          <w:szCs w:val="24"/>
        </w:rPr>
      </w:pP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06"/>
        <w:gridCol w:w="1702"/>
      </w:tblGrid>
      <w:tr w:rsidR="00824AC9" w:rsidRPr="00386BAE" w:rsidTr="003758FC">
        <w:trPr>
          <w:trHeight w:val="786"/>
        </w:trPr>
        <w:tc>
          <w:tcPr>
            <w:tcW w:w="1579" w:type="dxa"/>
          </w:tcPr>
          <w:p w:rsidR="00824AC9" w:rsidRPr="00386BAE" w:rsidRDefault="00824AC9" w:rsidP="003758FC">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Στάδια παραγωγής</w:t>
            </w:r>
          </w:p>
        </w:tc>
        <w:tc>
          <w:tcPr>
            <w:tcW w:w="1506" w:type="dxa"/>
          </w:tcPr>
          <w:p w:rsidR="00824AC9" w:rsidRPr="00386BAE" w:rsidRDefault="00824AC9" w:rsidP="003758FC">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Αξία πώλησης σε €</w:t>
            </w:r>
          </w:p>
        </w:tc>
        <w:tc>
          <w:tcPr>
            <w:tcW w:w="1702" w:type="dxa"/>
          </w:tcPr>
          <w:p w:rsidR="00824AC9" w:rsidRPr="00386BAE" w:rsidRDefault="00824AC9" w:rsidP="003758FC">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Προστιθέμενη αξία σε €</w:t>
            </w:r>
          </w:p>
        </w:tc>
      </w:tr>
      <w:tr w:rsidR="00824AC9" w:rsidRPr="00386BAE" w:rsidTr="003758FC">
        <w:trPr>
          <w:trHeight w:val="421"/>
        </w:trPr>
        <w:tc>
          <w:tcPr>
            <w:tcW w:w="1579"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Στάδιο 1</w:t>
            </w:r>
            <w:r w:rsidRPr="00386BAE">
              <w:rPr>
                <w:rFonts w:ascii="Times New Roman" w:hAnsi="Times New Roman"/>
                <w:sz w:val="24"/>
                <w:szCs w:val="24"/>
                <w:vertAlign w:val="superscript"/>
              </w:rPr>
              <w:t>ο</w:t>
            </w:r>
          </w:p>
        </w:tc>
        <w:tc>
          <w:tcPr>
            <w:tcW w:w="1506"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10.000</w:t>
            </w:r>
          </w:p>
        </w:tc>
        <w:tc>
          <w:tcPr>
            <w:tcW w:w="1702"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p>
        </w:tc>
      </w:tr>
      <w:tr w:rsidR="00824AC9" w:rsidRPr="00386BAE" w:rsidTr="003758FC">
        <w:trPr>
          <w:trHeight w:val="421"/>
        </w:trPr>
        <w:tc>
          <w:tcPr>
            <w:tcW w:w="1579" w:type="dxa"/>
          </w:tcPr>
          <w:p w:rsidR="00824AC9" w:rsidRPr="00386BAE" w:rsidRDefault="00824AC9" w:rsidP="003758FC">
            <w:pPr>
              <w:tabs>
                <w:tab w:val="center" w:pos="4153"/>
                <w:tab w:val="right" w:pos="8306"/>
              </w:tabs>
              <w:jc w:val="center"/>
            </w:pPr>
            <w:r w:rsidRPr="00386BAE">
              <w:t>Στάδιο 2</w:t>
            </w:r>
            <w:r w:rsidRPr="00386BAE">
              <w:rPr>
                <w:vertAlign w:val="superscript"/>
              </w:rPr>
              <w:t>ο</w:t>
            </w:r>
          </w:p>
        </w:tc>
        <w:tc>
          <w:tcPr>
            <w:tcW w:w="1506"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p>
        </w:tc>
        <w:tc>
          <w:tcPr>
            <w:tcW w:w="1702"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25.000</w:t>
            </w:r>
          </w:p>
        </w:tc>
      </w:tr>
      <w:tr w:rsidR="00824AC9" w:rsidRPr="00386BAE" w:rsidTr="003758FC">
        <w:trPr>
          <w:trHeight w:val="421"/>
        </w:trPr>
        <w:tc>
          <w:tcPr>
            <w:tcW w:w="1579" w:type="dxa"/>
          </w:tcPr>
          <w:p w:rsidR="00824AC9" w:rsidRPr="00386BAE" w:rsidRDefault="00824AC9" w:rsidP="003758FC">
            <w:pPr>
              <w:tabs>
                <w:tab w:val="center" w:pos="4153"/>
                <w:tab w:val="right" w:pos="8306"/>
              </w:tabs>
              <w:jc w:val="center"/>
            </w:pPr>
            <w:r w:rsidRPr="00386BAE">
              <w:t>Στάδιο 3</w:t>
            </w:r>
            <w:r w:rsidRPr="00386BAE">
              <w:rPr>
                <w:vertAlign w:val="superscript"/>
              </w:rPr>
              <w:t>ο</w:t>
            </w:r>
          </w:p>
        </w:tc>
        <w:tc>
          <w:tcPr>
            <w:tcW w:w="1506"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40.000</w:t>
            </w:r>
          </w:p>
        </w:tc>
        <w:tc>
          <w:tcPr>
            <w:tcW w:w="1702"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p>
        </w:tc>
      </w:tr>
      <w:tr w:rsidR="00824AC9" w:rsidRPr="00386BAE" w:rsidTr="003758FC">
        <w:trPr>
          <w:trHeight w:val="421"/>
        </w:trPr>
        <w:tc>
          <w:tcPr>
            <w:tcW w:w="1579" w:type="dxa"/>
          </w:tcPr>
          <w:p w:rsidR="00824AC9" w:rsidRPr="00386BAE" w:rsidRDefault="00824AC9" w:rsidP="003758FC">
            <w:pPr>
              <w:tabs>
                <w:tab w:val="center" w:pos="4153"/>
                <w:tab w:val="right" w:pos="8306"/>
              </w:tabs>
              <w:jc w:val="center"/>
            </w:pPr>
            <w:r w:rsidRPr="00386BAE">
              <w:t>Στάδιο 4</w:t>
            </w:r>
            <w:r w:rsidRPr="00386BAE">
              <w:rPr>
                <w:vertAlign w:val="superscript"/>
              </w:rPr>
              <w:t>ο</w:t>
            </w:r>
          </w:p>
        </w:tc>
        <w:tc>
          <w:tcPr>
            <w:tcW w:w="1506"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50.000</w:t>
            </w:r>
          </w:p>
        </w:tc>
        <w:tc>
          <w:tcPr>
            <w:tcW w:w="1702"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p>
        </w:tc>
      </w:tr>
      <w:tr w:rsidR="00824AC9" w:rsidRPr="00386BAE" w:rsidTr="003758FC">
        <w:trPr>
          <w:trHeight w:val="432"/>
        </w:trPr>
        <w:tc>
          <w:tcPr>
            <w:tcW w:w="1579"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p>
        </w:tc>
        <w:tc>
          <w:tcPr>
            <w:tcW w:w="1506"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p>
        </w:tc>
        <w:tc>
          <w:tcPr>
            <w:tcW w:w="1702" w:type="dxa"/>
          </w:tcPr>
          <w:p w:rsidR="00824AC9" w:rsidRPr="00386BAE" w:rsidRDefault="00824AC9" w:rsidP="003758FC">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lang w:val="en-GB"/>
              </w:rPr>
              <w:t>50</w:t>
            </w:r>
            <w:r w:rsidRPr="00386BAE">
              <w:rPr>
                <w:rFonts w:ascii="Times New Roman" w:hAnsi="Times New Roman"/>
                <w:sz w:val="24"/>
                <w:szCs w:val="24"/>
              </w:rPr>
              <w:t>.000</w:t>
            </w:r>
          </w:p>
        </w:tc>
      </w:tr>
    </w:tbl>
    <w:p w:rsidR="004547A5" w:rsidRDefault="003758FC" w:rsidP="00824AC9">
      <w:pPr>
        <w:pStyle w:val="a3"/>
        <w:ind w:left="0"/>
        <w:rPr>
          <w:rFonts w:ascii="Times New Roman" w:hAnsi="Times New Roman"/>
          <w:sz w:val="24"/>
          <w:szCs w:val="24"/>
        </w:rPr>
      </w:pPr>
      <w:r>
        <w:rPr>
          <w:rFonts w:ascii="Times New Roman" w:hAnsi="Times New Roman"/>
          <w:sz w:val="24"/>
          <w:szCs w:val="24"/>
        </w:rPr>
        <w:br w:type="textWrapping" w:clear="all"/>
      </w:r>
      <w:r w:rsidR="00824AC9" w:rsidRPr="00386BAE">
        <w:rPr>
          <w:rFonts w:ascii="Times New Roman" w:hAnsi="Times New Roman"/>
          <w:sz w:val="24"/>
          <w:szCs w:val="24"/>
        </w:rPr>
        <w:tab/>
      </w:r>
    </w:p>
    <w:p w:rsidR="00824AC9" w:rsidRPr="00386BAE" w:rsidRDefault="004547A5" w:rsidP="00824AC9">
      <w:pPr>
        <w:pStyle w:val="a3"/>
        <w:ind w:left="0"/>
        <w:rPr>
          <w:rFonts w:ascii="Times New Roman" w:hAnsi="Times New Roman"/>
          <w:sz w:val="24"/>
          <w:szCs w:val="24"/>
        </w:rPr>
      </w:pPr>
      <w:r>
        <w:rPr>
          <w:rFonts w:ascii="Times New Roman" w:hAnsi="Times New Roman"/>
          <w:sz w:val="24"/>
          <w:szCs w:val="24"/>
        </w:rPr>
        <w:t xml:space="preserve">         </w:t>
      </w:r>
      <w:r w:rsidR="00824AC9" w:rsidRPr="00386BAE">
        <w:rPr>
          <w:rFonts w:ascii="Times New Roman" w:hAnsi="Times New Roman"/>
          <w:sz w:val="24"/>
          <w:szCs w:val="24"/>
        </w:rPr>
        <w:t>Να συμπληρώσετε τα κενά του παραπάνω πίνακα.</w:t>
      </w:r>
    </w:p>
    <w:p w:rsidR="00824AC9" w:rsidRPr="00386BAE" w:rsidRDefault="00824AC9" w:rsidP="00824AC9">
      <w:pPr>
        <w:pStyle w:val="a3"/>
        <w:rPr>
          <w:rFonts w:ascii="Times New Roman" w:hAnsi="Times New Roman"/>
          <w:color w:val="FF0000"/>
          <w:sz w:val="24"/>
          <w:szCs w:val="24"/>
        </w:rPr>
      </w:pPr>
    </w:p>
    <w:p w:rsidR="00824AC9" w:rsidRPr="00386BAE" w:rsidRDefault="00824AC9" w:rsidP="00824AC9"/>
    <w:p w:rsidR="00824AC9" w:rsidRPr="00386BAE" w:rsidRDefault="00824AC9" w:rsidP="00824AC9"/>
    <w:p w:rsidR="00824AC9" w:rsidRPr="00386BAE" w:rsidRDefault="00824AC9" w:rsidP="00824AC9"/>
    <w:p w:rsidR="00824AC9" w:rsidRPr="00386BAE" w:rsidRDefault="00824AC9" w:rsidP="00824AC9">
      <w:pPr>
        <w:pStyle w:val="a3"/>
        <w:numPr>
          <w:ilvl w:val="0"/>
          <w:numId w:val="3"/>
        </w:numPr>
        <w:rPr>
          <w:rFonts w:ascii="Times New Roman" w:hAnsi="Times New Roman"/>
          <w:sz w:val="24"/>
          <w:szCs w:val="24"/>
        </w:rPr>
      </w:pPr>
      <w:r w:rsidRPr="00386BAE">
        <w:rPr>
          <w:rFonts w:ascii="Times New Roman" w:hAnsi="Times New Roman"/>
          <w:sz w:val="24"/>
          <w:szCs w:val="24"/>
        </w:rPr>
        <w:t>Στον παρακάτω πίνακα δίνονται τα στάδια παραγωγής του αγαθού «τραπέζι».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65"/>
      </w:tblGrid>
      <w:tr w:rsidR="00824AC9" w:rsidRPr="00386BAE" w:rsidTr="00B743E3">
        <w:tc>
          <w:tcPr>
            <w:tcW w:w="5097" w:type="dxa"/>
            <w:vAlign w:val="center"/>
          </w:tcPr>
          <w:p w:rsidR="00824AC9" w:rsidRPr="00386BAE" w:rsidRDefault="00824AC9" w:rsidP="00B743E3">
            <w:pPr>
              <w:jc w:val="center"/>
              <w:rPr>
                <w:b/>
              </w:rPr>
            </w:pPr>
            <w:r w:rsidRPr="00386BAE">
              <w:rPr>
                <w:b/>
              </w:rPr>
              <w:t>Στάδια παραγωγής</w:t>
            </w:r>
          </w:p>
        </w:tc>
        <w:tc>
          <w:tcPr>
            <w:tcW w:w="5097" w:type="dxa"/>
            <w:vAlign w:val="center"/>
          </w:tcPr>
          <w:p w:rsidR="00824AC9" w:rsidRPr="00386BAE" w:rsidRDefault="00824AC9" w:rsidP="00B743E3">
            <w:pPr>
              <w:jc w:val="center"/>
              <w:rPr>
                <w:b/>
              </w:rPr>
            </w:pPr>
            <w:r w:rsidRPr="00386BAE">
              <w:rPr>
                <w:b/>
              </w:rPr>
              <w:t>Τελική αξία</w:t>
            </w:r>
          </w:p>
        </w:tc>
      </w:tr>
      <w:tr w:rsidR="00824AC9" w:rsidRPr="00386BAE" w:rsidTr="00B743E3">
        <w:tc>
          <w:tcPr>
            <w:tcW w:w="5097" w:type="dxa"/>
            <w:vAlign w:val="center"/>
          </w:tcPr>
          <w:p w:rsidR="00824AC9" w:rsidRPr="00386BAE" w:rsidRDefault="00824AC9" w:rsidP="00B743E3">
            <w:pPr>
              <w:numPr>
                <w:ilvl w:val="0"/>
                <w:numId w:val="5"/>
              </w:numPr>
              <w:jc w:val="center"/>
            </w:pPr>
            <w:r w:rsidRPr="00386BAE">
              <w:t>Ο ξυλοκόπος πωλεί ξυλεία στο βιομήχανο</w:t>
            </w:r>
          </w:p>
        </w:tc>
        <w:tc>
          <w:tcPr>
            <w:tcW w:w="5097" w:type="dxa"/>
            <w:vAlign w:val="center"/>
          </w:tcPr>
          <w:p w:rsidR="00824AC9" w:rsidRPr="00386BAE" w:rsidRDefault="00824AC9" w:rsidP="00B743E3">
            <w:pPr>
              <w:jc w:val="center"/>
            </w:pPr>
            <w:r w:rsidRPr="00386BAE">
              <w:t>6.000</w:t>
            </w:r>
          </w:p>
        </w:tc>
      </w:tr>
      <w:tr w:rsidR="00824AC9" w:rsidRPr="00386BAE" w:rsidTr="00B743E3">
        <w:tc>
          <w:tcPr>
            <w:tcW w:w="5097" w:type="dxa"/>
            <w:vAlign w:val="center"/>
          </w:tcPr>
          <w:p w:rsidR="00824AC9" w:rsidRPr="00386BAE" w:rsidRDefault="00824AC9" w:rsidP="00B743E3">
            <w:pPr>
              <w:numPr>
                <w:ilvl w:val="0"/>
                <w:numId w:val="5"/>
              </w:numPr>
              <w:jc w:val="center"/>
            </w:pPr>
            <w:r w:rsidRPr="00386BAE">
              <w:t>Ο βιομήχανος πωλεί ένα τραπέζι στον χονδρέμπορο</w:t>
            </w:r>
          </w:p>
        </w:tc>
        <w:tc>
          <w:tcPr>
            <w:tcW w:w="5097" w:type="dxa"/>
            <w:vAlign w:val="center"/>
          </w:tcPr>
          <w:p w:rsidR="00824AC9" w:rsidRPr="00386BAE" w:rsidRDefault="00824AC9" w:rsidP="00B743E3">
            <w:pPr>
              <w:jc w:val="center"/>
            </w:pPr>
            <w:r w:rsidRPr="00386BAE">
              <w:t>10.000</w:t>
            </w:r>
          </w:p>
        </w:tc>
      </w:tr>
      <w:tr w:rsidR="00824AC9" w:rsidRPr="00386BAE" w:rsidTr="00B743E3">
        <w:tc>
          <w:tcPr>
            <w:tcW w:w="5097" w:type="dxa"/>
            <w:vAlign w:val="center"/>
          </w:tcPr>
          <w:p w:rsidR="00824AC9" w:rsidRPr="00386BAE" w:rsidRDefault="00824AC9" w:rsidP="00B743E3">
            <w:pPr>
              <w:numPr>
                <w:ilvl w:val="0"/>
                <w:numId w:val="5"/>
              </w:numPr>
              <w:jc w:val="center"/>
            </w:pPr>
            <w:r w:rsidRPr="00386BAE">
              <w:t>Ο χονδρέμπορος πωλεί ένα τραπέζι στο λιανοπωλητή</w:t>
            </w:r>
          </w:p>
        </w:tc>
        <w:tc>
          <w:tcPr>
            <w:tcW w:w="5097" w:type="dxa"/>
            <w:vAlign w:val="center"/>
          </w:tcPr>
          <w:p w:rsidR="00824AC9" w:rsidRPr="00386BAE" w:rsidRDefault="00824AC9" w:rsidP="00B743E3">
            <w:pPr>
              <w:jc w:val="center"/>
            </w:pPr>
            <w:r w:rsidRPr="00386BAE">
              <w:t>12.000</w:t>
            </w:r>
          </w:p>
        </w:tc>
      </w:tr>
      <w:tr w:rsidR="00824AC9" w:rsidRPr="00386BAE" w:rsidTr="00B743E3">
        <w:tc>
          <w:tcPr>
            <w:tcW w:w="5097" w:type="dxa"/>
            <w:vAlign w:val="center"/>
          </w:tcPr>
          <w:p w:rsidR="00824AC9" w:rsidRPr="00386BAE" w:rsidRDefault="00824AC9" w:rsidP="00B743E3">
            <w:pPr>
              <w:numPr>
                <w:ilvl w:val="0"/>
                <w:numId w:val="5"/>
              </w:numPr>
              <w:jc w:val="center"/>
            </w:pPr>
            <w:r w:rsidRPr="00386BAE">
              <w:t>Ο λιανοπωλητής πωλεί ένα τραπέζι στον καταναλωτή</w:t>
            </w:r>
          </w:p>
        </w:tc>
        <w:tc>
          <w:tcPr>
            <w:tcW w:w="5097" w:type="dxa"/>
            <w:vAlign w:val="center"/>
          </w:tcPr>
          <w:p w:rsidR="00824AC9" w:rsidRPr="00386BAE" w:rsidRDefault="00824AC9" w:rsidP="00B743E3">
            <w:pPr>
              <w:jc w:val="center"/>
            </w:pPr>
            <w:r w:rsidRPr="00386BAE">
              <w:t>15.000</w:t>
            </w:r>
          </w:p>
        </w:tc>
      </w:tr>
    </w:tbl>
    <w:p w:rsidR="004547A5" w:rsidRDefault="004547A5" w:rsidP="00824AC9">
      <w:pPr>
        <w:ind w:left="720"/>
      </w:pPr>
    </w:p>
    <w:p w:rsidR="00824AC9" w:rsidRPr="00386BAE" w:rsidRDefault="00824AC9" w:rsidP="00824AC9">
      <w:pPr>
        <w:ind w:left="720"/>
      </w:pPr>
      <w:r w:rsidRPr="00386BAE">
        <w:t>Να υπολογιστεί η προστιθέμενη αξία κάθε σταδίου παραγωγής.</w:t>
      </w:r>
    </w:p>
    <w:p w:rsidR="00824AC9" w:rsidRPr="004547A5" w:rsidRDefault="00824AC9" w:rsidP="00824AC9">
      <w:pPr>
        <w:ind w:left="720"/>
      </w:pPr>
    </w:p>
    <w:p w:rsidR="00824AC9" w:rsidRPr="004547A5" w:rsidRDefault="00824AC9" w:rsidP="00824AC9">
      <w:pPr>
        <w:ind w:left="720"/>
      </w:pPr>
    </w:p>
    <w:p w:rsidR="00824AC9" w:rsidRPr="00386BAE" w:rsidRDefault="00824AC9" w:rsidP="00C35A8B">
      <w:pPr>
        <w:pStyle w:val="a3"/>
        <w:rPr>
          <w:rFonts w:ascii="Times New Roman" w:hAnsi="Times New Roman"/>
          <w:sz w:val="24"/>
          <w:szCs w:val="24"/>
        </w:rPr>
      </w:pPr>
    </w:p>
    <w:p w:rsidR="00824AC9" w:rsidRDefault="00824AC9" w:rsidP="00824AC9">
      <w:pPr>
        <w:pStyle w:val="a3"/>
        <w:numPr>
          <w:ilvl w:val="0"/>
          <w:numId w:val="3"/>
        </w:numPr>
        <w:rPr>
          <w:rFonts w:ascii="Times New Roman" w:hAnsi="Times New Roman"/>
          <w:sz w:val="24"/>
          <w:szCs w:val="24"/>
        </w:rPr>
      </w:pPr>
      <w:r w:rsidRPr="00386BAE">
        <w:rPr>
          <w:rFonts w:ascii="Times New Roman" w:hAnsi="Times New Roman"/>
          <w:sz w:val="24"/>
          <w:szCs w:val="24"/>
        </w:rPr>
        <w:t>Υποθέτουμε ότι για να φτάσει ένα προϊόν από την παραγωγή στην κατανάλωση, περνάει από 6 διαδοχικά στάδια παραγωγής. Αν η τελική αξία πώλησης είναι 40.000 χρηματικές μονάδες, να υπολογιστεί η αξία πώλησης  κάθε σταδίου και η προστιθέμενη αξία του έκτου σταδίου</w:t>
      </w:r>
    </w:p>
    <w:p w:rsidR="00386BAE" w:rsidRDefault="00386BAE" w:rsidP="00386BAE"/>
    <w:p w:rsidR="00386BAE" w:rsidRPr="00386BAE" w:rsidRDefault="00386BAE" w:rsidP="00386BAE"/>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lastRenderedPageBreak/>
              <w:t>ΣΤΑΔΙΑ ΠΑΡΑΓΩΓΗΣ</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ΠΡΟΣΤΙΘΕΜΕΝΗ ΑΞΙΑ</w:t>
            </w:r>
          </w:p>
        </w:tc>
      </w:tr>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Α</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10.000</w:t>
            </w:r>
          </w:p>
        </w:tc>
      </w:tr>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Β</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5.000</w:t>
            </w:r>
          </w:p>
        </w:tc>
      </w:tr>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Γ</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3.000</w:t>
            </w:r>
          </w:p>
        </w:tc>
      </w:tr>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Δ</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7.000</w:t>
            </w:r>
          </w:p>
        </w:tc>
      </w:tr>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Ε</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7.000</w:t>
            </w:r>
          </w:p>
        </w:tc>
      </w:tr>
      <w:tr w:rsidR="00824AC9" w:rsidRPr="00386BAE" w:rsidTr="00B743E3">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Ζ</w:t>
            </w:r>
          </w:p>
        </w:tc>
        <w:tc>
          <w:tcPr>
            <w:tcW w:w="4261"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p>
        </w:tc>
      </w:tr>
    </w:tbl>
    <w:p w:rsidR="00824AC9" w:rsidRPr="00386BAE" w:rsidRDefault="00824AC9" w:rsidP="00824AC9">
      <w:pPr>
        <w:pStyle w:val="a3"/>
        <w:rPr>
          <w:rFonts w:ascii="Times New Roman" w:hAnsi="Times New Roman"/>
          <w:sz w:val="24"/>
          <w:szCs w:val="24"/>
        </w:rPr>
      </w:pPr>
    </w:p>
    <w:p w:rsidR="00354D7D" w:rsidRPr="00386BAE" w:rsidRDefault="00354D7D" w:rsidP="00354D7D">
      <w:pPr>
        <w:pStyle w:val="a3"/>
        <w:numPr>
          <w:ilvl w:val="0"/>
          <w:numId w:val="3"/>
        </w:numPr>
        <w:rPr>
          <w:rFonts w:ascii="Times New Roman" w:eastAsiaTheme="minorHAnsi" w:hAnsi="Times New Roman"/>
          <w:sz w:val="24"/>
          <w:szCs w:val="24"/>
        </w:rPr>
      </w:pPr>
      <w:r w:rsidRPr="00386BAE">
        <w:rPr>
          <w:rFonts w:ascii="Times New Roman" w:eastAsiaTheme="minorHAnsi" w:hAnsi="Times New Roman"/>
          <w:sz w:val="24"/>
          <w:szCs w:val="24"/>
        </w:rPr>
        <w:t>Δίνεται ο παρακάτω πίνακας ενός προϊόντος το οποίο διέρχεται από 4 στάδια επεξεργασίας:</w:t>
      </w:r>
    </w:p>
    <w:tbl>
      <w:tblPr>
        <w:tblStyle w:val="a7"/>
        <w:tblW w:w="0" w:type="auto"/>
        <w:tblInd w:w="1079" w:type="dxa"/>
        <w:tblLook w:val="04A0" w:firstRow="1" w:lastRow="0" w:firstColumn="1" w:lastColumn="0" w:noHBand="0" w:noVBand="1"/>
      </w:tblPr>
      <w:tblGrid>
        <w:gridCol w:w="2574"/>
        <w:gridCol w:w="2585"/>
        <w:gridCol w:w="3152"/>
      </w:tblGrid>
      <w:tr w:rsidR="00354D7D" w:rsidRPr="00354D7D" w:rsidTr="00386BAE">
        <w:trPr>
          <w:trHeight w:val="288"/>
        </w:trPr>
        <w:tc>
          <w:tcPr>
            <w:tcW w:w="2574" w:type="dxa"/>
          </w:tcPr>
          <w:p w:rsidR="00354D7D" w:rsidRPr="00354D7D" w:rsidRDefault="00354D7D" w:rsidP="00B743E3">
            <w:pPr>
              <w:jc w:val="center"/>
              <w:rPr>
                <w:rFonts w:eastAsiaTheme="minorHAnsi"/>
                <w:lang w:eastAsia="en-US"/>
              </w:rPr>
            </w:pPr>
            <w:r w:rsidRPr="00354D7D">
              <w:rPr>
                <w:rFonts w:eastAsiaTheme="minorHAnsi"/>
                <w:lang w:eastAsia="en-US"/>
              </w:rPr>
              <w:t>Στάδια επεξεργασίας</w:t>
            </w:r>
          </w:p>
        </w:tc>
        <w:tc>
          <w:tcPr>
            <w:tcW w:w="2585" w:type="dxa"/>
          </w:tcPr>
          <w:p w:rsidR="00354D7D" w:rsidRPr="00354D7D" w:rsidRDefault="00354D7D" w:rsidP="00B743E3">
            <w:pPr>
              <w:jc w:val="center"/>
              <w:rPr>
                <w:rFonts w:eastAsiaTheme="minorHAnsi"/>
                <w:lang w:eastAsia="en-US"/>
              </w:rPr>
            </w:pPr>
            <w:r w:rsidRPr="00354D7D">
              <w:rPr>
                <w:rFonts w:eastAsiaTheme="minorHAnsi"/>
                <w:lang w:eastAsia="en-US"/>
              </w:rPr>
              <w:t>Αξία πώλησης</w:t>
            </w:r>
          </w:p>
        </w:tc>
        <w:tc>
          <w:tcPr>
            <w:tcW w:w="3152" w:type="dxa"/>
          </w:tcPr>
          <w:p w:rsidR="00354D7D" w:rsidRPr="00354D7D" w:rsidRDefault="00354D7D" w:rsidP="00B743E3">
            <w:pPr>
              <w:jc w:val="center"/>
              <w:rPr>
                <w:rFonts w:eastAsiaTheme="minorHAnsi"/>
                <w:lang w:eastAsia="en-US"/>
              </w:rPr>
            </w:pPr>
            <w:r w:rsidRPr="00354D7D">
              <w:rPr>
                <w:rFonts w:eastAsiaTheme="minorHAnsi"/>
                <w:lang w:eastAsia="en-US"/>
              </w:rPr>
              <w:t>Προστιθέμενη Αξία</w:t>
            </w:r>
          </w:p>
        </w:tc>
      </w:tr>
      <w:tr w:rsidR="00354D7D" w:rsidRPr="00354D7D" w:rsidTr="00386BAE">
        <w:trPr>
          <w:trHeight w:val="288"/>
        </w:trPr>
        <w:tc>
          <w:tcPr>
            <w:tcW w:w="2574" w:type="dxa"/>
          </w:tcPr>
          <w:p w:rsidR="00354D7D" w:rsidRPr="00354D7D" w:rsidRDefault="00354D7D" w:rsidP="00B743E3">
            <w:pPr>
              <w:jc w:val="center"/>
              <w:rPr>
                <w:rFonts w:eastAsiaTheme="minorHAnsi"/>
                <w:lang w:eastAsia="en-US"/>
              </w:rPr>
            </w:pPr>
            <w:r w:rsidRPr="00354D7D">
              <w:rPr>
                <w:rFonts w:eastAsiaTheme="minorHAnsi"/>
                <w:lang w:eastAsia="en-US"/>
              </w:rPr>
              <w:t>1</w:t>
            </w:r>
            <w:r w:rsidRPr="00354D7D">
              <w:rPr>
                <w:rFonts w:eastAsiaTheme="minorHAnsi"/>
                <w:vertAlign w:val="superscript"/>
                <w:lang w:eastAsia="en-US"/>
              </w:rPr>
              <w:t>ο</w:t>
            </w:r>
          </w:p>
        </w:tc>
        <w:tc>
          <w:tcPr>
            <w:tcW w:w="2585" w:type="dxa"/>
          </w:tcPr>
          <w:p w:rsidR="00354D7D" w:rsidRPr="00354D7D" w:rsidRDefault="00354D7D" w:rsidP="00B743E3">
            <w:pPr>
              <w:jc w:val="center"/>
              <w:rPr>
                <w:rFonts w:eastAsiaTheme="minorHAnsi"/>
                <w:lang w:eastAsia="en-US"/>
              </w:rPr>
            </w:pPr>
            <w:r w:rsidRPr="00354D7D">
              <w:rPr>
                <w:rFonts w:eastAsiaTheme="minorHAnsi"/>
                <w:lang w:eastAsia="en-US"/>
              </w:rPr>
              <w:t>20</w:t>
            </w:r>
          </w:p>
        </w:tc>
        <w:tc>
          <w:tcPr>
            <w:tcW w:w="3152" w:type="dxa"/>
          </w:tcPr>
          <w:p w:rsidR="00354D7D" w:rsidRPr="00354D7D" w:rsidRDefault="00354D7D" w:rsidP="00B743E3">
            <w:pPr>
              <w:jc w:val="center"/>
              <w:rPr>
                <w:rFonts w:eastAsiaTheme="minorHAnsi"/>
                <w:lang w:eastAsia="en-US"/>
              </w:rPr>
            </w:pPr>
            <w:r w:rsidRPr="00354D7D">
              <w:rPr>
                <w:rFonts w:eastAsiaTheme="minorHAnsi"/>
                <w:lang w:eastAsia="en-US"/>
              </w:rPr>
              <w:t>;</w:t>
            </w:r>
          </w:p>
        </w:tc>
      </w:tr>
      <w:tr w:rsidR="00354D7D" w:rsidRPr="00354D7D" w:rsidTr="00386BAE">
        <w:trPr>
          <w:trHeight w:val="288"/>
        </w:trPr>
        <w:tc>
          <w:tcPr>
            <w:tcW w:w="2574" w:type="dxa"/>
          </w:tcPr>
          <w:p w:rsidR="00354D7D" w:rsidRPr="00354D7D" w:rsidRDefault="00354D7D" w:rsidP="00B743E3">
            <w:pPr>
              <w:jc w:val="center"/>
              <w:rPr>
                <w:rFonts w:eastAsiaTheme="minorHAnsi"/>
                <w:lang w:eastAsia="en-US"/>
              </w:rPr>
            </w:pPr>
            <w:r w:rsidRPr="00354D7D">
              <w:rPr>
                <w:rFonts w:eastAsiaTheme="minorHAnsi"/>
                <w:lang w:eastAsia="en-US"/>
              </w:rPr>
              <w:t>2</w:t>
            </w:r>
            <w:r w:rsidRPr="00354D7D">
              <w:rPr>
                <w:rFonts w:eastAsiaTheme="minorHAnsi"/>
                <w:vertAlign w:val="superscript"/>
                <w:lang w:eastAsia="en-US"/>
              </w:rPr>
              <w:t>ο</w:t>
            </w:r>
          </w:p>
        </w:tc>
        <w:tc>
          <w:tcPr>
            <w:tcW w:w="2585" w:type="dxa"/>
          </w:tcPr>
          <w:p w:rsidR="00354D7D" w:rsidRPr="00354D7D" w:rsidRDefault="00354D7D" w:rsidP="00B743E3">
            <w:pPr>
              <w:jc w:val="center"/>
              <w:rPr>
                <w:rFonts w:eastAsiaTheme="minorHAnsi"/>
                <w:lang w:eastAsia="en-US"/>
              </w:rPr>
            </w:pPr>
            <w:r w:rsidRPr="00354D7D">
              <w:rPr>
                <w:rFonts w:eastAsiaTheme="minorHAnsi"/>
                <w:lang w:eastAsia="en-US"/>
              </w:rPr>
              <w:t>;</w:t>
            </w:r>
          </w:p>
        </w:tc>
        <w:tc>
          <w:tcPr>
            <w:tcW w:w="3152" w:type="dxa"/>
          </w:tcPr>
          <w:p w:rsidR="00354D7D" w:rsidRPr="00354D7D" w:rsidRDefault="00354D7D" w:rsidP="00B743E3">
            <w:pPr>
              <w:jc w:val="center"/>
              <w:rPr>
                <w:rFonts w:eastAsiaTheme="minorHAnsi"/>
                <w:lang w:eastAsia="en-US"/>
              </w:rPr>
            </w:pPr>
            <w:r w:rsidRPr="00354D7D">
              <w:rPr>
                <w:rFonts w:eastAsiaTheme="minorHAnsi"/>
                <w:lang w:eastAsia="en-US"/>
              </w:rPr>
              <w:t>35</w:t>
            </w:r>
          </w:p>
        </w:tc>
      </w:tr>
      <w:tr w:rsidR="00354D7D" w:rsidRPr="00354D7D" w:rsidTr="00386BAE">
        <w:trPr>
          <w:trHeight w:val="288"/>
        </w:trPr>
        <w:tc>
          <w:tcPr>
            <w:tcW w:w="2574" w:type="dxa"/>
          </w:tcPr>
          <w:p w:rsidR="00354D7D" w:rsidRPr="00354D7D" w:rsidRDefault="00354D7D" w:rsidP="00B743E3">
            <w:pPr>
              <w:jc w:val="center"/>
              <w:rPr>
                <w:rFonts w:eastAsiaTheme="minorHAnsi"/>
                <w:lang w:eastAsia="en-US"/>
              </w:rPr>
            </w:pPr>
            <w:r w:rsidRPr="00354D7D">
              <w:rPr>
                <w:rFonts w:eastAsiaTheme="minorHAnsi"/>
                <w:lang w:eastAsia="en-US"/>
              </w:rPr>
              <w:t>3</w:t>
            </w:r>
            <w:r w:rsidRPr="00354D7D">
              <w:rPr>
                <w:rFonts w:eastAsiaTheme="minorHAnsi"/>
                <w:vertAlign w:val="superscript"/>
                <w:lang w:eastAsia="en-US"/>
              </w:rPr>
              <w:t>ο</w:t>
            </w:r>
          </w:p>
        </w:tc>
        <w:tc>
          <w:tcPr>
            <w:tcW w:w="2585" w:type="dxa"/>
          </w:tcPr>
          <w:p w:rsidR="00354D7D" w:rsidRPr="00354D7D" w:rsidRDefault="00354D7D" w:rsidP="00B743E3">
            <w:pPr>
              <w:jc w:val="center"/>
              <w:rPr>
                <w:rFonts w:eastAsiaTheme="minorHAnsi"/>
                <w:lang w:eastAsia="en-US"/>
              </w:rPr>
            </w:pPr>
            <w:r w:rsidRPr="00354D7D">
              <w:rPr>
                <w:rFonts w:eastAsiaTheme="minorHAnsi"/>
                <w:lang w:eastAsia="en-US"/>
              </w:rPr>
              <w:t>;</w:t>
            </w:r>
          </w:p>
        </w:tc>
        <w:tc>
          <w:tcPr>
            <w:tcW w:w="3152" w:type="dxa"/>
          </w:tcPr>
          <w:p w:rsidR="00354D7D" w:rsidRPr="00354D7D" w:rsidRDefault="00354D7D" w:rsidP="00B743E3">
            <w:pPr>
              <w:jc w:val="center"/>
              <w:rPr>
                <w:rFonts w:eastAsiaTheme="minorHAnsi"/>
                <w:lang w:eastAsia="en-US"/>
              </w:rPr>
            </w:pPr>
            <w:r w:rsidRPr="00354D7D">
              <w:rPr>
                <w:rFonts w:eastAsiaTheme="minorHAnsi"/>
                <w:lang w:eastAsia="en-US"/>
              </w:rPr>
              <w:t>45</w:t>
            </w:r>
          </w:p>
        </w:tc>
      </w:tr>
      <w:tr w:rsidR="00354D7D" w:rsidRPr="00354D7D" w:rsidTr="00386BAE">
        <w:trPr>
          <w:trHeight w:val="305"/>
        </w:trPr>
        <w:tc>
          <w:tcPr>
            <w:tcW w:w="2574" w:type="dxa"/>
          </w:tcPr>
          <w:p w:rsidR="00354D7D" w:rsidRPr="00354D7D" w:rsidRDefault="00354D7D" w:rsidP="00B743E3">
            <w:pPr>
              <w:jc w:val="center"/>
              <w:rPr>
                <w:rFonts w:eastAsiaTheme="minorHAnsi"/>
                <w:lang w:eastAsia="en-US"/>
              </w:rPr>
            </w:pPr>
            <w:r w:rsidRPr="00354D7D">
              <w:rPr>
                <w:rFonts w:eastAsiaTheme="minorHAnsi"/>
                <w:lang w:eastAsia="en-US"/>
              </w:rPr>
              <w:t>4</w:t>
            </w:r>
            <w:r w:rsidRPr="00354D7D">
              <w:rPr>
                <w:rFonts w:eastAsiaTheme="minorHAnsi"/>
                <w:vertAlign w:val="superscript"/>
                <w:lang w:eastAsia="en-US"/>
              </w:rPr>
              <w:t>ο</w:t>
            </w:r>
          </w:p>
        </w:tc>
        <w:tc>
          <w:tcPr>
            <w:tcW w:w="2585" w:type="dxa"/>
            <w:tcBorders>
              <w:bottom w:val="single" w:sz="4" w:space="0" w:color="auto"/>
            </w:tcBorders>
          </w:tcPr>
          <w:p w:rsidR="00354D7D" w:rsidRPr="00354D7D" w:rsidRDefault="00354D7D" w:rsidP="00B743E3">
            <w:pPr>
              <w:jc w:val="center"/>
              <w:rPr>
                <w:rFonts w:eastAsiaTheme="minorHAnsi"/>
                <w:lang w:eastAsia="en-US"/>
              </w:rPr>
            </w:pPr>
            <w:r w:rsidRPr="00354D7D">
              <w:rPr>
                <w:rFonts w:eastAsiaTheme="minorHAnsi"/>
                <w:lang w:eastAsia="en-US"/>
              </w:rPr>
              <w:t>;</w:t>
            </w:r>
          </w:p>
        </w:tc>
        <w:tc>
          <w:tcPr>
            <w:tcW w:w="3152" w:type="dxa"/>
          </w:tcPr>
          <w:p w:rsidR="00354D7D" w:rsidRPr="00354D7D" w:rsidRDefault="00354D7D" w:rsidP="00B743E3">
            <w:pPr>
              <w:jc w:val="center"/>
              <w:rPr>
                <w:rFonts w:eastAsiaTheme="minorHAnsi"/>
                <w:lang w:eastAsia="en-US"/>
              </w:rPr>
            </w:pPr>
            <w:r w:rsidRPr="00354D7D">
              <w:rPr>
                <w:rFonts w:eastAsiaTheme="minorHAnsi"/>
                <w:lang w:eastAsia="en-US"/>
              </w:rPr>
              <w:t>;</w:t>
            </w:r>
          </w:p>
        </w:tc>
      </w:tr>
      <w:tr w:rsidR="00354D7D" w:rsidRPr="00354D7D" w:rsidTr="00386BAE">
        <w:trPr>
          <w:trHeight w:val="403"/>
        </w:trPr>
        <w:tc>
          <w:tcPr>
            <w:tcW w:w="2574" w:type="dxa"/>
          </w:tcPr>
          <w:p w:rsidR="00354D7D" w:rsidRPr="00354D7D" w:rsidRDefault="00354D7D" w:rsidP="00B743E3">
            <w:pPr>
              <w:jc w:val="center"/>
              <w:rPr>
                <w:rFonts w:eastAsiaTheme="minorHAnsi"/>
                <w:lang w:eastAsia="en-US"/>
              </w:rPr>
            </w:pPr>
            <w:r w:rsidRPr="00354D7D">
              <w:rPr>
                <w:rFonts w:eastAsiaTheme="minorHAnsi"/>
                <w:lang w:eastAsia="en-US"/>
              </w:rPr>
              <w:t>Σύνολο</w:t>
            </w:r>
          </w:p>
        </w:tc>
        <w:tc>
          <w:tcPr>
            <w:tcW w:w="2585" w:type="dxa"/>
            <w:shd w:val="clear" w:color="auto" w:fill="000000" w:themeFill="text1"/>
          </w:tcPr>
          <w:p w:rsidR="00354D7D" w:rsidRPr="00354D7D" w:rsidRDefault="00354D7D" w:rsidP="00B743E3">
            <w:pPr>
              <w:jc w:val="center"/>
              <w:rPr>
                <w:rFonts w:eastAsiaTheme="minorHAnsi"/>
                <w:color w:val="000000" w:themeColor="text1"/>
                <w:highlight w:val="black"/>
                <w:lang w:eastAsia="en-US"/>
              </w:rPr>
            </w:pPr>
          </w:p>
        </w:tc>
        <w:tc>
          <w:tcPr>
            <w:tcW w:w="3152" w:type="dxa"/>
          </w:tcPr>
          <w:p w:rsidR="00354D7D" w:rsidRPr="00354D7D" w:rsidRDefault="00354D7D" w:rsidP="00B743E3">
            <w:pPr>
              <w:jc w:val="center"/>
              <w:rPr>
                <w:rFonts w:eastAsiaTheme="minorHAnsi"/>
                <w:lang w:eastAsia="en-US"/>
              </w:rPr>
            </w:pPr>
            <w:r w:rsidRPr="00354D7D">
              <w:rPr>
                <w:rFonts w:eastAsiaTheme="minorHAnsi"/>
                <w:lang w:eastAsia="en-US"/>
              </w:rPr>
              <w:t>150</w:t>
            </w:r>
          </w:p>
        </w:tc>
      </w:tr>
    </w:tbl>
    <w:p w:rsidR="00354D7D" w:rsidRPr="00354D7D" w:rsidRDefault="00354D7D" w:rsidP="00354D7D">
      <w:pPr>
        <w:spacing w:after="200" w:line="276" w:lineRule="auto"/>
        <w:jc w:val="center"/>
        <w:rPr>
          <w:rFonts w:eastAsiaTheme="minorHAnsi"/>
          <w:lang w:eastAsia="en-US"/>
        </w:rPr>
      </w:pPr>
    </w:p>
    <w:p w:rsidR="00354D7D" w:rsidRPr="00354D7D" w:rsidRDefault="00354D7D" w:rsidP="00354D7D">
      <w:pPr>
        <w:spacing w:after="200" w:line="276" w:lineRule="auto"/>
        <w:rPr>
          <w:rFonts w:eastAsiaTheme="minorHAnsi"/>
          <w:lang w:eastAsia="en-US"/>
        </w:rPr>
      </w:pPr>
      <w:r w:rsidRPr="00354D7D">
        <w:rPr>
          <w:rFonts w:eastAsiaTheme="minorHAnsi"/>
          <w:lang w:eastAsia="en-US"/>
        </w:rPr>
        <w:t xml:space="preserve">         </w:t>
      </w:r>
      <w:r w:rsidR="004547A5">
        <w:rPr>
          <w:rFonts w:eastAsiaTheme="minorHAnsi"/>
          <w:lang w:eastAsia="en-US"/>
        </w:rPr>
        <w:t xml:space="preserve">      </w:t>
      </w:r>
      <w:r w:rsidRPr="00354D7D">
        <w:rPr>
          <w:rFonts w:eastAsiaTheme="minorHAnsi"/>
          <w:lang w:eastAsia="en-US"/>
        </w:rPr>
        <w:t xml:space="preserve">Να συμπληρώσετε τα κενά του πίνακα κάνοντας τους σχετικούς υπολογισμούς. </w:t>
      </w:r>
    </w:p>
    <w:p w:rsidR="00354D7D" w:rsidRPr="00354D7D" w:rsidRDefault="00354D7D" w:rsidP="00354D7D">
      <w:pPr>
        <w:spacing w:after="200" w:line="276" w:lineRule="auto"/>
        <w:rPr>
          <w:rFonts w:eastAsiaTheme="minorHAnsi"/>
          <w:lang w:eastAsia="en-US"/>
        </w:rPr>
      </w:pPr>
      <w:r w:rsidRPr="00354D7D">
        <w:rPr>
          <w:rFonts w:eastAsiaTheme="minorHAnsi"/>
          <w:lang w:eastAsia="en-US"/>
        </w:rPr>
        <w:t xml:space="preserve">                                                                (Πανελλαδικές 2016-Παλαιό Σύστημα)         </w:t>
      </w:r>
      <w:r w:rsidRPr="00354D7D">
        <w:rPr>
          <w:rFonts w:eastAsiaTheme="minorHAnsi"/>
          <w:b/>
          <w:lang w:eastAsia="en-US"/>
        </w:rPr>
        <w:t>Μονάδες 10</w:t>
      </w:r>
    </w:p>
    <w:p w:rsidR="00824AC9" w:rsidRPr="00386BAE" w:rsidRDefault="00824AC9" w:rsidP="00824AC9">
      <w:pPr>
        <w:pStyle w:val="a3"/>
        <w:rPr>
          <w:rFonts w:ascii="Times New Roman" w:hAnsi="Times New Roman"/>
          <w:sz w:val="24"/>
          <w:szCs w:val="24"/>
        </w:rPr>
      </w:pPr>
    </w:p>
    <w:p w:rsidR="00824AC9" w:rsidRPr="00386BAE" w:rsidRDefault="00824AC9" w:rsidP="00824AC9">
      <w:pPr>
        <w:pStyle w:val="a3"/>
        <w:rPr>
          <w:rFonts w:ascii="Times New Roman" w:hAnsi="Times New Roman"/>
          <w:sz w:val="24"/>
          <w:szCs w:val="24"/>
        </w:rPr>
      </w:pPr>
    </w:p>
    <w:p w:rsidR="00824AC9" w:rsidRPr="00386BAE" w:rsidRDefault="00824AC9" w:rsidP="00824AC9">
      <w:pPr>
        <w:pStyle w:val="a3"/>
        <w:numPr>
          <w:ilvl w:val="0"/>
          <w:numId w:val="3"/>
        </w:numPr>
        <w:rPr>
          <w:rFonts w:ascii="Times New Roman" w:hAnsi="Times New Roman"/>
          <w:sz w:val="24"/>
          <w:szCs w:val="24"/>
        </w:rPr>
      </w:pPr>
      <w:r w:rsidRPr="00386BAE">
        <w:rPr>
          <w:rFonts w:ascii="Times New Roman" w:hAnsi="Times New Roman"/>
          <w:sz w:val="24"/>
          <w:szCs w:val="24"/>
        </w:rPr>
        <w:t>Δίνεται ο παρακάτω πίνακας:</w:t>
      </w:r>
    </w:p>
    <w:tbl>
      <w:tblPr>
        <w:tblW w:w="0" w:type="auto"/>
        <w:tblInd w:w="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85"/>
        <w:gridCol w:w="1677"/>
        <w:gridCol w:w="1486"/>
        <w:gridCol w:w="1677"/>
      </w:tblGrid>
      <w:tr w:rsidR="00824AC9" w:rsidRPr="00386BAE" w:rsidTr="004547A5">
        <w:tc>
          <w:tcPr>
            <w:tcW w:w="1557"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p>
        </w:tc>
        <w:tc>
          <w:tcPr>
            <w:tcW w:w="3162" w:type="dxa"/>
            <w:gridSpan w:val="2"/>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ΠΡΟΪΟΝ Α</w:t>
            </w:r>
          </w:p>
        </w:tc>
        <w:tc>
          <w:tcPr>
            <w:tcW w:w="3163" w:type="dxa"/>
            <w:gridSpan w:val="2"/>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ΠΡΟΪΟΝ Β</w:t>
            </w:r>
          </w:p>
        </w:tc>
      </w:tr>
      <w:tr w:rsidR="00824AC9" w:rsidRPr="00386BAE" w:rsidTr="004547A5">
        <w:tc>
          <w:tcPr>
            <w:tcW w:w="1557"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Στάδια παραγωγής</w:t>
            </w:r>
          </w:p>
        </w:tc>
        <w:tc>
          <w:tcPr>
            <w:tcW w:w="1485"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Αξία πώλησης σε €</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Προστιθέμενη αξία σε €</w:t>
            </w:r>
          </w:p>
        </w:tc>
        <w:tc>
          <w:tcPr>
            <w:tcW w:w="1486"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Αξία πώλησης σε €</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Προστιθέμενη αξία σε €</w:t>
            </w:r>
          </w:p>
        </w:tc>
      </w:tr>
      <w:tr w:rsidR="00824AC9" w:rsidRPr="00386BAE" w:rsidTr="004547A5">
        <w:tc>
          <w:tcPr>
            <w:tcW w:w="155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Στάδιο 1</w:t>
            </w:r>
            <w:r w:rsidRPr="00386BAE">
              <w:rPr>
                <w:rFonts w:ascii="Times New Roman" w:hAnsi="Times New Roman"/>
                <w:sz w:val="24"/>
                <w:szCs w:val="24"/>
                <w:vertAlign w:val="superscript"/>
              </w:rPr>
              <w:t>ο</w:t>
            </w:r>
          </w:p>
        </w:tc>
        <w:tc>
          <w:tcPr>
            <w:tcW w:w="1485"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2.000</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486"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1.000</w:t>
            </w:r>
          </w:p>
        </w:tc>
      </w:tr>
      <w:tr w:rsidR="00824AC9" w:rsidRPr="00386BAE" w:rsidTr="004547A5">
        <w:tc>
          <w:tcPr>
            <w:tcW w:w="1557" w:type="dxa"/>
          </w:tcPr>
          <w:p w:rsidR="00824AC9" w:rsidRPr="00386BAE" w:rsidRDefault="00824AC9" w:rsidP="00B743E3">
            <w:pPr>
              <w:tabs>
                <w:tab w:val="center" w:pos="4153"/>
                <w:tab w:val="right" w:pos="8306"/>
              </w:tabs>
              <w:jc w:val="center"/>
            </w:pPr>
            <w:r w:rsidRPr="00386BAE">
              <w:t>Στάδιο 2</w:t>
            </w:r>
            <w:r w:rsidRPr="00386BAE">
              <w:rPr>
                <w:vertAlign w:val="superscript"/>
              </w:rPr>
              <w:t>ο</w:t>
            </w:r>
          </w:p>
        </w:tc>
        <w:tc>
          <w:tcPr>
            <w:tcW w:w="1485"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3.000</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486"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1.000</w:t>
            </w:r>
          </w:p>
        </w:tc>
      </w:tr>
      <w:tr w:rsidR="00824AC9" w:rsidRPr="00386BAE" w:rsidTr="004547A5">
        <w:tc>
          <w:tcPr>
            <w:tcW w:w="1557" w:type="dxa"/>
          </w:tcPr>
          <w:p w:rsidR="00824AC9" w:rsidRPr="00386BAE" w:rsidRDefault="00824AC9" w:rsidP="00B743E3">
            <w:pPr>
              <w:tabs>
                <w:tab w:val="center" w:pos="4153"/>
                <w:tab w:val="right" w:pos="8306"/>
              </w:tabs>
              <w:jc w:val="center"/>
            </w:pPr>
            <w:r w:rsidRPr="00386BAE">
              <w:t>Στάδιο 3</w:t>
            </w:r>
            <w:r w:rsidRPr="00386BAE">
              <w:rPr>
                <w:vertAlign w:val="superscript"/>
              </w:rPr>
              <w:t>ο</w:t>
            </w:r>
          </w:p>
        </w:tc>
        <w:tc>
          <w:tcPr>
            <w:tcW w:w="1485"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5.000</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486"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2.000</w:t>
            </w:r>
          </w:p>
        </w:tc>
      </w:tr>
      <w:tr w:rsidR="00824AC9" w:rsidRPr="00386BAE" w:rsidTr="004547A5">
        <w:tc>
          <w:tcPr>
            <w:tcW w:w="1557" w:type="dxa"/>
          </w:tcPr>
          <w:p w:rsidR="00824AC9" w:rsidRPr="00386BAE" w:rsidRDefault="00824AC9" w:rsidP="00B743E3">
            <w:pPr>
              <w:tabs>
                <w:tab w:val="center" w:pos="4153"/>
                <w:tab w:val="right" w:pos="8306"/>
              </w:tabs>
              <w:jc w:val="center"/>
            </w:pPr>
            <w:r w:rsidRPr="00386BAE">
              <w:t>Στάδιο 4</w:t>
            </w:r>
            <w:r w:rsidRPr="00386BAE">
              <w:rPr>
                <w:vertAlign w:val="superscript"/>
              </w:rPr>
              <w:t>ο</w:t>
            </w:r>
          </w:p>
        </w:tc>
        <w:tc>
          <w:tcPr>
            <w:tcW w:w="1485"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8.000</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486"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w:t>
            </w: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1.000</w:t>
            </w:r>
          </w:p>
        </w:tc>
      </w:tr>
      <w:tr w:rsidR="00824AC9" w:rsidRPr="00386BAE" w:rsidTr="004547A5">
        <w:tc>
          <w:tcPr>
            <w:tcW w:w="155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p>
        </w:tc>
        <w:tc>
          <w:tcPr>
            <w:tcW w:w="1485"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8.000</w:t>
            </w:r>
          </w:p>
        </w:tc>
        <w:tc>
          <w:tcPr>
            <w:tcW w:w="1486"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p>
        </w:tc>
        <w:tc>
          <w:tcPr>
            <w:tcW w:w="1677" w:type="dxa"/>
          </w:tcPr>
          <w:p w:rsidR="00824AC9" w:rsidRPr="00386BAE" w:rsidRDefault="00824AC9" w:rsidP="00B743E3">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5.000</w:t>
            </w:r>
          </w:p>
        </w:tc>
      </w:tr>
    </w:tbl>
    <w:p w:rsidR="004547A5" w:rsidRDefault="004547A5" w:rsidP="00824AC9">
      <w:pPr>
        <w:pStyle w:val="a3"/>
        <w:rPr>
          <w:rFonts w:ascii="Times New Roman" w:hAnsi="Times New Roman"/>
          <w:sz w:val="24"/>
          <w:szCs w:val="24"/>
        </w:rPr>
      </w:pPr>
    </w:p>
    <w:p w:rsidR="004547A5" w:rsidRDefault="004547A5" w:rsidP="00824AC9">
      <w:pPr>
        <w:pStyle w:val="a3"/>
        <w:rPr>
          <w:rFonts w:ascii="Times New Roman" w:hAnsi="Times New Roman"/>
          <w:sz w:val="24"/>
          <w:szCs w:val="24"/>
        </w:rPr>
      </w:pPr>
    </w:p>
    <w:p w:rsidR="004547A5" w:rsidRDefault="004547A5" w:rsidP="00824AC9">
      <w:pPr>
        <w:pStyle w:val="a3"/>
        <w:rPr>
          <w:rFonts w:ascii="Times New Roman" w:hAnsi="Times New Roman"/>
          <w:sz w:val="24"/>
          <w:szCs w:val="24"/>
        </w:rPr>
      </w:pPr>
    </w:p>
    <w:p w:rsidR="00824AC9" w:rsidRPr="00386BAE" w:rsidRDefault="00824AC9" w:rsidP="00824AC9">
      <w:pPr>
        <w:pStyle w:val="a3"/>
        <w:rPr>
          <w:rFonts w:ascii="Times New Roman" w:hAnsi="Times New Roman"/>
          <w:sz w:val="24"/>
          <w:szCs w:val="24"/>
        </w:rPr>
      </w:pPr>
      <w:r w:rsidRPr="00386BAE">
        <w:rPr>
          <w:rFonts w:ascii="Times New Roman" w:hAnsi="Times New Roman"/>
          <w:sz w:val="24"/>
          <w:szCs w:val="24"/>
        </w:rPr>
        <w:t>Να χρησιμοποιήσετε τα δεδομένα του πίνακα και να απαντήσετε στο τετράδιό σας στα παρακάτω ερωτήματα, αναγράφοντας τους σχετικούς υπολογισμούς:</w:t>
      </w:r>
    </w:p>
    <w:p w:rsidR="00824AC9" w:rsidRPr="00386BAE" w:rsidRDefault="00824AC9" w:rsidP="00824AC9">
      <w:pPr>
        <w:pStyle w:val="a3"/>
        <w:rPr>
          <w:rFonts w:ascii="Times New Roman" w:hAnsi="Times New Roman"/>
          <w:sz w:val="24"/>
          <w:szCs w:val="24"/>
        </w:rPr>
      </w:pPr>
      <w:r w:rsidRPr="00386BAE">
        <w:rPr>
          <w:rFonts w:ascii="Times New Roman" w:hAnsi="Times New Roman"/>
          <w:sz w:val="24"/>
          <w:szCs w:val="24"/>
        </w:rPr>
        <w:lastRenderedPageBreak/>
        <w:t xml:space="preserve">α) να υπολογίσετε την προστιθέμενη αξία του προϊόντος Α και την αξία πώλησης του προϊόντος Β σε όλα τα στάδια παραγωγής </w:t>
      </w:r>
    </w:p>
    <w:p w:rsidR="00824AC9" w:rsidRPr="00386BAE" w:rsidRDefault="00824AC9" w:rsidP="00824AC9">
      <w:pPr>
        <w:pStyle w:val="a3"/>
        <w:rPr>
          <w:rFonts w:ascii="Times New Roman" w:hAnsi="Times New Roman"/>
          <w:sz w:val="24"/>
          <w:szCs w:val="24"/>
        </w:rPr>
      </w:pPr>
      <w:r w:rsidRPr="00386BAE">
        <w:rPr>
          <w:rFonts w:ascii="Times New Roman" w:hAnsi="Times New Roman"/>
          <w:sz w:val="24"/>
          <w:szCs w:val="24"/>
        </w:rPr>
        <w:t>β) να υπολογίσετε το ΑΕΠ σε τρέχουσες τιμές  της παραπάνω οικονομίας</w:t>
      </w:r>
    </w:p>
    <w:p w:rsidR="00824AC9" w:rsidRPr="00386BAE" w:rsidRDefault="00824AC9" w:rsidP="00386BAE">
      <w:pPr>
        <w:pStyle w:val="a3"/>
        <w:rPr>
          <w:rFonts w:ascii="Times New Roman" w:hAnsi="Times New Roman"/>
          <w:sz w:val="24"/>
          <w:szCs w:val="24"/>
        </w:rPr>
      </w:pPr>
      <w:r w:rsidRPr="00386BAE">
        <w:rPr>
          <w:rFonts w:ascii="Times New Roman" w:hAnsi="Times New Roman"/>
          <w:sz w:val="24"/>
          <w:szCs w:val="24"/>
        </w:rPr>
        <w:t>γ) να βρεθεί το κατά κεφαλήν πραγματικό ΑΕΠ, αν ο πληθυσμός της υποθετικής οικονομίας το έτος 2010 είναι 10.000 άτομα.</w:t>
      </w:r>
    </w:p>
    <w:p w:rsidR="00824AC9" w:rsidRPr="00386BAE" w:rsidRDefault="00824AC9" w:rsidP="00824AC9"/>
    <w:p w:rsidR="00824AC9" w:rsidRPr="00386BAE" w:rsidRDefault="00824AC9" w:rsidP="00824AC9">
      <w:pPr>
        <w:ind w:firstLine="720"/>
        <w:rPr>
          <w:lang w:eastAsia="en-US"/>
        </w:rPr>
      </w:pPr>
    </w:p>
    <w:p w:rsidR="00824AC9" w:rsidRPr="00386BAE" w:rsidRDefault="00824AC9" w:rsidP="00824AC9">
      <w:pPr>
        <w:pStyle w:val="a3"/>
        <w:numPr>
          <w:ilvl w:val="0"/>
          <w:numId w:val="3"/>
        </w:numPr>
        <w:rPr>
          <w:rFonts w:ascii="Times New Roman" w:eastAsiaTheme="minorHAnsi" w:hAnsi="Times New Roman"/>
          <w:sz w:val="24"/>
          <w:szCs w:val="24"/>
        </w:rPr>
      </w:pPr>
      <w:r w:rsidRPr="00386BAE">
        <w:rPr>
          <w:rFonts w:ascii="Times New Roman" w:hAnsi="Times New Roman"/>
          <w:sz w:val="24"/>
          <w:szCs w:val="24"/>
        </w:rPr>
        <w:tab/>
      </w:r>
      <w:r w:rsidRPr="00386BAE">
        <w:rPr>
          <w:rFonts w:ascii="Times New Roman" w:eastAsiaTheme="minorHAnsi" w:hAnsi="Times New Roman"/>
          <w:sz w:val="24"/>
          <w:szCs w:val="24"/>
        </w:rPr>
        <w:t>Έστω τα στοιχεία που αφορούν μια υποθετική οικονομία που παράγει μόνο αγροτικά προϊόντα μεταποίησης:</w:t>
      </w:r>
    </w:p>
    <w:tbl>
      <w:tblPr>
        <w:tblStyle w:val="a7"/>
        <w:tblW w:w="0" w:type="auto"/>
        <w:tblInd w:w="1229" w:type="dxa"/>
        <w:tblLook w:val="04A0" w:firstRow="1" w:lastRow="0" w:firstColumn="1" w:lastColumn="0" w:noHBand="0" w:noVBand="1"/>
      </w:tblPr>
      <w:tblGrid>
        <w:gridCol w:w="3080"/>
        <w:gridCol w:w="3081"/>
        <w:gridCol w:w="3081"/>
      </w:tblGrid>
      <w:tr w:rsidR="00824AC9" w:rsidRPr="00824AC9" w:rsidTr="00386BAE">
        <w:tc>
          <w:tcPr>
            <w:tcW w:w="3080" w:type="dxa"/>
          </w:tcPr>
          <w:p w:rsidR="00824AC9" w:rsidRPr="00824AC9" w:rsidRDefault="00824AC9" w:rsidP="00B743E3">
            <w:pPr>
              <w:jc w:val="center"/>
              <w:rPr>
                <w:rFonts w:eastAsiaTheme="minorHAnsi"/>
                <w:lang w:eastAsia="en-US"/>
              </w:rPr>
            </w:pPr>
            <w:r w:rsidRPr="00824AC9">
              <w:rPr>
                <w:rFonts w:eastAsiaTheme="minorHAnsi"/>
                <w:lang w:eastAsia="en-US"/>
              </w:rPr>
              <w:t>Στάδια παραγωγής</w:t>
            </w:r>
          </w:p>
          <w:p w:rsidR="00824AC9" w:rsidRPr="00824AC9" w:rsidRDefault="00824AC9" w:rsidP="00B743E3">
            <w:pPr>
              <w:jc w:val="center"/>
              <w:rPr>
                <w:rFonts w:eastAsiaTheme="minorHAnsi"/>
                <w:lang w:eastAsia="en-US"/>
              </w:rPr>
            </w:pPr>
            <w:r w:rsidRPr="00824AC9">
              <w:rPr>
                <w:rFonts w:eastAsiaTheme="minorHAnsi"/>
                <w:lang w:eastAsia="en-US"/>
              </w:rPr>
              <w:t>αγροτικών προϊόντων</w:t>
            </w:r>
          </w:p>
        </w:tc>
        <w:tc>
          <w:tcPr>
            <w:tcW w:w="3081" w:type="dxa"/>
          </w:tcPr>
          <w:p w:rsidR="00824AC9" w:rsidRPr="00824AC9" w:rsidRDefault="00824AC9" w:rsidP="00B743E3">
            <w:pPr>
              <w:rPr>
                <w:rFonts w:eastAsiaTheme="minorHAnsi"/>
                <w:lang w:eastAsia="en-US"/>
              </w:rPr>
            </w:pPr>
            <w:r w:rsidRPr="00824AC9">
              <w:rPr>
                <w:rFonts w:eastAsiaTheme="minorHAnsi"/>
                <w:lang w:eastAsia="en-US"/>
              </w:rPr>
              <w:t xml:space="preserve">Αξία πώλησης </w:t>
            </w:r>
          </w:p>
        </w:tc>
        <w:tc>
          <w:tcPr>
            <w:tcW w:w="3081" w:type="dxa"/>
          </w:tcPr>
          <w:p w:rsidR="00824AC9" w:rsidRPr="00824AC9" w:rsidRDefault="00824AC9" w:rsidP="00B743E3">
            <w:pPr>
              <w:rPr>
                <w:rFonts w:eastAsiaTheme="minorHAnsi"/>
                <w:lang w:eastAsia="en-US"/>
              </w:rPr>
            </w:pPr>
            <w:r w:rsidRPr="00824AC9">
              <w:rPr>
                <w:rFonts w:eastAsiaTheme="minorHAnsi"/>
                <w:lang w:eastAsia="en-US"/>
              </w:rPr>
              <w:t>Προστιθέμενη αξία</w:t>
            </w: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1</w:t>
            </w:r>
            <w:r w:rsidRPr="00824AC9">
              <w:rPr>
                <w:rFonts w:eastAsiaTheme="minorHAnsi"/>
                <w:vertAlign w:val="superscript"/>
                <w:lang w:eastAsia="en-US"/>
              </w:rPr>
              <w:t>ο</w:t>
            </w:r>
            <w:r w:rsidRPr="00824AC9">
              <w:rPr>
                <w:rFonts w:eastAsiaTheme="minorHAnsi"/>
                <w:lang w:eastAsia="en-US"/>
              </w:rPr>
              <w:t xml:space="preserve"> στάδιο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1.500</w:t>
            </w: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2</w:t>
            </w:r>
            <w:r w:rsidRPr="00824AC9">
              <w:rPr>
                <w:rFonts w:eastAsiaTheme="minorHAnsi"/>
                <w:vertAlign w:val="superscript"/>
                <w:lang w:eastAsia="en-US"/>
              </w:rPr>
              <w:t>ο</w:t>
            </w:r>
            <w:r w:rsidRPr="00824AC9">
              <w:rPr>
                <w:rFonts w:eastAsiaTheme="minorHAnsi"/>
                <w:lang w:eastAsia="en-US"/>
              </w:rPr>
              <w:t xml:space="preserve"> στάδιο</w:t>
            </w:r>
          </w:p>
        </w:tc>
        <w:tc>
          <w:tcPr>
            <w:tcW w:w="3081" w:type="dxa"/>
          </w:tcPr>
          <w:p w:rsidR="00824AC9" w:rsidRPr="00824AC9" w:rsidRDefault="00824AC9" w:rsidP="00B743E3">
            <w:pPr>
              <w:rPr>
                <w:rFonts w:eastAsiaTheme="minorHAnsi"/>
                <w:lang w:eastAsia="en-US"/>
              </w:rPr>
            </w:pPr>
            <w:r w:rsidRPr="00824AC9">
              <w:rPr>
                <w:rFonts w:eastAsiaTheme="minorHAnsi"/>
                <w:lang w:eastAsia="en-US"/>
              </w:rPr>
              <w:t>3.500</w:t>
            </w:r>
          </w:p>
        </w:tc>
        <w:tc>
          <w:tcPr>
            <w:tcW w:w="3081" w:type="dxa"/>
          </w:tcPr>
          <w:p w:rsidR="00824AC9" w:rsidRPr="00824AC9" w:rsidRDefault="00824AC9" w:rsidP="00B743E3">
            <w:pPr>
              <w:rPr>
                <w:rFonts w:eastAsiaTheme="minorHAnsi"/>
                <w:lang w:eastAsia="en-US"/>
              </w:rPr>
            </w:pP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3</w:t>
            </w:r>
            <w:r w:rsidRPr="00824AC9">
              <w:rPr>
                <w:rFonts w:eastAsiaTheme="minorHAnsi"/>
                <w:vertAlign w:val="superscript"/>
                <w:lang w:eastAsia="en-US"/>
              </w:rPr>
              <w:t>ο</w:t>
            </w:r>
            <w:r w:rsidRPr="00824AC9">
              <w:rPr>
                <w:rFonts w:eastAsiaTheme="minorHAnsi"/>
                <w:lang w:eastAsia="en-US"/>
              </w:rPr>
              <w:t xml:space="preserve"> στάδιο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Τελικό προϊόν στο εμπόριο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3.000</w:t>
            </w:r>
          </w:p>
        </w:tc>
      </w:tr>
      <w:tr w:rsidR="00824AC9" w:rsidRPr="00824AC9" w:rsidTr="00386BAE">
        <w:tc>
          <w:tcPr>
            <w:tcW w:w="3080" w:type="dxa"/>
            <w:shd w:val="clear" w:color="auto" w:fill="000000" w:themeFill="text1"/>
          </w:tcPr>
          <w:p w:rsidR="00824AC9" w:rsidRPr="00824AC9" w:rsidRDefault="00824AC9" w:rsidP="00B743E3">
            <w:pPr>
              <w:rPr>
                <w:rFonts w:eastAsiaTheme="minorHAnsi"/>
                <w:lang w:eastAsia="en-US"/>
              </w:rPr>
            </w:pPr>
          </w:p>
        </w:tc>
        <w:tc>
          <w:tcPr>
            <w:tcW w:w="3081" w:type="dxa"/>
            <w:shd w:val="clear" w:color="auto" w:fill="000000" w:themeFill="text1"/>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Σύνολο: 8.800</w:t>
            </w:r>
          </w:p>
        </w:tc>
      </w:tr>
    </w:tbl>
    <w:p w:rsidR="00824AC9" w:rsidRPr="00824AC9" w:rsidRDefault="00824AC9" w:rsidP="00824AC9">
      <w:pPr>
        <w:spacing w:after="200" w:line="276" w:lineRule="auto"/>
        <w:rPr>
          <w:rFonts w:eastAsiaTheme="minorHAnsi"/>
          <w:lang w:eastAsia="en-US"/>
        </w:rPr>
      </w:pPr>
    </w:p>
    <w:p w:rsidR="00824AC9" w:rsidRPr="00824AC9" w:rsidRDefault="00824AC9" w:rsidP="00824AC9">
      <w:pPr>
        <w:spacing w:after="200" w:line="276" w:lineRule="auto"/>
        <w:rPr>
          <w:rFonts w:eastAsiaTheme="minorHAnsi"/>
          <w:lang w:eastAsia="en-US"/>
        </w:rPr>
      </w:pPr>
    </w:p>
    <w:tbl>
      <w:tblPr>
        <w:tblStyle w:val="a7"/>
        <w:tblW w:w="0" w:type="auto"/>
        <w:tblInd w:w="1229" w:type="dxa"/>
        <w:tblLook w:val="04A0" w:firstRow="1" w:lastRow="0" w:firstColumn="1" w:lastColumn="0" w:noHBand="0" w:noVBand="1"/>
      </w:tblPr>
      <w:tblGrid>
        <w:gridCol w:w="3080"/>
        <w:gridCol w:w="3081"/>
        <w:gridCol w:w="3081"/>
      </w:tblGrid>
      <w:tr w:rsidR="00824AC9" w:rsidRPr="00824AC9" w:rsidTr="00386BAE">
        <w:tc>
          <w:tcPr>
            <w:tcW w:w="3080" w:type="dxa"/>
          </w:tcPr>
          <w:p w:rsidR="00824AC9" w:rsidRPr="00824AC9" w:rsidRDefault="00824AC9" w:rsidP="00B743E3">
            <w:pPr>
              <w:jc w:val="center"/>
              <w:rPr>
                <w:rFonts w:eastAsiaTheme="minorHAnsi"/>
                <w:lang w:eastAsia="en-US"/>
              </w:rPr>
            </w:pPr>
            <w:r w:rsidRPr="00824AC9">
              <w:rPr>
                <w:rFonts w:eastAsiaTheme="minorHAnsi"/>
                <w:lang w:eastAsia="en-US"/>
              </w:rPr>
              <w:t>Στάδια παραγωγής</w:t>
            </w:r>
          </w:p>
          <w:p w:rsidR="00824AC9" w:rsidRPr="00824AC9" w:rsidRDefault="00824AC9" w:rsidP="00B743E3">
            <w:pPr>
              <w:jc w:val="center"/>
              <w:rPr>
                <w:rFonts w:eastAsiaTheme="minorHAnsi"/>
                <w:lang w:eastAsia="en-US"/>
              </w:rPr>
            </w:pPr>
            <w:r w:rsidRPr="00824AC9">
              <w:rPr>
                <w:rFonts w:eastAsiaTheme="minorHAnsi"/>
                <w:lang w:eastAsia="en-US"/>
              </w:rPr>
              <w:t xml:space="preserve"> προϊόντων μεταποίησης</w:t>
            </w:r>
          </w:p>
        </w:tc>
        <w:tc>
          <w:tcPr>
            <w:tcW w:w="3081" w:type="dxa"/>
          </w:tcPr>
          <w:p w:rsidR="00824AC9" w:rsidRPr="00824AC9" w:rsidRDefault="00824AC9" w:rsidP="00B743E3">
            <w:pPr>
              <w:rPr>
                <w:rFonts w:eastAsiaTheme="minorHAnsi"/>
                <w:lang w:eastAsia="en-US"/>
              </w:rPr>
            </w:pPr>
            <w:r w:rsidRPr="00824AC9">
              <w:rPr>
                <w:rFonts w:eastAsiaTheme="minorHAnsi"/>
                <w:lang w:eastAsia="en-US"/>
              </w:rPr>
              <w:t xml:space="preserve">Αξία Σταδίου </w:t>
            </w:r>
          </w:p>
        </w:tc>
        <w:tc>
          <w:tcPr>
            <w:tcW w:w="3081" w:type="dxa"/>
          </w:tcPr>
          <w:p w:rsidR="00824AC9" w:rsidRPr="00824AC9" w:rsidRDefault="00824AC9" w:rsidP="00B743E3">
            <w:pPr>
              <w:rPr>
                <w:rFonts w:eastAsiaTheme="minorHAnsi"/>
                <w:lang w:eastAsia="en-US"/>
              </w:rPr>
            </w:pPr>
            <w:r w:rsidRPr="00824AC9">
              <w:rPr>
                <w:rFonts w:eastAsiaTheme="minorHAnsi"/>
                <w:lang w:eastAsia="en-US"/>
              </w:rPr>
              <w:t>Προστιθέμενη αξία</w:t>
            </w: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1</w:t>
            </w:r>
            <w:r w:rsidRPr="00824AC9">
              <w:rPr>
                <w:rFonts w:eastAsiaTheme="minorHAnsi"/>
                <w:vertAlign w:val="superscript"/>
                <w:lang w:eastAsia="en-US"/>
              </w:rPr>
              <w:t>ο</w:t>
            </w:r>
            <w:r w:rsidRPr="00824AC9">
              <w:rPr>
                <w:rFonts w:eastAsiaTheme="minorHAnsi"/>
                <w:lang w:eastAsia="en-US"/>
              </w:rPr>
              <w:t xml:space="preserve"> στάδιο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2.000</w:t>
            </w: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2</w:t>
            </w:r>
            <w:r w:rsidRPr="00824AC9">
              <w:rPr>
                <w:rFonts w:eastAsiaTheme="minorHAnsi"/>
                <w:vertAlign w:val="superscript"/>
                <w:lang w:eastAsia="en-US"/>
              </w:rPr>
              <w:t>ο</w:t>
            </w:r>
            <w:r w:rsidRPr="00824AC9">
              <w:rPr>
                <w:rFonts w:eastAsiaTheme="minorHAnsi"/>
                <w:lang w:eastAsia="en-US"/>
              </w:rPr>
              <w:t xml:space="preserve"> στάδιο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3.000</w:t>
            </w: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3</w:t>
            </w:r>
            <w:r w:rsidRPr="00824AC9">
              <w:rPr>
                <w:rFonts w:eastAsiaTheme="minorHAnsi"/>
                <w:vertAlign w:val="superscript"/>
                <w:lang w:eastAsia="en-US"/>
              </w:rPr>
              <w:t>ο</w:t>
            </w:r>
            <w:r w:rsidRPr="00824AC9">
              <w:rPr>
                <w:rFonts w:eastAsiaTheme="minorHAnsi"/>
                <w:lang w:eastAsia="en-US"/>
              </w:rPr>
              <w:t xml:space="preserve"> στάδιο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3.500</w:t>
            </w:r>
          </w:p>
        </w:tc>
      </w:tr>
      <w:tr w:rsidR="00824AC9" w:rsidRPr="00824AC9" w:rsidTr="00386BAE">
        <w:tc>
          <w:tcPr>
            <w:tcW w:w="3080" w:type="dxa"/>
          </w:tcPr>
          <w:p w:rsidR="00824AC9" w:rsidRPr="00824AC9" w:rsidRDefault="00824AC9" w:rsidP="00B743E3">
            <w:pPr>
              <w:rPr>
                <w:rFonts w:eastAsiaTheme="minorHAnsi"/>
                <w:lang w:eastAsia="en-US"/>
              </w:rPr>
            </w:pPr>
            <w:r w:rsidRPr="00824AC9">
              <w:rPr>
                <w:rFonts w:eastAsiaTheme="minorHAnsi"/>
                <w:lang w:eastAsia="en-US"/>
              </w:rPr>
              <w:t>Τελικό προϊόν στο εμπόριο</w:t>
            </w:r>
          </w:p>
        </w:tc>
        <w:tc>
          <w:tcPr>
            <w:tcW w:w="3081" w:type="dxa"/>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p>
        </w:tc>
      </w:tr>
      <w:tr w:rsidR="00824AC9" w:rsidRPr="00824AC9" w:rsidTr="00386BAE">
        <w:tc>
          <w:tcPr>
            <w:tcW w:w="3080" w:type="dxa"/>
            <w:shd w:val="clear" w:color="auto" w:fill="000000" w:themeFill="text1"/>
          </w:tcPr>
          <w:p w:rsidR="00824AC9" w:rsidRPr="00824AC9" w:rsidRDefault="00824AC9" w:rsidP="00B743E3">
            <w:pPr>
              <w:rPr>
                <w:rFonts w:eastAsiaTheme="minorHAnsi"/>
                <w:lang w:eastAsia="en-US"/>
              </w:rPr>
            </w:pPr>
          </w:p>
        </w:tc>
        <w:tc>
          <w:tcPr>
            <w:tcW w:w="3081" w:type="dxa"/>
            <w:shd w:val="clear" w:color="auto" w:fill="000000" w:themeFill="text1"/>
          </w:tcPr>
          <w:p w:rsidR="00824AC9" w:rsidRPr="00824AC9" w:rsidRDefault="00824AC9" w:rsidP="00B743E3">
            <w:pPr>
              <w:rPr>
                <w:rFonts w:eastAsiaTheme="minorHAnsi"/>
                <w:lang w:eastAsia="en-US"/>
              </w:rPr>
            </w:pPr>
          </w:p>
        </w:tc>
        <w:tc>
          <w:tcPr>
            <w:tcW w:w="3081" w:type="dxa"/>
          </w:tcPr>
          <w:p w:rsidR="00824AC9" w:rsidRPr="00824AC9" w:rsidRDefault="00824AC9" w:rsidP="00B743E3">
            <w:pPr>
              <w:rPr>
                <w:rFonts w:eastAsiaTheme="minorHAnsi"/>
                <w:lang w:eastAsia="en-US"/>
              </w:rPr>
            </w:pPr>
            <w:r w:rsidRPr="00824AC9">
              <w:rPr>
                <w:rFonts w:eastAsiaTheme="minorHAnsi"/>
                <w:lang w:eastAsia="en-US"/>
              </w:rPr>
              <w:t>Σύνολο: 13.500</w:t>
            </w:r>
          </w:p>
        </w:tc>
      </w:tr>
    </w:tbl>
    <w:p w:rsidR="00824AC9" w:rsidRPr="00824AC9" w:rsidRDefault="00824AC9" w:rsidP="00824AC9">
      <w:pPr>
        <w:spacing w:after="200" w:line="276" w:lineRule="auto"/>
        <w:rPr>
          <w:rFonts w:eastAsiaTheme="minorHAnsi"/>
          <w:lang w:eastAsia="en-US"/>
        </w:rPr>
      </w:pPr>
    </w:p>
    <w:p w:rsidR="00824AC9" w:rsidRPr="00824AC9" w:rsidRDefault="00824AC9" w:rsidP="00824AC9">
      <w:pPr>
        <w:spacing w:after="200" w:line="276" w:lineRule="auto"/>
        <w:rPr>
          <w:rFonts w:eastAsiaTheme="minorHAnsi"/>
          <w:lang w:eastAsia="en-US"/>
        </w:rPr>
      </w:pPr>
    </w:p>
    <w:p w:rsidR="00824AC9" w:rsidRPr="00824AC9" w:rsidRDefault="00386BAE" w:rsidP="004547A5">
      <w:pPr>
        <w:spacing w:line="276" w:lineRule="auto"/>
        <w:rPr>
          <w:rFonts w:eastAsiaTheme="minorHAnsi"/>
          <w:lang w:eastAsia="en-US"/>
        </w:rPr>
      </w:pPr>
      <w:r>
        <w:rPr>
          <w:rFonts w:eastAsiaTheme="minorHAnsi"/>
          <w:lang w:eastAsia="en-US"/>
        </w:rPr>
        <w:t xml:space="preserve">               </w:t>
      </w:r>
      <w:r w:rsidR="00824AC9" w:rsidRPr="00824AC9">
        <w:rPr>
          <w:rFonts w:eastAsiaTheme="minorHAnsi"/>
          <w:lang w:eastAsia="en-US"/>
        </w:rPr>
        <w:t>α. Να συμπληρωθούν οι πίνακες.</w:t>
      </w:r>
    </w:p>
    <w:p w:rsidR="00824AC9" w:rsidRPr="00824AC9" w:rsidRDefault="00386BAE" w:rsidP="004547A5">
      <w:pPr>
        <w:spacing w:line="276" w:lineRule="auto"/>
        <w:rPr>
          <w:rFonts w:eastAsiaTheme="minorHAnsi"/>
          <w:lang w:eastAsia="en-US"/>
        </w:rPr>
      </w:pPr>
      <w:r>
        <w:rPr>
          <w:rFonts w:eastAsiaTheme="minorHAnsi"/>
          <w:lang w:eastAsia="en-US"/>
        </w:rPr>
        <w:t xml:space="preserve">               </w:t>
      </w:r>
      <w:r w:rsidR="00824AC9" w:rsidRPr="00824AC9">
        <w:rPr>
          <w:rFonts w:eastAsiaTheme="minorHAnsi"/>
          <w:lang w:eastAsia="en-US"/>
        </w:rPr>
        <w:t>β. Να υπολογίσετε το Α.Ε.Π. της οικονομίας.</w:t>
      </w:r>
    </w:p>
    <w:p w:rsidR="00824AC9" w:rsidRPr="00824AC9" w:rsidRDefault="00386BAE" w:rsidP="004547A5">
      <w:pPr>
        <w:spacing w:line="276" w:lineRule="auto"/>
        <w:rPr>
          <w:rFonts w:eastAsiaTheme="minorHAnsi"/>
          <w:lang w:eastAsia="en-US"/>
        </w:rPr>
      </w:pPr>
      <w:r>
        <w:rPr>
          <w:rFonts w:eastAsiaTheme="minorHAnsi"/>
          <w:lang w:eastAsia="en-US"/>
        </w:rPr>
        <w:t xml:space="preserve">               </w:t>
      </w:r>
      <w:r w:rsidR="00824AC9" w:rsidRPr="00824AC9">
        <w:rPr>
          <w:rFonts w:eastAsiaTheme="minorHAnsi"/>
          <w:lang w:eastAsia="en-US"/>
        </w:rPr>
        <w:t>γ. Εάν ο ρυθμός πληθωρισμού είναι 2% να υπολογίσετε το πραγματικό Α.Ε.Π. του έτους.</w:t>
      </w:r>
    </w:p>
    <w:p w:rsidR="00824AC9" w:rsidRPr="00386BAE" w:rsidRDefault="00824AC9" w:rsidP="00386BAE"/>
    <w:p w:rsidR="00C35A8B" w:rsidRPr="00386BAE" w:rsidRDefault="00C35A8B" w:rsidP="00C35A8B">
      <w:pPr>
        <w:pStyle w:val="a3"/>
        <w:rPr>
          <w:rFonts w:ascii="Times New Roman" w:hAnsi="Times New Roman"/>
          <w:sz w:val="24"/>
          <w:szCs w:val="24"/>
        </w:rPr>
      </w:pPr>
    </w:p>
    <w:p w:rsidR="00C35A8B" w:rsidRPr="00386BAE" w:rsidRDefault="00C35A8B" w:rsidP="00C35A8B">
      <w:pPr>
        <w:pStyle w:val="a3"/>
        <w:numPr>
          <w:ilvl w:val="0"/>
          <w:numId w:val="3"/>
        </w:numPr>
        <w:rPr>
          <w:rFonts w:ascii="Times New Roman" w:hAnsi="Times New Roman"/>
          <w:sz w:val="24"/>
          <w:szCs w:val="24"/>
        </w:rPr>
      </w:pPr>
      <w:r w:rsidRPr="00386BAE">
        <w:rPr>
          <w:rFonts w:ascii="Times New Roman" w:hAnsi="Times New Roman"/>
          <w:sz w:val="24"/>
          <w:szCs w:val="24"/>
        </w:rPr>
        <w:t>Έστω τα υποθετικά δεδομένα του παρακάτω πίνακα:</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644"/>
        <w:gridCol w:w="2583"/>
      </w:tblGrid>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ΕΤΟΣ</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ΠΟΣΟΤΗΤΑ (ΣΕ ΚΙΛΑ)</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ΤΙΜΗ (ΑΝΑ ΚΙΛΟ)</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1995</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2000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40</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1996</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4000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60</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1997</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3200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80</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1998</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4800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120</w:t>
            </w:r>
          </w:p>
        </w:tc>
      </w:tr>
    </w:tbl>
    <w:p w:rsidR="004547A5" w:rsidRDefault="004547A5" w:rsidP="00C35A8B">
      <w:pPr>
        <w:pStyle w:val="a3"/>
        <w:rPr>
          <w:rFonts w:ascii="Times New Roman" w:hAnsi="Times New Roman"/>
          <w:sz w:val="24"/>
          <w:szCs w:val="24"/>
        </w:rPr>
      </w:pPr>
    </w:p>
    <w:p w:rsidR="004547A5" w:rsidRDefault="004547A5" w:rsidP="00C35A8B">
      <w:pPr>
        <w:pStyle w:val="a3"/>
        <w:rPr>
          <w:rFonts w:ascii="Times New Roman" w:hAnsi="Times New Roman"/>
          <w:sz w:val="24"/>
          <w:szCs w:val="24"/>
        </w:rPr>
      </w:pPr>
    </w:p>
    <w:p w:rsidR="004547A5" w:rsidRDefault="004547A5" w:rsidP="00C35A8B">
      <w:pPr>
        <w:pStyle w:val="a3"/>
        <w:rPr>
          <w:rFonts w:ascii="Times New Roman" w:hAnsi="Times New Roman"/>
          <w:sz w:val="24"/>
          <w:szCs w:val="24"/>
        </w:rPr>
      </w:pPr>
    </w:p>
    <w:p w:rsidR="004547A5" w:rsidRDefault="004547A5" w:rsidP="00C35A8B">
      <w:pPr>
        <w:pStyle w:val="a3"/>
        <w:rPr>
          <w:rFonts w:ascii="Times New Roman" w:hAnsi="Times New Roman"/>
          <w:sz w:val="24"/>
          <w:szCs w:val="24"/>
        </w:rPr>
      </w:pPr>
    </w:p>
    <w:p w:rsidR="00C35A8B" w:rsidRPr="00386BAE" w:rsidRDefault="00C35A8B" w:rsidP="00C35A8B">
      <w:pPr>
        <w:pStyle w:val="a3"/>
        <w:rPr>
          <w:rFonts w:ascii="Times New Roman" w:hAnsi="Times New Roman"/>
          <w:sz w:val="24"/>
          <w:szCs w:val="24"/>
        </w:rPr>
      </w:pPr>
      <w:r w:rsidRPr="00386BAE">
        <w:rPr>
          <w:rFonts w:ascii="Times New Roman" w:hAnsi="Times New Roman"/>
          <w:sz w:val="24"/>
          <w:szCs w:val="24"/>
        </w:rPr>
        <w:lastRenderedPageBreak/>
        <w:t>Ζητούνται:</w:t>
      </w:r>
    </w:p>
    <w:p w:rsidR="00C35A8B" w:rsidRPr="00386BAE" w:rsidRDefault="00386BAE" w:rsidP="00C35A8B">
      <w:pPr>
        <w:pStyle w:val="a3"/>
        <w:ind w:left="0"/>
        <w:rPr>
          <w:rFonts w:ascii="Times New Roman" w:hAnsi="Times New Roman"/>
          <w:sz w:val="24"/>
          <w:szCs w:val="24"/>
        </w:rPr>
      </w:pPr>
      <w:r>
        <w:rPr>
          <w:rFonts w:ascii="Times New Roman" w:hAnsi="Times New Roman"/>
          <w:sz w:val="24"/>
          <w:szCs w:val="24"/>
        </w:rPr>
        <w:t xml:space="preserve">         </w:t>
      </w:r>
      <w:r w:rsidR="00C35A8B" w:rsidRPr="00386BAE">
        <w:rPr>
          <w:rFonts w:ascii="Times New Roman" w:hAnsi="Times New Roman"/>
          <w:sz w:val="24"/>
          <w:szCs w:val="24"/>
        </w:rPr>
        <w:t>α) Ο δείκτης τιμών κάθε έτους με βάση το 1995</w:t>
      </w:r>
    </w:p>
    <w:p w:rsidR="00C35A8B" w:rsidRPr="00386BAE" w:rsidRDefault="00386BAE" w:rsidP="00C35A8B">
      <w:pPr>
        <w:pStyle w:val="a3"/>
        <w:ind w:left="0"/>
        <w:rPr>
          <w:rFonts w:ascii="Times New Roman" w:hAnsi="Times New Roman"/>
          <w:sz w:val="24"/>
          <w:szCs w:val="24"/>
        </w:rPr>
      </w:pPr>
      <w:r>
        <w:rPr>
          <w:rFonts w:ascii="Times New Roman" w:hAnsi="Times New Roman"/>
          <w:sz w:val="24"/>
          <w:szCs w:val="24"/>
        </w:rPr>
        <w:t xml:space="preserve">       </w:t>
      </w:r>
      <w:r w:rsidR="004547A5">
        <w:rPr>
          <w:rFonts w:ascii="Times New Roman" w:hAnsi="Times New Roman"/>
          <w:sz w:val="24"/>
          <w:szCs w:val="24"/>
        </w:rPr>
        <w:t xml:space="preserve">  </w:t>
      </w:r>
      <w:r w:rsidR="00C35A8B" w:rsidRPr="00386BAE">
        <w:rPr>
          <w:rFonts w:ascii="Times New Roman" w:hAnsi="Times New Roman"/>
          <w:sz w:val="24"/>
          <w:szCs w:val="24"/>
        </w:rPr>
        <w:t xml:space="preserve">β) το ΑΕΠ κάθε έτους σε τρέχουσες τιμές </w:t>
      </w:r>
    </w:p>
    <w:p w:rsidR="00C35A8B" w:rsidRPr="00386BAE" w:rsidRDefault="00386BAE" w:rsidP="00C35A8B">
      <w:pPr>
        <w:pStyle w:val="a3"/>
        <w:ind w:left="0"/>
        <w:rPr>
          <w:rFonts w:ascii="Times New Roman" w:hAnsi="Times New Roman"/>
          <w:sz w:val="24"/>
          <w:szCs w:val="24"/>
        </w:rPr>
      </w:pPr>
      <w:r>
        <w:rPr>
          <w:rFonts w:ascii="Times New Roman" w:hAnsi="Times New Roman"/>
          <w:sz w:val="24"/>
          <w:szCs w:val="24"/>
        </w:rPr>
        <w:t xml:space="preserve">        </w:t>
      </w:r>
      <w:r w:rsidR="004547A5">
        <w:rPr>
          <w:rFonts w:ascii="Times New Roman" w:hAnsi="Times New Roman"/>
          <w:sz w:val="24"/>
          <w:szCs w:val="24"/>
        </w:rPr>
        <w:t xml:space="preserve"> </w:t>
      </w:r>
      <w:r w:rsidR="00C35A8B" w:rsidRPr="00386BAE">
        <w:rPr>
          <w:rFonts w:ascii="Times New Roman" w:hAnsi="Times New Roman"/>
          <w:sz w:val="24"/>
          <w:szCs w:val="24"/>
        </w:rPr>
        <w:t>γ) το ΑΕΠ κάθε έτους σε σταθερές τιμές</w:t>
      </w:r>
    </w:p>
    <w:p w:rsidR="00C35A8B" w:rsidRPr="00386BAE" w:rsidRDefault="00386BAE" w:rsidP="00C35A8B">
      <w:pPr>
        <w:pStyle w:val="a3"/>
        <w:ind w:left="0"/>
        <w:rPr>
          <w:rFonts w:ascii="Times New Roman" w:hAnsi="Times New Roman"/>
          <w:sz w:val="24"/>
          <w:szCs w:val="24"/>
        </w:rPr>
      </w:pPr>
      <w:r>
        <w:rPr>
          <w:rFonts w:ascii="Times New Roman" w:hAnsi="Times New Roman"/>
          <w:sz w:val="24"/>
          <w:szCs w:val="24"/>
        </w:rPr>
        <w:t xml:space="preserve">        </w:t>
      </w:r>
      <w:r w:rsidR="004547A5">
        <w:rPr>
          <w:rFonts w:ascii="Times New Roman" w:hAnsi="Times New Roman"/>
          <w:sz w:val="24"/>
          <w:szCs w:val="24"/>
        </w:rPr>
        <w:t xml:space="preserve"> </w:t>
      </w:r>
      <w:r w:rsidR="00C35A8B" w:rsidRPr="00386BAE">
        <w:rPr>
          <w:rFonts w:ascii="Times New Roman" w:hAnsi="Times New Roman"/>
          <w:sz w:val="24"/>
          <w:szCs w:val="24"/>
        </w:rPr>
        <w:t>δ) η ποσοστιαία μεταβολή του πραγματικού ΑΕΠ μεταξύ 1995, 1996 με βάση το έτος  1995</w:t>
      </w:r>
    </w:p>
    <w:p w:rsidR="00C35A8B" w:rsidRPr="00386BAE" w:rsidRDefault="00C35A8B" w:rsidP="00C35A8B">
      <w:pPr>
        <w:pStyle w:val="a3"/>
        <w:ind w:left="0"/>
        <w:rPr>
          <w:rFonts w:ascii="Times New Roman" w:hAnsi="Times New Roman"/>
          <w:sz w:val="24"/>
          <w:szCs w:val="24"/>
        </w:rPr>
      </w:pPr>
    </w:p>
    <w:p w:rsidR="00824AC9" w:rsidRPr="00386BAE" w:rsidRDefault="00824AC9" w:rsidP="00824AC9">
      <w:pPr>
        <w:pStyle w:val="a3"/>
        <w:numPr>
          <w:ilvl w:val="0"/>
          <w:numId w:val="3"/>
        </w:numPr>
        <w:rPr>
          <w:rFonts w:ascii="Times New Roman" w:eastAsiaTheme="minorHAnsi" w:hAnsi="Times New Roman"/>
          <w:sz w:val="24"/>
          <w:szCs w:val="24"/>
        </w:rPr>
      </w:pPr>
      <w:r w:rsidRPr="00386BAE">
        <w:rPr>
          <w:rFonts w:ascii="Times New Roman" w:eastAsiaTheme="minorHAnsi" w:hAnsi="Times New Roman"/>
          <w:sz w:val="24"/>
          <w:szCs w:val="24"/>
        </w:rPr>
        <w:t>Δίνονται τα παρακάτω υποθετικά στοιχεία μιας οικονομίας, η οποία παράγει ένα μόνο αγαθό:</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332"/>
        <w:gridCol w:w="3315"/>
      </w:tblGrid>
      <w:tr w:rsidR="00824AC9" w:rsidRPr="00824AC9" w:rsidTr="00B743E3">
        <w:tc>
          <w:tcPr>
            <w:tcW w:w="3398"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Έτος</w:t>
            </w:r>
          </w:p>
        </w:tc>
        <w:tc>
          <w:tcPr>
            <w:tcW w:w="3398"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Ποσότητα</w:t>
            </w:r>
          </w:p>
        </w:tc>
        <w:tc>
          <w:tcPr>
            <w:tcW w:w="3398"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Τιμή</w:t>
            </w:r>
          </w:p>
        </w:tc>
      </w:tr>
      <w:tr w:rsidR="00824AC9" w:rsidRPr="00824AC9" w:rsidTr="00B743E3">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1998</w:t>
            </w:r>
          </w:p>
        </w:tc>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20</w:t>
            </w:r>
          </w:p>
        </w:tc>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10</w:t>
            </w:r>
          </w:p>
        </w:tc>
      </w:tr>
      <w:tr w:rsidR="00824AC9" w:rsidRPr="00824AC9" w:rsidTr="00B743E3">
        <w:trPr>
          <w:trHeight w:val="70"/>
        </w:trPr>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1999</w:t>
            </w:r>
          </w:p>
        </w:tc>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30</w:t>
            </w:r>
          </w:p>
        </w:tc>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20</w:t>
            </w:r>
          </w:p>
        </w:tc>
      </w:tr>
      <w:tr w:rsidR="00824AC9" w:rsidRPr="00824AC9" w:rsidTr="00B743E3">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2000</w:t>
            </w:r>
          </w:p>
        </w:tc>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25</w:t>
            </w:r>
          </w:p>
        </w:tc>
        <w:tc>
          <w:tcPr>
            <w:tcW w:w="3398"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30</w:t>
            </w:r>
          </w:p>
        </w:tc>
      </w:tr>
    </w:tbl>
    <w:p w:rsidR="00824AC9" w:rsidRPr="00824AC9" w:rsidRDefault="00824AC9" w:rsidP="00824AC9">
      <w:pPr>
        <w:spacing w:after="200" w:line="276" w:lineRule="auto"/>
        <w:ind w:left="720"/>
        <w:rPr>
          <w:rFonts w:eastAsiaTheme="minorHAnsi"/>
          <w:lang w:eastAsia="en-US"/>
        </w:rPr>
      </w:pPr>
    </w:p>
    <w:p w:rsidR="00824AC9" w:rsidRPr="00824AC9" w:rsidRDefault="00824AC9" w:rsidP="00386BAE">
      <w:pPr>
        <w:spacing w:line="276" w:lineRule="auto"/>
        <w:ind w:left="720"/>
        <w:rPr>
          <w:rFonts w:eastAsiaTheme="minorHAnsi"/>
          <w:lang w:eastAsia="en-US"/>
        </w:rPr>
      </w:pPr>
      <w:r w:rsidRPr="00824AC9">
        <w:rPr>
          <w:rFonts w:eastAsiaTheme="minorHAnsi"/>
          <w:lang w:eastAsia="en-US"/>
        </w:rPr>
        <w:t>Να υπολογιστούν:</w:t>
      </w:r>
    </w:p>
    <w:p w:rsidR="00824AC9" w:rsidRPr="00824AC9" w:rsidRDefault="00824AC9" w:rsidP="00386BAE">
      <w:pPr>
        <w:spacing w:line="276" w:lineRule="auto"/>
        <w:ind w:left="720"/>
        <w:rPr>
          <w:rFonts w:eastAsiaTheme="minorHAnsi"/>
          <w:lang w:eastAsia="en-US"/>
        </w:rPr>
      </w:pPr>
      <w:r w:rsidRPr="00824AC9">
        <w:rPr>
          <w:rFonts w:eastAsiaTheme="minorHAnsi"/>
          <w:lang w:eastAsia="en-US"/>
        </w:rPr>
        <w:t>α) το ΑΕΠ σε τρέχουσες τιμές</w:t>
      </w:r>
    </w:p>
    <w:p w:rsidR="00824AC9" w:rsidRPr="00824AC9" w:rsidRDefault="00824AC9" w:rsidP="00386BAE">
      <w:pPr>
        <w:spacing w:line="276" w:lineRule="auto"/>
        <w:ind w:left="720"/>
        <w:rPr>
          <w:rFonts w:eastAsiaTheme="minorHAnsi"/>
          <w:lang w:eastAsia="en-US"/>
        </w:rPr>
      </w:pPr>
      <w:r w:rsidRPr="00824AC9">
        <w:rPr>
          <w:rFonts w:eastAsiaTheme="minorHAnsi"/>
          <w:lang w:eastAsia="en-US"/>
        </w:rPr>
        <w:t>β) ο δείκτης τιμών με έτος βάσης το 1998</w:t>
      </w:r>
    </w:p>
    <w:p w:rsidR="00824AC9" w:rsidRPr="00824AC9" w:rsidRDefault="00824AC9" w:rsidP="00386BAE">
      <w:pPr>
        <w:spacing w:line="276" w:lineRule="auto"/>
        <w:ind w:left="720"/>
        <w:rPr>
          <w:rFonts w:eastAsiaTheme="minorHAnsi"/>
          <w:lang w:eastAsia="en-US"/>
        </w:rPr>
      </w:pPr>
      <w:r w:rsidRPr="00824AC9">
        <w:rPr>
          <w:rFonts w:eastAsiaTheme="minorHAnsi"/>
          <w:lang w:eastAsia="en-US"/>
        </w:rPr>
        <w:t>γ) το ΑΕΠ σε σταθερές τιμές του 1998</w:t>
      </w:r>
    </w:p>
    <w:p w:rsidR="00824AC9" w:rsidRPr="00824AC9" w:rsidRDefault="00824AC9" w:rsidP="00824AC9">
      <w:pPr>
        <w:spacing w:after="200" w:line="276" w:lineRule="auto"/>
        <w:rPr>
          <w:rFonts w:eastAsiaTheme="minorHAnsi"/>
          <w:lang w:eastAsia="en-US"/>
        </w:rPr>
      </w:pPr>
    </w:p>
    <w:p w:rsidR="00824AC9" w:rsidRPr="00824AC9" w:rsidRDefault="00824AC9" w:rsidP="00824AC9">
      <w:pPr>
        <w:numPr>
          <w:ilvl w:val="0"/>
          <w:numId w:val="3"/>
        </w:numPr>
        <w:spacing w:after="200" w:line="276" w:lineRule="auto"/>
        <w:rPr>
          <w:rFonts w:eastAsiaTheme="minorHAnsi"/>
          <w:lang w:eastAsia="en-US"/>
        </w:rPr>
      </w:pPr>
      <w:r w:rsidRPr="00824AC9">
        <w:rPr>
          <w:rFonts w:eastAsiaTheme="minorHAnsi"/>
          <w:lang w:eastAsia="en-US"/>
        </w:rPr>
        <w:t>Για μια υποθετική οικονομία, η οποία παράγει ένα μόνο αγαθό, δίνεται ο επόμενος πίνακας (έτος βάσης είναι το έτος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53"/>
        <w:gridCol w:w="1657"/>
        <w:gridCol w:w="1663"/>
        <w:gridCol w:w="1660"/>
        <w:gridCol w:w="1665"/>
      </w:tblGrid>
      <w:tr w:rsidR="00824AC9" w:rsidRPr="00824AC9" w:rsidTr="00B743E3">
        <w:tc>
          <w:tcPr>
            <w:tcW w:w="1699"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Έτος</w:t>
            </w:r>
          </w:p>
        </w:tc>
        <w:tc>
          <w:tcPr>
            <w:tcW w:w="1699" w:type="dxa"/>
            <w:vAlign w:val="center"/>
          </w:tcPr>
          <w:p w:rsidR="00824AC9" w:rsidRPr="00824AC9" w:rsidRDefault="00824AC9" w:rsidP="00824AC9">
            <w:pPr>
              <w:spacing w:after="200" w:line="276" w:lineRule="auto"/>
              <w:jc w:val="center"/>
              <w:rPr>
                <w:rFonts w:eastAsiaTheme="minorHAnsi"/>
                <w:b/>
                <w:lang w:val="en-US" w:eastAsia="en-US"/>
              </w:rPr>
            </w:pPr>
            <w:r w:rsidRPr="00824AC9">
              <w:rPr>
                <w:rFonts w:eastAsiaTheme="minorHAnsi"/>
                <w:b/>
                <w:lang w:val="en-US" w:eastAsia="en-US"/>
              </w:rPr>
              <w:t>P</w:t>
            </w:r>
          </w:p>
        </w:tc>
        <w:tc>
          <w:tcPr>
            <w:tcW w:w="1699" w:type="dxa"/>
            <w:vAlign w:val="center"/>
          </w:tcPr>
          <w:p w:rsidR="00824AC9" w:rsidRPr="00824AC9" w:rsidRDefault="00824AC9" w:rsidP="00824AC9">
            <w:pPr>
              <w:spacing w:after="200" w:line="276" w:lineRule="auto"/>
              <w:jc w:val="center"/>
              <w:rPr>
                <w:rFonts w:eastAsiaTheme="minorHAnsi"/>
                <w:b/>
                <w:lang w:val="en-US" w:eastAsia="en-US"/>
              </w:rPr>
            </w:pPr>
            <w:r w:rsidRPr="00824AC9">
              <w:rPr>
                <w:rFonts w:eastAsiaTheme="minorHAnsi"/>
                <w:b/>
                <w:lang w:val="en-US" w:eastAsia="en-US"/>
              </w:rPr>
              <w:t>Q</w:t>
            </w:r>
          </w:p>
        </w:tc>
        <w:tc>
          <w:tcPr>
            <w:tcW w:w="1699"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 xml:space="preserve">ΑΕΠ </w:t>
            </w:r>
            <w:proofErr w:type="spellStart"/>
            <w:r w:rsidRPr="00824AC9">
              <w:rPr>
                <w:rFonts w:eastAsiaTheme="minorHAnsi"/>
                <w:b/>
                <w:lang w:eastAsia="en-US"/>
              </w:rPr>
              <w:t>τρέχ</w:t>
            </w:r>
            <w:proofErr w:type="spellEnd"/>
            <w:r w:rsidRPr="00824AC9">
              <w:rPr>
                <w:rFonts w:eastAsiaTheme="minorHAnsi"/>
                <w:b/>
                <w:lang w:eastAsia="en-US"/>
              </w:rPr>
              <w:t>.</w:t>
            </w:r>
          </w:p>
        </w:tc>
        <w:tc>
          <w:tcPr>
            <w:tcW w:w="1699"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Δ.Τ.</w:t>
            </w:r>
          </w:p>
        </w:tc>
        <w:tc>
          <w:tcPr>
            <w:tcW w:w="1699" w:type="dxa"/>
            <w:vAlign w:val="center"/>
          </w:tcPr>
          <w:p w:rsidR="00824AC9" w:rsidRPr="00824AC9" w:rsidRDefault="00824AC9" w:rsidP="00824AC9">
            <w:pPr>
              <w:spacing w:after="200" w:line="276" w:lineRule="auto"/>
              <w:jc w:val="center"/>
              <w:rPr>
                <w:rFonts w:eastAsiaTheme="minorHAnsi"/>
                <w:b/>
                <w:lang w:eastAsia="en-US"/>
              </w:rPr>
            </w:pPr>
            <w:r w:rsidRPr="00824AC9">
              <w:rPr>
                <w:rFonts w:eastAsiaTheme="minorHAnsi"/>
                <w:b/>
                <w:lang w:eastAsia="en-US"/>
              </w:rPr>
              <w:t xml:space="preserve">ΑΕΠ </w:t>
            </w:r>
            <w:proofErr w:type="spellStart"/>
            <w:r w:rsidRPr="00824AC9">
              <w:rPr>
                <w:rFonts w:eastAsiaTheme="minorHAnsi"/>
                <w:b/>
                <w:lang w:eastAsia="en-US"/>
              </w:rPr>
              <w:t>σταθ</w:t>
            </w:r>
            <w:proofErr w:type="spellEnd"/>
            <w:r w:rsidRPr="00824AC9">
              <w:rPr>
                <w:rFonts w:eastAsiaTheme="minorHAnsi"/>
                <w:b/>
                <w:lang w:eastAsia="en-US"/>
              </w:rPr>
              <w:t>.</w:t>
            </w:r>
          </w:p>
        </w:tc>
      </w:tr>
      <w:tr w:rsidR="00824AC9" w:rsidRPr="00824AC9" w:rsidTr="00B743E3">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w:t>
            </w: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10</w:t>
            </w: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100</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p>
        </w:tc>
      </w:tr>
      <w:tr w:rsidR="00824AC9" w:rsidRPr="00824AC9" w:rsidTr="00B743E3">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2</w:t>
            </w: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12</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1440</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p>
        </w:tc>
      </w:tr>
      <w:tr w:rsidR="00824AC9" w:rsidRPr="00824AC9" w:rsidTr="00B743E3">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3</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1875</w:t>
            </w: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125</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r>
      <w:tr w:rsidR="00824AC9" w:rsidRPr="00824AC9" w:rsidTr="00B743E3">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4</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2100</w:t>
            </w:r>
          </w:p>
        </w:tc>
        <w:tc>
          <w:tcPr>
            <w:tcW w:w="1699" w:type="dxa"/>
            <w:vAlign w:val="center"/>
          </w:tcPr>
          <w:p w:rsidR="00824AC9" w:rsidRPr="00824AC9" w:rsidRDefault="00824AC9" w:rsidP="00824AC9">
            <w:pPr>
              <w:spacing w:after="200" w:line="276" w:lineRule="auto"/>
              <w:jc w:val="center"/>
              <w:rPr>
                <w:rFonts w:eastAsiaTheme="minorHAnsi"/>
                <w:lang w:eastAsia="en-US"/>
              </w:rPr>
            </w:pPr>
          </w:p>
        </w:tc>
        <w:tc>
          <w:tcPr>
            <w:tcW w:w="1699" w:type="dxa"/>
            <w:vAlign w:val="center"/>
          </w:tcPr>
          <w:p w:rsidR="00824AC9" w:rsidRPr="00824AC9" w:rsidRDefault="00824AC9" w:rsidP="00824AC9">
            <w:pPr>
              <w:spacing w:after="200" w:line="276" w:lineRule="auto"/>
              <w:jc w:val="center"/>
              <w:rPr>
                <w:rFonts w:eastAsiaTheme="minorHAnsi"/>
                <w:lang w:eastAsia="en-US"/>
              </w:rPr>
            </w:pPr>
            <w:r w:rsidRPr="00824AC9">
              <w:rPr>
                <w:rFonts w:eastAsiaTheme="minorHAnsi"/>
                <w:lang w:eastAsia="en-US"/>
              </w:rPr>
              <w:t>1600</w:t>
            </w:r>
          </w:p>
        </w:tc>
      </w:tr>
    </w:tbl>
    <w:p w:rsidR="00386BAE" w:rsidRDefault="00386BAE" w:rsidP="00386BAE">
      <w:pPr>
        <w:spacing w:line="276" w:lineRule="auto"/>
        <w:ind w:left="720"/>
        <w:rPr>
          <w:rFonts w:eastAsiaTheme="minorHAnsi"/>
          <w:lang w:eastAsia="en-US"/>
        </w:rPr>
      </w:pPr>
    </w:p>
    <w:p w:rsidR="00824AC9" w:rsidRPr="00824AC9" w:rsidRDefault="00824AC9" w:rsidP="00386BAE">
      <w:pPr>
        <w:spacing w:line="276" w:lineRule="auto"/>
        <w:ind w:left="720"/>
        <w:rPr>
          <w:rFonts w:eastAsiaTheme="minorHAnsi"/>
          <w:lang w:eastAsia="en-US"/>
        </w:rPr>
      </w:pPr>
      <w:r w:rsidRPr="00824AC9">
        <w:rPr>
          <w:rFonts w:eastAsiaTheme="minorHAnsi"/>
          <w:lang w:eastAsia="en-US"/>
        </w:rPr>
        <w:t>α) να συμπληρώσετε τον πίνακα</w:t>
      </w:r>
    </w:p>
    <w:p w:rsidR="00824AC9" w:rsidRPr="00824AC9" w:rsidRDefault="00824AC9" w:rsidP="00386BAE">
      <w:pPr>
        <w:spacing w:line="276" w:lineRule="auto"/>
        <w:ind w:left="720"/>
        <w:rPr>
          <w:rFonts w:eastAsiaTheme="minorHAnsi"/>
          <w:lang w:eastAsia="en-US"/>
        </w:rPr>
      </w:pPr>
      <w:r w:rsidRPr="00824AC9">
        <w:rPr>
          <w:rFonts w:eastAsiaTheme="minorHAnsi"/>
          <w:lang w:eastAsia="en-US"/>
        </w:rPr>
        <w:t>β) να υπολογίσετε την πραγματική ποσοστιαία μεταβολή του ΑΕΠ μεταξύ των διαδοχικών ετών.</w:t>
      </w:r>
    </w:p>
    <w:p w:rsidR="00824AC9" w:rsidRPr="00824AC9" w:rsidRDefault="00824AC9" w:rsidP="00824AC9">
      <w:pPr>
        <w:spacing w:after="200" w:line="276" w:lineRule="auto"/>
        <w:rPr>
          <w:rFonts w:eastAsiaTheme="minorHAnsi"/>
          <w:lang w:eastAsia="en-US"/>
        </w:rPr>
      </w:pPr>
    </w:p>
    <w:p w:rsidR="00C35A8B" w:rsidRPr="00386BAE" w:rsidRDefault="00C35A8B" w:rsidP="00C35A8B">
      <w:pPr>
        <w:pStyle w:val="a3"/>
        <w:ind w:left="0"/>
        <w:rPr>
          <w:rFonts w:ascii="Times New Roman" w:hAnsi="Times New Roman"/>
          <w:sz w:val="24"/>
          <w:szCs w:val="24"/>
        </w:rPr>
      </w:pPr>
    </w:p>
    <w:p w:rsidR="00C35A8B" w:rsidRPr="00386BAE" w:rsidRDefault="00C35A8B" w:rsidP="00C35A8B">
      <w:pPr>
        <w:pStyle w:val="a3"/>
        <w:numPr>
          <w:ilvl w:val="0"/>
          <w:numId w:val="3"/>
        </w:numPr>
        <w:rPr>
          <w:rFonts w:ascii="Times New Roman" w:hAnsi="Times New Roman"/>
          <w:sz w:val="24"/>
          <w:szCs w:val="24"/>
        </w:rPr>
      </w:pPr>
      <w:r w:rsidRPr="00386BAE">
        <w:rPr>
          <w:rFonts w:ascii="Times New Roman" w:hAnsi="Times New Roman"/>
          <w:sz w:val="24"/>
          <w:szCs w:val="24"/>
        </w:rPr>
        <w:t>Έστω τα υποθετικά δεδομένα του παρακάτω πίνακα:</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644"/>
        <w:gridCol w:w="2583"/>
      </w:tblGrid>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ΕΤΟΣ</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ΔΤ</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b/>
                <w:sz w:val="24"/>
                <w:szCs w:val="24"/>
              </w:rPr>
            </w:pPr>
            <w:r w:rsidRPr="00386BAE">
              <w:rPr>
                <w:rFonts w:ascii="Times New Roman" w:hAnsi="Times New Roman"/>
                <w:b/>
                <w:sz w:val="24"/>
                <w:szCs w:val="24"/>
              </w:rPr>
              <w:t>ΠΡΑΓΜΑΤΙΚΟ ΑΕΠ</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1995</w:t>
            </w:r>
          </w:p>
        </w:tc>
        <w:tc>
          <w:tcPr>
            <w:tcW w:w="2644" w:type="dxa"/>
          </w:tcPr>
          <w:p w:rsidR="00C35A8B" w:rsidRPr="00386BAE" w:rsidRDefault="00C35A8B" w:rsidP="00CB0B47">
            <w:pPr>
              <w:pStyle w:val="a3"/>
              <w:ind w:left="0"/>
              <w:jc w:val="center"/>
              <w:rPr>
                <w:rFonts w:ascii="Times New Roman" w:hAnsi="Times New Roman"/>
                <w:sz w:val="24"/>
                <w:szCs w:val="24"/>
              </w:rPr>
            </w:pPr>
            <w:r w:rsidRPr="00386BAE">
              <w:rPr>
                <w:rFonts w:ascii="Times New Roman" w:hAnsi="Times New Roman"/>
                <w:sz w:val="24"/>
                <w:szCs w:val="24"/>
              </w:rPr>
              <w:t>100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14</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1996</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150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12</w:t>
            </w:r>
          </w:p>
        </w:tc>
      </w:tr>
      <w:tr w:rsidR="00C35A8B" w:rsidRPr="00386BAE" w:rsidTr="00CB0B47">
        <w:tc>
          <w:tcPr>
            <w:tcW w:w="2575"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1997</w:t>
            </w:r>
          </w:p>
        </w:tc>
        <w:tc>
          <w:tcPr>
            <w:tcW w:w="2644"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180</w:t>
            </w:r>
          </w:p>
        </w:tc>
        <w:tc>
          <w:tcPr>
            <w:tcW w:w="2583" w:type="dxa"/>
          </w:tcPr>
          <w:p w:rsidR="00C35A8B" w:rsidRPr="00386BAE" w:rsidRDefault="00C35A8B" w:rsidP="00CB0B47">
            <w:pPr>
              <w:pStyle w:val="a3"/>
              <w:tabs>
                <w:tab w:val="center" w:pos="4153"/>
                <w:tab w:val="right" w:pos="8306"/>
              </w:tabs>
              <w:ind w:left="0"/>
              <w:jc w:val="center"/>
              <w:rPr>
                <w:rFonts w:ascii="Times New Roman" w:hAnsi="Times New Roman"/>
                <w:sz w:val="24"/>
                <w:szCs w:val="24"/>
              </w:rPr>
            </w:pPr>
            <w:r w:rsidRPr="00386BAE">
              <w:rPr>
                <w:rFonts w:ascii="Times New Roman" w:hAnsi="Times New Roman"/>
                <w:sz w:val="24"/>
                <w:szCs w:val="24"/>
              </w:rPr>
              <w:t>10</w:t>
            </w:r>
          </w:p>
        </w:tc>
      </w:tr>
    </w:tbl>
    <w:p w:rsidR="004547A5" w:rsidRDefault="004547A5" w:rsidP="00386BAE">
      <w:pPr>
        <w:ind w:left="567"/>
      </w:pPr>
    </w:p>
    <w:p w:rsidR="00C35A8B" w:rsidRPr="00386BAE" w:rsidRDefault="00C35A8B" w:rsidP="00386BAE">
      <w:pPr>
        <w:ind w:left="567"/>
      </w:pPr>
      <w:r w:rsidRPr="00386BAE">
        <w:lastRenderedPageBreak/>
        <w:t>α) να υπολογιστεί το ονομαστικό ΑΕΠ με δεδομένο ότι το πραγματικό ΑΕΠ έχει υπολογιστεί με βάση το 1995</w:t>
      </w:r>
    </w:p>
    <w:p w:rsidR="00C35A8B" w:rsidRPr="00386BAE" w:rsidRDefault="00386BAE" w:rsidP="00C35A8B">
      <w:r>
        <w:t xml:space="preserve">         </w:t>
      </w:r>
      <w:r w:rsidR="00C35A8B" w:rsidRPr="00386BAE">
        <w:t>β) να υπολογιστεί η μεταβολή στο ονομαστικό ΑΕΠ μεταξύ των ετών 1996 και 1997</w:t>
      </w:r>
    </w:p>
    <w:p w:rsidR="00C35A8B" w:rsidRPr="00386BAE" w:rsidRDefault="00386BAE" w:rsidP="00C35A8B">
      <w:r>
        <w:t xml:space="preserve">         </w:t>
      </w:r>
      <w:r w:rsidR="00C35A8B" w:rsidRPr="00386BAE">
        <w:t>γ) να υπολογιστεί η ποσοστιαία μεταβολή στο ονομαστικό ΑΕΠ μεταξύ των ετών 1995 και 1996</w:t>
      </w:r>
    </w:p>
    <w:p w:rsidR="002C5D8F" w:rsidRPr="00386BAE" w:rsidRDefault="002C5D8F" w:rsidP="002C5D8F">
      <w:pPr>
        <w:pStyle w:val="a3"/>
        <w:ind w:left="1069"/>
        <w:rPr>
          <w:rFonts w:ascii="Times New Roman" w:hAnsi="Times New Roman"/>
          <w:color w:val="000000" w:themeColor="text1"/>
          <w:sz w:val="24"/>
          <w:szCs w:val="24"/>
        </w:rPr>
      </w:pPr>
    </w:p>
    <w:p w:rsidR="00C35A8B" w:rsidRPr="00386BAE" w:rsidRDefault="00C35A8B" w:rsidP="00C35A8B"/>
    <w:p w:rsidR="00C35A8B" w:rsidRDefault="00C35A8B" w:rsidP="00C35A8B">
      <w:pPr>
        <w:numPr>
          <w:ilvl w:val="0"/>
          <w:numId w:val="3"/>
        </w:numPr>
      </w:pPr>
      <w:r w:rsidRPr="00386BAE">
        <w:t>Δίνονται τα παρακάτω δεδομένα μιας οικονομίας (τα ποσά σε εκατομμύρια €):</w:t>
      </w:r>
    </w:p>
    <w:p w:rsidR="004547A5" w:rsidRPr="00386BAE" w:rsidRDefault="004547A5" w:rsidP="004547A5">
      <w:pPr>
        <w:ind w:left="106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322"/>
        <w:gridCol w:w="3319"/>
      </w:tblGrid>
      <w:tr w:rsidR="00C35A8B" w:rsidRPr="00386BAE" w:rsidTr="00CB0B47">
        <w:tc>
          <w:tcPr>
            <w:tcW w:w="3398" w:type="dxa"/>
            <w:vAlign w:val="center"/>
          </w:tcPr>
          <w:p w:rsidR="00C35A8B" w:rsidRPr="00386BAE" w:rsidRDefault="00C35A8B" w:rsidP="00CB0B47">
            <w:pPr>
              <w:jc w:val="center"/>
              <w:rPr>
                <w:b/>
              </w:rPr>
            </w:pPr>
            <w:r w:rsidRPr="00386BAE">
              <w:rPr>
                <w:b/>
              </w:rPr>
              <w:t>Έτος</w:t>
            </w:r>
          </w:p>
        </w:tc>
        <w:tc>
          <w:tcPr>
            <w:tcW w:w="3398" w:type="dxa"/>
            <w:vAlign w:val="center"/>
          </w:tcPr>
          <w:p w:rsidR="00C35A8B" w:rsidRPr="00386BAE" w:rsidRDefault="00C35A8B" w:rsidP="00CB0B47">
            <w:pPr>
              <w:jc w:val="center"/>
              <w:rPr>
                <w:b/>
              </w:rPr>
            </w:pPr>
            <w:r w:rsidRPr="00386BAE">
              <w:rPr>
                <w:b/>
              </w:rPr>
              <w:t xml:space="preserve">ΑΕΠ </w:t>
            </w:r>
            <w:proofErr w:type="spellStart"/>
            <w:r w:rsidRPr="00386BAE">
              <w:rPr>
                <w:b/>
              </w:rPr>
              <w:t>τρέχ</w:t>
            </w:r>
            <w:proofErr w:type="spellEnd"/>
            <w:r w:rsidRPr="00386BAE">
              <w:rPr>
                <w:b/>
              </w:rPr>
              <w:t>.</w:t>
            </w:r>
          </w:p>
        </w:tc>
        <w:tc>
          <w:tcPr>
            <w:tcW w:w="3398" w:type="dxa"/>
            <w:vAlign w:val="center"/>
          </w:tcPr>
          <w:p w:rsidR="00C35A8B" w:rsidRPr="00386BAE" w:rsidRDefault="00C35A8B" w:rsidP="00CB0B47">
            <w:pPr>
              <w:jc w:val="center"/>
              <w:rPr>
                <w:b/>
              </w:rPr>
            </w:pPr>
            <w:r w:rsidRPr="00386BAE">
              <w:rPr>
                <w:b/>
              </w:rPr>
              <w:t>Δ.Τ.</w:t>
            </w:r>
          </w:p>
        </w:tc>
      </w:tr>
      <w:tr w:rsidR="00C35A8B" w:rsidRPr="00386BAE" w:rsidTr="00CB0B47">
        <w:tc>
          <w:tcPr>
            <w:tcW w:w="3398" w:type="dxa"/>
            <w:vAlign w:val="center"/>
          </w:tcPr>
          <w:p w:rsidR="00C35A8B" w:rsidRPr="00386BAE" w:rsidRDefault="00C35A8B" w:rsidP="00CB0B47">
            <w:pPr>
              <w:jc w:val="center"/>
            </w:pPr>
            <w:r w:rsidRPr="00386BAE">
              <w:t>1996</w:t>
            </w:r>
          </w:p>
        </w:tc>
        <w:tc>
          <w:tcPr>
            <w:tcW w:w="3398" w:type="dxa"/>
            <w:vAlign w:val="center"/>
          </w:tcPr>
          <w:p w:rsidR="00C35A8B" w:rsidRPr="00386BAE" w:rsidRDefault="00C35A8B" w:rsidP="00CB0B47">
            <w:pPr>
              <w:jc w:val="center"/>
            </w:pPr>
            <w:r w:rsidRPr="00386BAE">
              <w:t>21</w:t>
            </w:r>
          </w:p>
        </w:tc>
        <w:tc>
          <w:tcPr>
            <w:tcW w:w="3398" w:type="dxa"/>
            <w:vAlign w:val="center"/>
          </w:tcPr>
          <w:p w:rsidR="00C35A8B" w:rsidRPr="00386BAE" w:rsidRDefault="00C35A8B" w:rsidP="00CB0B47">
            <w:pPr>
              <w:jc w:val="center"/>
            </w:pPr>
            <w:r w:rsidRPr="00386BAE">
              <w:t>100</w:t>
            </w:r>
          </w:p>
        </w:tc>
      </w:tr>
      <w:tr w:rsidR="00C35A8B" w:rsidRPr="00386BAE" w:rsidTr="00CB0B47">
        <w:tc>
          <w:tcPr>
            <w:tcW w:w="3398" w:type="dxa"/>
            <w:vAlign w:val="center"/>
          </w:tcPr>
          <w:p w:rsidR="00C35A8B" w:rsidRPr="00386BAE" w:rsidRDefault="00C35A8B" w:rsidP="00CB0B47">
            <w:pPr>
              <w:jc w:val="center"/>
            </w:pPr>
            <w:r w:rsidRPr="00386BAE">
              <w:t>1997</w:t>
            </w:r>
          </w:p>
        </w:tc>
        <w:tc>
          <w:tcPr>
            <w:tcW w:w="3398" w:type="dxa"/>
            <w:vAlign w:val="center"/>
          </w:tcPr>
          <w:p w:rsidR="00C35A8B" w:rsidRPr="00386BAE" w:rsidRDefault="00C35A8B" w:rsidP="00CB0B47">
            <w:pPr>
              <w:jc w:val="center"/>
            </w:pPr>
            <w:r w:rsidRPr="00386BAE">
              <w:t>32</w:t>
            </w:r>
          </w:p>
        </w:tc>
        <w:tc>
          <w:tcPr>
            <w:tcW w:w="3398" w:type="dxa"/>
            <w:vAlign w:val="center"/>
          </w:tcPr>
          <w:p w:rsidR="00C35A8B" w:rsidRPr="00386BAE" w:rsidRDefault="00C35A8B" w:rsidP="00CB0B47">
            <w:pPr>
              <w:jc w:val="center"/>
            </w:pPr>
            <w:r w:rsidRPr="00386BAE">
              <w:t>125</w:t>
            </w:r>
          </w:p>
        </w:tc>
      </w:tr>
      <w:tr w:rsidR="00C35A8B" w:rsidRPr="00386BAE" w:rsidTr="00CB0B47">
        <w:tc>
          <w:tcPr>
            <w:tcW w:w="3398" w:type="dxa"/>
            <w:vAlign w:val="center"/>
          </w:tcPr>
          <w:p w:rsidR="00C35A8B" w:rsidRPr="00386BAE" w:rsidRDefault="00C35A8B" w:rsidP="00CB0B47">
            <w:pPr>
              <w:jc w:val="center"/>
            </w:pPr>
            <w:r w:rsidRPr="00386BAE">
              <w:t>1998</w:t>
            </w:r>
          </w:p>
        </w:tc>
        <w:tc>
          <w:tcPr>
            <w:tcW w:w="3398" w:type="dxa"/>
            <w:vAlign w:val="center"/>
          </w:tcPr>
          <w:p w:rsidR="00C35A8B" w:rsidRPr="00386BAE" w:rsidRDefault="00C35A8B" w:rsidP="00CB0B47">
            <w:pPr>
              <w:jc w:val="center"/>
            </w:pPr>
            <w:r w:rsidRPr="00386BAE">
              <w:t>48</w:t>
            </w:r>
          </w:p>
        </w:tc>
        <w:tc>
          <w:tcPr>
            <w:tcW w:w="3398" w:type="dxa"/>
            <w:vAlign w:val="center"/>
          </w:tcPr>
          <w:p w:rsidR="00C35A8B" w:rsidRPr="00386BAE" w:rsidRDefault="00C35A8B" w:rsidP="00CB0B47">
            <w:pPr>
              <w:jc w:val="center"/>
            </w:pPr>
            <w:r w:rsidRPr="00386BAE">
              <w:t>140</w:t>
            </w:r>
          </w:p>
        </w:tc>
      </w:tr>
    </w:tbl>
    <w:p w:rsidR="004547A5" w:rsidRDefault="004547A5" w:rsidP="00C35A8B">
      <w:pPr>
        <w:ind w:left="720"/>
      </w:pPr>
    </w:p>
    <w:p w:rsidR="00C35A8B" w:rsidRPr="00386BAE" w:rsidRDefault="00C35A8B" w:rsidP="00C35A8B">
      <w:pPr>
        <w:ind w:left="720"/>
      </w:pPr>
      <w:r w:rsidRPr="00386BAE">
        <w:t>Να υπολογίσετε την πραγματική ποσοστιαία μεταβολή του ΑΕΠ μεταξύ 1997 και 1998 σε σταθερές τιμές του 1997</w:t>
      </w:r>
    </w:p>
    <w:p w:rsidR="002C5D8F" w:rsidRPr="00386BAE" w:rsidRDefault="002C5D8F" w:rsidP="00C35A8B">
      <w:pPr>
        <w:ind w:left="720"/>
      </w:pPr>
    </w:p>
    <w:p w:rsidR="002C5D8F" w:rsidRPr="00386BAE" w:rsidRDefault="002C5D8F" w:rsidP="00C35A8B">
      <w:pPr>
        <w:ind w:left="720"/>
      </w:pPr>
    </w:p>
    <w:p w:rsidR="00C35A8B" w:rsidRPr="00386BAE" w:rsidRDefault="00C35A8B" w:rsidP="00C35A8B"/>
    <w:p w:rsidR="002C5D8F" w:rsidRPr="00386BAE" w:rsidRDefault="002C5D8F" w:rsidP="002C5D8F">
      <w:pPr>
        <w:pStyle w:val="a3"/>
        <w:numPr>
          <w:ilvl w:val="0"/>
          <w:numId w:val="3"/>
        </w:numPr>
        <w:rPr>
          <w:rFonts w:ascii="Times New Roman" w:hAnsi="Times New Roman"/>
          <w:color w:val="000000" w:themeColor="text1"/>
          <w:sz w:val="24"/>
          <w:szCs w:val="24"/>
        </w:rPr>
      </w:pPr>
      <w:r w:rsidRPr="00386BAE">
        <w:rPr>
          <w:rFonts w:ascii="Times New Roman" w:hAnsi="Times New Roman"/>
          <w:color w:val="000000" w:themeColor="text1"/>
          <w:sz w:val="24"/>
          <w:szCs w:val="24"/>
        </w:rPr>
        <w:t>Δίνεται ο παρακάτω πίνακας μιας οικονομίας, η οποία παράγει ένα μόνο αγαθό.</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97"/>
        <w:gridCol w:w="1283"/>
        <w:gridCol w:w="1397"/>
        <w:gridCol w:w="1310"/>
        <w:gridCol w:w="1436"/>
        <w:gridCol w:w="1373"/>
      </w:tblGrid>
      <w:tr w:rsidR="002C5D8F" w:rsidRPr="00386BAE" w:rsidTr="00CB0B47">
        <w:tc>
          <w:tcPr>
            <w:tcW w:w="1278" w:type="dxa"/>
            <w:vAlign w:val="center"/>
          </w:tcPr>
          <w:p w:rsidR="002C5D8F" w:rsidRPr="00386BAE" w:rsidRDefault="002C5D8F" w:rsidP="00CB0B47">
            <w:pPr>
              <w:jc w:val="center"/>
              <w:rPr>
                <w:b/>
              </w:rPr>
            </w:pPr>
            <w:r w:rsidRPr="00386BAE">
              <w:rPr>
                <w:b/>
              </w:rPr>
              <w:t>Έτος</w:t>
            </w:r>
          </w:p>
        </w:tc>
        <w:tc>
          <w:tcPr>
            <w:tcW w:w="1397" w:type="dxa"/>
            <w:vAlign w:val="center"/>
          </w:tcPr>
          <w:p w:rsidR="002C5D8F" w:rsidRPr="00386BAE" w:rsidRDefault="002C5D8F" w:rsidP="00CB0B47">
            <w:pPr>
              <w:jc w:val="center"/>
              <w:rPr>
                <w:b/>
              </w:rPr>
            </w:pPr>
            <w:r w:rsidRPr="00386BAE">
              <w:rPr>
                <w:b/>
              </w:rPr>
              <w:t>Ποσότητα (</w:t>
            </w:r>
            <w:r w:rsidRPr="00386BAE">
              <w:rPr>
                <w:b/>
                <w:lang w:val="en-US"/>
              </w:rPr>
              <w:t>Q</w:t>
            </w:r>
            <w:r w:rsidRPr="00386BAE">
              <w:rPr>
                <w:b/>
              </w:rPr>
              <w:t>)</w:t>
            </w:r>
            <w:r w:rsidRPr="00386BAE">
              <w:rPr>
                <w:b/>
                <w:lang w:val="en-US"/>
              </w:rPr>
              <w:t xml:space="preserve"> </w:t>
            </w:r>
            <w:r w:rsidRPr="00386BAE">
              <w:rPr>
                <w:b/>
              </w:rPr>
              <w:t>σε κιλά</w:t>
            </w:r>
          </w:p>
        </w:tc>
        <w:tc>
          <w:tcPr>
            <w:tcW w:w="1283" w:type="dxa"/>
            <w:vAlign w:val="center"/>
          </w:tcPr>
          <w:p w:rsidR="002C5D8F" w:rsidRPr="00386BAE" w:rsidRDefault="002C5D8F" w:rsidP="00CB0B47">
            <w:pPr>
              <w:jc w:val="center"/>
              <w:rPr>
                <w:b/>
              </w:rPr>
            </w:pPr>
            <w:r w:rsidRPr="00386BAE">
              <w:rPr>
                <w:b/>
              </w:rPr>
              <w:t>Τιμή (</w:t>
            </w:r>
            <w:r w:rsidRPr="00386BAE">
              <w:rPr>
                <w:b/>
                <w:lang w:val="en-US"/>
              </w:rPr>
              <w:t>P</w:t>
            </w:r>
            <w:r w:rsidRPr="00386BAE">
              <w:rPr>
                <w:b/>
              </w:rPr>
              <w:t>)</w:t>
            </w:r>
            <w:r w:rsidRPr="00386BAE">
              <w:rPr>
                <w:b/>
                <w:lang w:val="en-US"/>
              </w:rPr>
              <w:t xml:space="preserve"> </w:t>
            </w:r>
            <w:r w:rsidRPr="00386BAE">
              <w:rPr>
                <w:b/>
              </w:rPr>
              <w:t>σε ευρώ</w:t>
            </w:r>
          </w:p>
        </w:tc>
        <w:tc>
          <w:tcPr>
            <w:tcW w:w="1397" w:type="dxa"/>
            <w:vAlign w:val="center"/>
          </w:tcPr>
          <w:p w:rsidR="002C5D8F" w:rsidRPr="00386BAE" w:rsidRDefault="002C5D8F" w:rsidP="00CB0B47">
            <w:pPr>
              <w:jc w:val="center"/>
              <w:rPr>
                <w:b/>
              </w:rPr>
            </w:pPr>
            <w:r w:rsidRPr="00386BAE">
              <w:rPr>
                <w:b/>
              </w:rPr>
              <w:t>ΑΕΠ σε τρέχουσες τιμές</w:t>
            </w:r>
          </w:p>
        </w:tc>
        <w:tc>
          <w:tcPr>
            <w:tcW w:w="1310" w:type="dxa"/>
            <w:vAlign w:val="center"/>
          </w:tcPr>
          <w:p w:rsidR="002C5D8F" w:rsidRPr="00386BAE" w:rsidRDefault="002C5D8F" w:rsidP="00CB0B47">
            <w:pPr>
              <w:jc w:val="center"/>
              <w:rPr>
                <w:b/>
              </w:rPr>
            </w:pPr>
            <w:r w:rsidRPr="00386BAE">
              <w:rPr>
                <w:b/>
              </w:rPr>
              <w:t>Δ.Τ. με βάση το πρώτο έτος</w:t>
            </w:r>
          </w:p>
        </w:tc>
        <w:tc>
          <w:tcPr>
            <w:tcW w:w="1436" w:type="dxa"/>
            <w:vAlign w:val="center"/>
          </w:tcPr>
          <w:p w:rsidR="002C5D8F" w:rsidRPr="00386BAE" w:rsidRDefault="002C5D8F" w:rsidP="00CB0B47">
            <w:pPr>
              <w:jc w:val="center"/>
              <w:rPr>
                <w:b/>
              </w:rPr>
            </w:pPr>
            <w:r w:rsidRPr="00386BAE">
              <w:rPr>
                <w:b/>
              </w:rPr>
              <w:t>Ποσοστιαία έκφραση του Δ.Τ.</w:t>
            </w:r>
          </w:p>
        </w:tc>
        <w:tc>
          <w:tcPr>
            <w:tcW w:w="1373" w:type="dxa"/>
            <w:vAlign w:val="center"/>
          </w:tcPr>
          <w:p w:rsidR="002C5D8F" w:rsidRPr="00386BAE" w:rsidRDefault="002C5D8F" w:rsidP="00CB0B47">
            <w:pPr>
              <w:jc w:val="center"/>
              <w:rPr>
                <w:b/>
              </w:rPr>
            </w:pPr>
            <w:r w:rsidRPr="00386BAE">
              <w:rPr>
                <w:b/>
              </w:rPr>
              <w:t>ΑΕΠ σε σταθερές τιμές του πρώτου έτους</w:t>
            </w:r>
          </w:p>
        </w:tc>
      </w:tr>
      <w:tr w:rsidR="002C5D8F" w:rsidRPr="00386BAE" w:rsidTr="00CB0B47">
        <w:tc>
          <w:tcPr>
            <w:tcW w:w="1278" w:type="dxa"/>
            <w:vAlign w:val="center"/>
          </w:tcPr>
          <w:p w:rsidR="002C5D8F" w:rsidRPr="00386BAE" w:rsidRDefault="002C5D8F" w:rsidP="00CB0B47">
            <w:pPr>
              <w:jc w:val="center"/>
            </w:pPr>
            <w:r w:rsidRPr="00386BAE">
              <w:t>1991</w:t>
            </w:r>
          </w:p>
        </w:tc>
        <w:tc>
          <w:tcPr>
            <w:tcW w:w="1397" w:type="dxa"/>
            <w:vAlign w:val="center"/>
          </w:tcPr>
          <w:p w:rsidR="002C5D8F" w:rsidRPr="00386BAE" w:rsidRDefault="002C5D8F" w:rsidP="00CB0B47">
            <w:pPr>
              <w:jc w:val="center"/>
            </w:pPr>
            <w:r w:rsidRPr="00386BAE">
              <w:t>10</w:t>
            </w:r>
          </w:p>
        </w:tc>
        <w:tc>
          <w:tcPr>
            <w:tcW w:w="1283" w:type="dxa"/>
            <w:vAlign w:val="center"/>
          </w:tcPr>
          <w:p w:rsidR="002C5D8F" w:rsidRPr="00386BAE" w:rsidRDefault="002C5D8F" w:rsidP="00CB0B47">
            <w:pPr>
              <w:jc w:val="center"/>
            </w:pPr>
            <w:r w:rsidRPr="00386BAE">
              <w:t>10</w:t>
            </w:r>
          </w:p>
        </w:tc>
        <w:tc>
          <w:tcPr>
            <w:tcW w:w="1397" w:type="dxa"/>
            <w:vAlign w:val="center"/>
          </w:tcPr>
          <w:p w:rsidR="002C5D8F" w:rsidRPr="00386BAE" w:rsidRDefault="002C5D8F" w:rsidP="00CB0B47">
            <w:pPr>
              <w:jc w:val="center"/>
            </w:pPr>
          </w:p>
        </w:tc>
        <w:tc>
          <w:tcPr>
            <w:tcW w:w="1310" w:type="dxa"/>
            <w:vAlign w:val="center"/>
          </w:tcPr>
          <w:p w:rsidR="002C5D8F" w:rsidRPr="00386BAE" w:rsidRDefault="002C5D8F" w:rsidP="00CB0B47">
            <w:pPr>
              <w:jc w:val="center"/>
            </w:pPr>
          </w:p>
        </w:tc>
        <w:tc>
          <w:tcPr>
            <w:tcW w:w="1436" w:type="dxa"/>
            <w:vAlign w:val="center"/>
          </w:tcPr>
          <w:p w:rsidR="002C5D8F" w:rsidRPr="00386BAE" w:rsidRDefault="002C5D8F" w:rsidP="00CB0B47">
            <w:pPr>
              <w:jc w:val="center"/>
            </w:pPr>
          </w:p>
        </w:tc>
        <w:tc>
          <w:tcPr>
            <w:tcW w:w="1373" w:type="dxa"/>
            <w:vAlign w:val="center"/>
          </w:tcPr>
          <w:p w:rsidR="002C5D8F" w:rsidRPr="00386BAE" w:rsidRDefault="002C5D8F" w:rsidP="00CB0B47">
            <w:pPr>
              <w:jc w:val="center"/>
            </w:pPr>
          </w:p>
        </w:tc>
      </w:tr>
      <w:tr w:rsidR="002C5D8F" w:rsidRPr="00386BAE" w:rsidTr="00CB0B47">
        <w:tc>
          <w:tcPr>
            <w:tcW w:w="1278" w:type="dxa"/>
            <w:vAlign w:val="center"/>
          </w:tcPr>
          <w:p w:rsidR="002C5D8F" w:rsidRPr="00386BAE" w:rsidRDefault="002C5D8F" w:rsidP="00CB0B47">
            <w:pPr>
              <w:jc w:val="center"/>
            </w:pPr>
            <w:r w:rsidRPr="00386BAE">
              <w:t>1992</w:t>
            </w:r>
          </w:p>
        </w:tc>
        <w:tc>
          <w:tcPr>
            <w:tcW w:w="1397" w:type="dxa"/>
            <w:vAlign w:val="center"/>
          </w:tcPr>
          <w:p w:rsidR="002C5D8F" w:rsidRPr="00386BAE" w:rsidRDefault="002C5D8F" w:rsidP="00CB0B47">
            <w:pPr>
              <w:jc w:val="center"/>
            </w:pPr>
            <w:r w:rsidRPr="00386BAE">
              <w:t>20</w:t>
            </w:r>
          </w:p>
        </w:tc>
        <w:tc>
          <w:tcPr>
            <w:tcW w:w="1283" w:type="dxa"/>
            <w:vAlign w:val="center"/>
          </w:tcPr>
          <w:p w:rsidR="002C5D8F" w:rsidRPr="00386BAE" w:rsidRDefault="002C5D8F" w:rsidP="00CB0B47">
            <w:pPr>
              <w:jc w:val="center"/>
            </w:pPr>
            <w:r w:rsidRPr="00386BAE">
              <w:t>15</w:t>
            </w:r>
          </w:p>
        </w:tc>
        <w:tc>
          <w:tcPr>
            <w:tcW w:w="1397" w:type="dxa"/>
            <w:vAlign w:val="center"/>
          </w:tcPr>
          <w:p w:rsidR="002C5D8F" w:rsidRPr="00386BAE" w:rsidRDefault="002C5D8F" w:rsidP="00CB0B47">
            <w:pPr>
              <w:jc w:val="center"/>
            </w:pPr>
          </w:p>
        </w:tc>
        <w:tc>
          <w:tcPr>
            <w:tcW w:w="1310" w:type="dxa"/>
            <w:vAlign w:val="center"/>
          </w:tcPr>
          <w:p w:rsidR="002C5D8F" w:rsidRPr="00386BAE" w:rsidRDefault="002C5D8F" w:rsidP="00CB0B47">
            <w:pPr>
              <w:jc w:val="center"/>
            </w:pPr>
          </w:p>
        </w:tc>
        <w:tc>
          <w:tcPr>
            <w:tcW w:w="1436" w:type="dxa"/>
            <w:vAlign w:val="center"/>
          </w:tcPr>
          <w:p w:rsidR="002C5D8F" w:rsidRPr="00386BAE" w:rsidRDefault="002C5D8F" w:rsidP="00CB0B47">
            <w:pPr>
              <w:jc w:val="center"/>
            </w:pPr>
          </w:p>
        </w:tc>
        <w:tc>
          <w:tcPr>
            <w:tcW w:w="1373" w:type="dxa"/>
            <w:vAlign w:val="center"/>
          </w:tcPr>
          <w:p w:rsidR="002C5D8F" w:rsidRPr="00386BAE" w:rsidRDefault="002C5D8F" w:rsidP="00CB0B47">
            <w:pPr>
              <w:jc w:val="center"/>
            </w:pPr>
          </w:p>
        </w:tc>
      </w:tr>
      <w:tr w:rsidR="002C5D8F" w:rsidRPr="00386BAE" w:rsidTr="00CB0B47">
        <w:tc>
          <w:tcPr>
            <w:tcW w:w="1278" w:type="dxa"/>
            <w:vAlign w:val="center"/>
          </w:tcPr>
          <w:p w:rsidR="002C5D8F" w:rsidRPr="00386BAE" w:rsidRDefault="002C5D8F" w:rsidP="00CB0B47">
            <w:pPr>
              <w:jc w:val="center"/>
            </w:pPr>
            <w:r w:rsidRPr="00386BAE">
              <w:t>1993</w:t>
            </w:r>
          </w:p>
        </w:tc>
        <w:tc>
          <w:tcPr>
            <w:tcW w:w="1397" w:type="dxa"/>
            <w:vAlign w:val="center"/>
          </w:tcPr>
          <w:p w:rsidR="002C5D8F" w:rsidRPr="00386BAE" w:rsidRDefault="002C5D8F" w:rsidP="00CB0B47">
            <w:pPr>
              <w:jc w:val="center"/>
            </w:pPr>
            <w:r w:rsidRPr="00386BAE">
              <w:t>15</w:t>
            </w:r>
          </w:p>
        </w:tc>
        <w:tc>
          <w:tcPr>
            <w:tcW w:w="1283" w:type="dxa"/>
            <w:vAlign w:val="center"/>
          </w:tcPr>
          <w:p w:rsidR="002C5D8F" w:rsidRPr="00386BAE" w:rsidRDefault="002C5D8F" w:rsidP="00CB0B47">
            <w:pPr>
              <w:jc w:val="center"/>
            </w:pPr>
            <w:r w:rsidRPr="00386BAE">
              <w:t>20</w:t>
            </w:r>
          </w:p>
        </w:tc>
        <w:tc>
          <w:tcPr>
            <w:tcW w:w="1397" w:type="dxa"/>
            <w:vAlign w:val="center"/>
          </w:tcPr>
          <w:p w:rsidR="002C5D8F" w:rsidRPr="00386BAE" w:rsidRDefault="002C5D8F" w:rsidP="00CB0B47">
            <w:pPr>
              <w:jc w:val="center"/>
            </w:pPr>
          </w:p>
        </w:tc>
        <w:tc>
          <w:tcPr>
            <w:tcW w:w="1310" w:type="dxa"/>
            <w:vAlign w:val="center"/>
          </w:tcPr>
          <w:p w:rsidR="002C5D8F" w:rsidRPr="00386BAE" w:rsidRDefault="002C5D8F" w:rsidP="00CB0B47">
            <w:pPr>
              <w:jc w:val="center"/>
            </w:pPr>
          </w:p>
        </w:tc>
        <w:tc>
          <w:tcPr>
            <w:tcW w:w="1436" w:type="dxa"/>
            <w:vAlign w:val="center"/>
          </w:tcPr>
          <w:p w:rsidR="002C5D8F" w:rsidRPr="00386BAE" w:rsidRDefault="002C5D8F" w:rsidP="00CB0B47">
            <w:pPr>
              <w:jc w:val="center"/>
            </w:pPr>
          </w:p>
        </w:tc>
        <w:tc>
          <w:tcPr>
            <w:tcW w:w="1373" w:type="dxa"/>
            <w:vAlign w:val="center"/>
          </w:tcPr>
          <w:p w:rsidR="002C5D8F" w:rsidRPr="00386BAE" w:rsidRDefault="002C5D8F" w:rsidP="00CB0B47">
            <w:pPr>
              <w:jc w:val="center"/>
            </w:pPr>
          </w:p>
        </w:tc>
      </w:tr>
      <w:tr w:rsidR="002C5D8F" w:rsidRPr="00386BAE" w:rsidTr="00CB0B47">
        <w:tc>
          <w:tcPr>
            <w:tcW w:w="1278" w:type="dxa"/>
            <w:vAlign w:val="center"/>
          </w:tcPr>
          <w:p w:rsidR="002C5D8F" w:rsidRPr="00386BAE" w:rsidRDefault="002C5D8F" w:rsidP="00CB0B47">
            <w:pPr>
              <w:jc w:val="center"/>
            </w:pPr>
            <w:r w:rsidRPr="00386BAE">
              <w:t>1994</w:t>
            </w:r>
          </w:p>
        </w:tc>
        <w:tc>
          <w:tcPr>
            <w:tcW w:w="1397" w:type="dxa"/>
            <w:vAlign w:val="center"/>
          </w:tcPr>
          <w:p w:rsidR="002C5D8F" w:rsidRPr="00386BAE" w:rsidRDefault="002C5D8F" w:rsidP="00CB0B47">
            <w:pPr>
              <w:jc w:val="center"/>
            </w:pPr>
            <w:r w:rsidRPr="00386BAE">
              <w:t>17</w:t>
            </w:r>
          </w:p>
        </w:tc>
        <w:tc>
          <w:tcPr>
            <w:tcW w:w="1283" w:type="dxa"/>
            <w:vAlign w:val="center"/>
          </w:tcPr>
          <w:p w:rsidR="002C5D8F" w:rsidRPr="00386BAE" w:rsidRDefault="002C5D8F" w:rsidP="00CB0B47">
            <w:pPr>
              <w:jc w:val="center"/>
            </w:pPr>
            <w:r w:rsidRPr="00386BAE">
              <w:t>30</w:t>
            </w:r>
          </w:p>
        </w:tc>
        <w:tc>
          <w:tcPr>
            <w:tcW w:w="1397" w:type="dxa"/>
            <w:vAlign w:val="center"/>
          </w:tcPr>
          <w:p w:rsidR="002C5D8F" w:rsidRPr="00386BAE" w:rsidRDefault="002C5D8F" w:rsidP="00CB0B47">
            <w:pPr>
              <w:jc w:val="center"/>
            </w:pPr>
          </w:p>
        </w:tc>
        <w:tc>
          <w:tcPr>
            <w:tcW w:w="1310" w:type="dxa"/>
            <w:vAlign w:val="center"/>
          </w:tcPr>
          <w:p w:rsidR="002C5D8F" w:rsidRPr="00386BAE" w:rsidRDefault="002C5D8F" w:rsidP="00CB0B47">
            <w:pPr>
              <w:jc w:val="center"/>
            </w:pPr>
          </w:p>
        </w:tc>
        <w:tc>
          <w:tcPr>
            <w:tcW w:w="1436" w:type="dxa"/>
            <w:vAlign w:val="center"/>
          </w:tcPr>
          <w:p w:rsidR="002C5D8F" w:rsidRPr="00386BAE" w:rsidRDefault="002C5D8F" w:rsidP="00CB0B47">
            <w:pPr>
              <w:jc w:val="center"/>
            </w:pPr>
          </w:p>
        </w:tc>
        <w:tc>
          <w:tcPr>
            <w:tcW w:w="1373" w:type="dxa"/>
            <w:vAlign w:val="center"/>
          </w:tcPr>
          <w:p w:rsidR="002C5D8F" w:rsidRPr="00386BAE" w:rsidRDefault="002C5D8F" w:rsidP="00CB0B47">
            <w:pPr>
              <w:jc w:val="center"/>
            </w:pPr>
          </w:p>
        </w:tc>
      </w:tr>
    </w:tbl>
    <w:p w:rsidR="0050174A" w:rsidRDefault="0050174A" w:rsidP="002C5D8F">
      <w:pPr>
        <w:ind w:left="720"/>
      </w:pPr>
    </w:p>
    <w:p w:rsidR="002C5D8F" w:rsidRPr="00386BAE" w:rsidRDefault="002C5D8F" w:rsidP="002C5D8F">
      <w:pPr>
        <w:ind w:left="720"/>
      </w:pPr>
      <w:r w:rsidRPr="00386BAE">
        <w:t xml:space="preserve">α) να συμπληρωθεί ο πίνακας </w:t>
      </w:r>
    </w:p>
    <w:p w:rsidR="002C5D8F" w:rsidRPr="00386BAE" w:rsidRDefault="002C5D8F" w:rsidP="002C5D8F">
      <w:pPr>
        <w:ind w:left="720"/>
      </w:pPr>
      <w:r w:rsidRPr="00386BAE">
        <w:t>β) τι εκφράζει ο Δ.Τ.;</w:t>
      </w:r>
    </w:p>
    <w:p w:rsidR="002C5D8F" w:rsidRDefault="002C5D8F" w:rsidP="002C5D8F">
      <w:pPr>
        <w:ind w:left="720"/>
      </w:pPr>
      <w:r w:rsidRPr="00386BAE">
        <w:t>γ) να συμπληρωθεί ο ίδιος πίνακας με έτος βάσης το 1993</w:t>
      </w:r>
    </w:p>
    <w:p w:rsidR="00933C73" w:rsidRDefault="00933C73" w:rsidP="002C5D8F">
      <w:pPr>
        <w:ind w:left="720"/>
      </w:pPr>
    </w:p>
    <w:p w:rsidR="00933C73" w:rsidRDefault="00933C73" w:rsidP="002C5D8F">
      <w:pPr>
        <w:ind w:left="720"/>
      </w:pPr>
    </w:p>
    <w:p w:rsidR="00933C73" w:rsidRPr="00386BAE" w:rsidRDefault="00933C73" w:rsidP="00933C73"/>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Pr="00933C73" w:rsidRDefault="00933C73" w:rsidP="00933C73">
      <w:pPr>
        <w:ind w:left="720"/>
        <w:jc w:val="both"/>
        <w:rPr>
          <w:b/>
          <w:sz w:val="32"/>
          <w:szCs w:val="32"/>
        </w:rPr>
      </w:pPr>
    </w:p>
    <w:p w:rsidR="00933C73" w:rsidRDefault="00933C73" w:rsidP="00933C73">
      <w:pPr>
        <w:ind w:left="720"/>
        <w:jc w:val="both"/>
        <w:rPr>
          <w:b/>
          <w:sz w:val="32"/>
          <w:szCs w:val="32"/>
        </w:rPr>
      </w:pPr>
    </w:p>
    <w:p w:rsidR="00933C73" w:rsidRPr="00933C73" w:rsidRDefault="00933C73" w:rsidP="00933C73">
      <w:pPr>
        <w:ind w:left="720"/>
        <w:jc w:val="both"/>
        <w:rPr>
          <w:b/>
          <w:sz w:val="32"/>
          <w:szCs w:val="32"/>
        </w:rPr>
      </w:pPr>
      <w:r w:rsidRPr="00933C73">
        <w:rPr>
          <w:b/>
          <w:sz w:val="32"/>
          <w:szCs w:val="32"/>
        </w:rPr>
        <w:lastRenderedPageBreak/>
        <w:t>ΘΕΜΑΤΑ ΠΑΝΕΛΛΑΔΙΚΩΝ ΕΞΕΤΑΣΕΩΝ</w:t>
      </w:r>
    </w:p>
    <w:p w:rsidR="00933C73" w:rsidRPr="00933C73" w:rsidRDefault="00933C73" w:rsidP="00933C73">
      <w:pPr>
        <w:tabs>
          <w:tab w:val="left" w:pos="8505"/>
        </w:tabs>
        <w:spacing w:before="135" w:line="360" w:lineRule="atLeast"/>
        <w:jc w:val="both"/>
        <w:rPr>
          <w:rFonts w:ascii="Arial" w:hAnsi="Arial" w:cs="Arial"/>
          <w:b/>
          <w:bCs/>
          <w:color w:val="000000"/>
          <w:sz w:val="28"/>
          <w:szCs w:val="28"/>
        </w:rPr>
      </w:pPr>
      <w:r w:rsidRPr="00933C73">
        <w:rPr>
          <w:rFonts w:ascii="Arial" w:hAnsi="Arial" w:cs="Arial"/>
          <w:b/>
          <w:bCs/>
          <w:color w:val="000000"/>
          <w:sz w:val="28"/>
          <w:szCs w:val="28"/>
        </w:rPr>
        <w:t>2021</w:t>
      </w:r>
    </w:p>
    <w:p w:rsidR="00933C73" w:rsidRPr="00933C73" w:rsidRDefault="00933C73" w:rsidP="00933C73">
      <w:pPr>
        <w:tabs>
          <w:tab w:val="left" w:pos="8505"/>
        </w:tabs>
        <w:spacing w:before="135" w:line="360" w:lineRule="atLeast"/>
        <w:jc w:val="both"/>
        <w:rPr>
          <w:rFonts w:eastAsiaTheme="minorEastAsia"/>
        </w:rPr>
      </w:pPr>
      <w:proofErr w:type="spellStart"/>
      <w:r w:rsidRPr="00933C73">
        <w:rPr>
          <w:rFonts w:eastAsiaTheme="minorEastAsia"/>
        </w:rPr>
        <w:t>∆ίνεται</w:t>
      </w:r>
      <w:proofErr w:type="spellEnd"/>
      <w:r w:rsidRPr="00933C73">
        <w:rPr>
          <w:rFonts w:eastAsiaTheme="minorEastAsia"/>
        </w:rPr>
        <w:t xml:space="preserve"> ο παρακάτω πίνακας μίας υποθετικής οικονομίας, η οποία παράγει ένα μόνο αγαθό. Έτος βάσης για τον υπολογισμό του Ακαθάριστου Εγχώριου Προϊόντος (Α.Ε.Π.) είναι το 2011.</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noProof/>
        </w:rPr>
        <w:drawing>
          <wp:inline distT="0" distB="0" distL="0" distR="0" wp14:anchorId="40A14E20" wp14:editId="073F0895">
            <wp:extent cx="5524500" cy="1771650"/>
            <wp:effectExtent l="0" t="0" r="0" b="0"/>
            <wp:docPr id="1" name="Εικόνα 1" descr="C:\Users\user\Desktop\ΠΙΝΑΚΑΣ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ΠΙΝΑΚΑΣ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771650"/>
                    </a:xfrm>
                    <a:prstGeom prst="rect">
                      <a:avLst/>
                    </a:prstGeom>
                    <a:noFill/>
                    <a:ln>
                      <a:noFill/>
                    </a:ln>
                  </pic:spPr>
                </pic:pic>
              </a:graphicData>
            </a:graphic>
          </wp:inline>
        </w:drawing>
      </w:r>
    </w:p>
    <w:p w:rsidR="00933C73" w:rsidRPr="00933C73" w:rsidRDefault="00933C73" w:rsidP="00933C73">
      <w:pPr>
        <w:tabs>
          <w:tab w:val="left" w:pos="8505"/>
          <w:tab w:val="left" w:pos="9072"/>
        </w:tabs>
        <w:spacing w:before="135" w:line="360" w:lineRule="atLeast"/>
        <w:jc w:val="both"/>
        <w:rPr>
          <w:rFonts w:eastAsiaTheme="minorEastAsia"/>
        </w:rPr>
      </w:pPr>
      <w:r w:rsidRPr="00933C73">
        <w:rPr>
          <w:rFonts w:eastAsiaTheme="minorEastAsia"/>
        </w:rPr>
        <w:t xml:space="preserve">Γ1. Αφού μεταφέρετε τον πίνακα στο τετράδιό σας, να συμπληρώσετε τα κενά του, κάνοντας τους σχετικούς υπολογισμούς. </w:t>
      </w:r>
      <w:r w:rsidRPr="00933C73">
        <w:rPr>
          <w:rFonts w:eastAsiaTheme="minorEastAsia"/>
        </w:rPr>
        <w:tab/>
      </w:r>
      <w:r>
        <w:rPr>
          <w:rFonts w:eastAsiaTheme="minorEastAsia"/>
        </w:rPr>
        <w:tab/>
      </w:r>
      <w:r w:rsidRPr="00933C73">
        <w:rPr>
          <w:rFonts w:eastAsiaTheme="minorEastAsia"/>
          <w:b/>
        </w:rPr>
        <w:t>Μονάδες 9</w:t>
      </w:r>
      <w:r w:rsidRPr="00933C73">
        <w:rPr>
          <w:rFonts w:eastAsiaTheme="minorEastAsia"/>
        </w:rPr>
        <w:t xml:space="preserve"> </w:t>
      </w:r>
    </w:p>
    <w:p w:rsidR="00933C73" w:rsidRPr="00933C73" w:rsidRDefault="00933C73" w:rsidP="00933C73">
      <w:pPr>
        <w:tabs>
          <w:tab w:val="left" w:pos="8505"/>
          <w:tab w:val="left" w:pos="9072"/>
        </w:tabs>
        <w:spacing w:before="135" w:line="360" w:lineRule="atLeast"/>
        <w:jc w:val="both"/>
        <w:rPr>
          <w:rFonts w:eastAsiaTheme="minorEastAsia"/>
        </w:rPr>
      </w:pPr>
      <w:r w:rsidRPr="00933C73">
        <w:rPr>
          <w:rFonts w:eastAsiaTheme="minorEastAsia"/>
        </w:rPr>
        <w:t xml:space="preserve">Γ2. Να υπολογίσετε το κατά κεφαλήν πραγματικό Α.Ε.Π. για το έτος 2013, αν ο πληθυσμός της εν λόγω οικονομίας για το έτος 2013 ανέρχεται σε 100 άτομα. </w:t>
      </w:r>
      <w:r w:rsidRPr="00933C73">
        <w:rPr>
          <w:rFonts w:eastAsiaTheme="minorEastAsia"/>
        </w:rPr>
        <w:tab/>
      </w:r>
      <w:r>
        <w:rPr>
          <w:rFonts w:eastAsiaTheme="minorEastAsia"/>
        </w:rPr>
        <w:tab/>
      </w:r>
      <w:r w:rsidRPr="00933C73">
        <w:rPr>
          <w:rFonts w:eastAsiaTheme="minorEastAsia"/>
          <w:b/>
        </w:rPr>
        <w:t>Μονάδες 3</w:t>
      </w:r>
      <w:r w:rsidRPr="00933C73">
        <w:rPr>
          <w:rFonts w:eastAsiaTheme="minorEastAsia"/>
        </w:rPr>
        <w:t xml:space="preserve"> </w:t>
      </w:r>
    </w:p>
    <w:p w:rsidR="00933C73" w:rsidRPr="00933C73" w:rsidRDefault="00933C73" w:rsidP="00933C73">
      <w:pPr>
        <w:tabs>
          <w:tab w:val="left" w:pos="8505"/>
          <w:tab w:val="left" w:pos="9072"/>
        </w:tabs>
        <w:spacing w:before="135" w:line="360" w:lineRule="atLeast"/>
        <w:jc w:val="both"/>
        <w:rPr>
          <w:rFonts w:eastAsiaTheme="minorEastAsia"/>
        </w:rPr>
      </w:pPr>
      <w:r w:rsidRPr="00933C73">
        <w:rPr>
          <w:rFonts w:eastAsiaTheme="minorEastAsia"/>
        </w:rPr>
        <w:t xml:space="preserve">Γ3. Να υπολογίσετε την πραγματική μεταβολή του Α.Ε.Π. (μον. 2) και την πραγματική ποσοστιαία μεταβολή του Α.Ε.Π. μεταξύ των ετών 2012 και 2013, σε σταθερές τιμές του 2011 (μον. 3). </w:t>
      </w:r>
    </w:p>
    <w:p w:rsidR="00933C73" w:rsidRPr="00933C73" w:rsidRDefault="00933C73" w:rsidP="00933C73">
      <w:pPr>
        <w:tabs>
          <w:tab w:val="left" w:pos="8505"/>
          <w:tab w:val="left" w:pos="9072"/>
        </w:tabs>
        <w:spacing w:before="135" w:line="360" w:lineRule="atLeast"/>
        <w:jc w:val="both"/>
        <w:rPr>
          <w:rFonts w:eastAsiaTheme="minorEastAsia"/>
        </w:rPr>
      </w:pPr>
      <w:r w:rsidRPr="00933C73">
        <w:rPr>
          <w:rFonts w:eastAsiaTheme="minorEastAsia"/>
        </w:rPr>
        <w:tab/>
      </w:r>
      <w:r>
        <w:rPr>
          <w:rFonts w:eastAsiaTheme="minorEastAsia"/>
        </w:rPr>
        <w:tab/>
      </w:r>
      <w:r w:rsidRPr="00933C73">
        <w:rPr>
          <w:rFonts w:eastAsiaTheme="minorEastAsia"/>
          <w:b/>
        </w:rPr>
        <w:t>Μονάδες 5</w:t>
      </w:r>
      <w:r w:rsidRPr="00933C73">
        <w:rPr>
          <w:rFonts w:eastAsiaTheme="minorEastAsia"/>
        </w:rPr>
        <w:t xml:space="preserve"> </w:t>
      </w:r>
    </w:p>
    <w:p w:rsidR="00933C73" w:rsidRPr="00933C73" w:rsidRDefault="00933C73" w:rsidP="00933C73">
      <w:pPr>
        <w:tabs>
          <w:tab w:val="left" w:pos="8505"/>
          <w:tab w:val="left" w:pos="9072"/>
        </w:tabs>
        <w:spacing w:before="135" w:line="360" w:lineRule="atLeast"/>
        <w:jc w:val="both"/>
        <w:rPr>
          <w:rFonts w:eastAsiaTheme="minorEastAsia"/>
        </w:rPr>
      </w:pPr>
      <w:r w:rsidRPr="00933C73">
        <w:rPr>
          <w:rFonts w:eastAsiaTheme="minorEastAsia"/>
        </w:rPr>
        <w:t xml:space="preserve">Γ4. Να υπολογίσετε την ποσοστιαία μεταβολή του </w:t>
      </w:r>
      <w:proofErr w:type="spellStart"/>
      <w:r w:rsidRPr="00933C73">
        <w:rPr>
          <w:rFonts w:eastAsiaTheme="minorEastAsia"/>
        </w:rPr>
        <w:t>∆είκτη</w:t>
      </w:r>
      <w:proofErr w:type="spellEnd"/>
      <w:r w:rsidRPr="00933C73">
        <w:rPr>
          <w:rFonts w:eastAsiaTheme="minorEastAsia"/>
        </w:rPr>
        <w:t xml:space="preserve"> Τιμών μεταξύ των ετών 2011 και 2012. </w:t>
      </w:r>
    </w:p>
    <w:p w:rsidR="00933C73" w:rsidRPr="00933C73" w:rsidRDefault="00933C73" w:rsidP="00933C73">
      <w:pPr>
        <w:tabs>
          <w:tab w:val="left" w:pos="8505"/>
          <w:tab w:val="left" w:pos="9072"/>
        </w:tabs>
        <w:spacing w:before="135" w:line="360" w:lineRule="atLeast"/>
        <w:jc w:val="both"/>
        <w:rPr>
          <w:rFonts w:eastAsiaTheme="minorEastAsia"/>
        </w:rPr>
      </w:pPr>
      <w:r w:rsidRPr="00933C73">
        <w:rPr>
          <w:rFonts w:eastAsiaTheme="minorEastAsia"/>
        </w:rPr>
        <w:tab/>
      </w:r>
      <w:r>
        <w:rPr>
          <w:rFonts w:eastAsiaTheme="minorEastAsia"/>
        </w:rPr>
        <w:tab/>
      </w:r>
      <w:r w:rsidRPr="00933C73">
        <w:rPr>
          <w:rFonts w:eastAsiaTheme="minorEastAsia"/>
          <w:b/>
        </w:rPr>
        <w:t>Μονάδες 4</w:t>
      </w:r>
      <w:r w:rsidRPr="00933C73">
        <w:rPr>
          <w:rFonts w:eastAsiaTheme="minorEastAsia"/>
        </w:rPr>
        <w:t xml:space="preserve"> </w:t>
      </w:r>
    </w:p>
    <w:p w:rsidR="00933C73" w:rsidRPr="00933C73" w:rsidRDefault="00933C73" w:rsidP="00933C73">
      <w:pPr>
        <w:tabs>
          <w:tab w:val="left" w:pos="8505"/>
          <w:tab w:val="left" w:pos="9072"/>
        </w:tabs>
        <w:spacing w:before="135" w:line="360" w:lineRule="atLeast"/>
        <w:jc w:val="both"/>
        <w:rPr>
          <w:b/>
          <w:bCs/>
          <w:color w:val="000000"/>
        </w:rPr>
      </w:pPr>
      <w:r w:rsidRPr="00933C73">
        <w:rPr>
          <w:rFonts w:eastAsiaTheme="minorEastAsia"/>
        </w:rPr>
        <w:t xml:space="preserve">Γ5. Να αναφέρετε πότε αυξάνεται το πραγματικό Α.Ε.Π. (μον. 1) και πότε αυξάνεται το ονομαστικό Α.Ε.Π. (μον. 3). </w:t>
      </w:r>
      <w:r w:rsidRPr="00933C73">
        <w:rPr>
          <w:rFonts w:eastAsiaTheme="minorEastAsia"/>
        </w:rPr>
        <w:tab/>
      </w:r>
      <w:r>
        <w:rPr>
          <w:rFonts w:eastAsiaTheme="minorEastAsia"/>
        </w:rPr>
        <w:tab/>
      </w:r>
      <w:r w:rsidRPr="00933C73">
        <w:rPr>
          <w:rFonts w:eastAsiaTheme="minorEastAsia"/>
          <w:b/>
        </w:rPr>
        <w:t>Μονάδες 4</w:t>
      </w:r>
    </w:p>
    <w:p w:rsidR="00933C73" w:rsidRPr="00933C73" w:rsidRDefault="00933C73" w:rsidP="00933C73">
      <w:pPr>
        <w:tabs>
          <w:tab w:val="left" w:pos="8505"/>
          <w:tab w:val="left" w:pos="9072"/>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b/>
          <w:bCs/>
          <w:color w:val="000000"/>
          <w:sz w:val="28"/>
          <w:szCs w:val="28"/>
        </w:rPr>
      </w:pPr>
      <w:r w:rsidRPr="00933C73">
        <w:rPr>
          <w:b/>
          <w:bCs/>
          <w:color w:val="000000"/>
          <w:sz w:val="28"/>
          <w:szCs w:val="28"/>
        </w:rPr>
        <w:t>2020</w:t>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sz w:val="22"/>
          <w:szCs w:val="22"/>
        </w:rPr>
        <w:t xml:space="preserve">Μία υποθετική οικονομία παράγει μόνο δύο (2) αγαθά, το Α και το Β, σύμφωνα με τον παρακάτω πίνακα. Έτος βάσης 2008. </w:t>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noProof/>
          <w:sz w:val="22"/>
          <w:szCs w:val="22"/>
        </w:rPr>
        <w:drawing>
          <wp:inline distT="0" distB="0" distL="0" distR="0" wp14:anchorId="2FF34077" wp14:editId="21FCEF85">
            <wp:extent cx="6645910" cy="1522248"/>
            <wp:effectExtent l="0" t="0" r="2540" b="1905"/>
            <wp:docPr id="2" name="Εικόνα 2" descr="C:\Users\user\Desktop\ΠΙΝΑΚΑΣ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ΠΙΝΑΚΑΣ 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522248"/>
                    </a:xfrm>
                    <a:prstGeom prst="rect">
                      <a:avLst/>
                    </a:prstGeom>
                    <a:noFill/>
                    <a:ln>
                      <a:noFill/>
                    </a:ln>
                  </pic:spPr>
                </pic:pic>
              </a:graphicData>
            </a:graphic>
          </wp:inline>
        </w:drawing>
      </w:r>
    </w:p>
    <w:p w:rsidR="00933C73" w:rsidRDefault="00933C73" w:rsidP="00933C73">
      <w:pPr>
        <w:tabs>
          <w:tab w:val="left" w:pos="8505"/>
        </w:tabs>
        <w:spacing w:before="135" w:line="360" w:lineRule="atLeast"/>
        <w:jc w:val="both"/>
        <w:rPr>
          <w:rFonts w:eastAsiaTheme="minorEastAsia"/>
          <w:sz w:val="22"/>
          <w:szCs w:val="22"/>
        </w:rPr>
      </w:pP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sz w:val="22"/>
          <w:szCs w:val="22"/>
        </w:rPr>
        <w:lastRenderedPageBreak/>
        <w:t>Δ1. Αφού μεταφέρετε τον πίνακα στο τετράδιό σας, να συμπληρώσετε τα πέντε (5) κενά, κάνοντας τους σχετικούς υπολογισμούς.</w:t>
      </w:r>
      <w:r w:rsidRPr="00933C73">
        <w:rPr>
          <w:rFonts w:eastAsiaTheme="minorEastAsia"/>
          <w:sz w:val="22"/>
          <w:szCs w:val="22"/>
        </w:rPr>
        <w:tab/>
        <w:t xml:space="preserve"> </w:t>
      </w:r>
      <w:r w:rsidRPr="00933C73">
        <w:rPr>
          <w:rFonts w:eastAsiaTheme="minorEastAsia"/>
          <w:b/>
          <w:sz w:val="22"/>
          <w:szCs w:val="22"/>
        </w:rPr>
        <w:t>Μονάδες 10</w:t>
      </w:r>
      <w:r w:rsidRPr="00933C73">
        <w:rPr>
          <w:rFonts w:eastAsiaTheme="minorEastAsia"/>
          <w:sz w:val="22"/>
          <w:szCs w:val="22"/>
        </w:rPr>
        <w:t xml:space="preserve"> </w:t>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sz w:val="22"/>
          <w:szCs w:val="22"/>
        </w:rPr>
        <w:t xml:space="preserve">Δ2. Αν ο πληθυσμός της παραπάνω υποθετικής οικονομίας το 2009 είναι 20 άτομα, να υπολογίσετε το Κατά Κεφαλήν Πραγματικό Ακαθάριστο Εγχώριο Προϊόν (μον. 3). Έστω ότι ο πληθυσμός της υποθετικής οικονομίας το 2009 διπλασιάζεται. Να υπολογίσετε τη μεταβολή του Κατά Κεφαλήν Πραγματικού Ακαθάριστου Εγχώριου Προϊόντος (μον. 4). Από τη μεταβολή αυτή τι συμπεραίνετε για την οικονομική ευημερία της υποθετικής οικονομίας (μον. 1); </w:t>
      </w:r>
      <w:r w:rsidRPr="00933C73">
        <w:rPr>
          <w:rFonts w:eastAsiaTheme="minorEastAsia"/>
          <w:sz w:val="22"/>
          <w:szCs w:val="22"/>
        </w:rPr>
        <w:tab/>
      </w:r>
      <w:r w:rsidRPr="00933C73">
        <w:rPr>
          <w:rFonts w:eastAsiaTheme="minorEastAsia"/>
          <w:b/>
          <w:sz w:val="22"/>
          <w:szCs w:val="22"/>
        </w:rPr>
        <w:t>Μονάδες 8</w:t>
      </w:r>
      <w:r w:rsidRPr="00933C73">
        <w:rPr>
          <w:rFonts w:eastAsiaTheme="minorEastAsia"/>
          <w:sz w:val="22"/>
          <w:szCs w:val="22"/>
        </w:rPr>
        <w:t xml:space="preserve"> </w:t>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sz w:val="22"/>
          <w:szCs w:val="22"/>
        </w:rPr>
        <w:t xml:space="preserve">Δ3. Να υπολογίσετε την πραγματική ποσοστιαία μεταβολή του Ακαθάριστου Εγχώριου Προϊόντος (Α.Ε.Π.) μεταξύ των ετών 2008 και 2009 σε σταθερές τιμές 2008. (στους υπολογισμούς σας να χρησιμοποιήσετε μέχρι ένα (1) δεκαδικό ψηφίο). </w:t>
      </w:r>
      <w:r w:rsidRPr="00933C73">
        <w:rPr>
          <w:rFonts w:eastAsiaTheme="minorEastAsia"/>
          <w:sz w:val="22"/>
          <w:szCs w:val="22"/>
        </w:rPr>
        <w:tab/>
      </w:r>
      <w:r w:rsidRPr="00933C73">
        <w:rPr>
          <w:rFonts w:eastAsiaTheme="minorEastAsia"/>
          <w:b/>
          <w:sz w:val="22"/>
          <w:szCs w:val="22"/>
        </w:rPr>
        <w:t>Μονάδες 3</w:t>
      </w:r>
      <w:r w:rsidRPr="00933C73">
        <w:rPr>
          <w:rFonts w:eastAsiaTheme="minorEastAsia"/>
          <w:sz w:val="22"/>
          <w:szCs w:val="22"/>
        </w:rPr>
        <w:t xml:space="preserve"> </w:t>
      </w:r>
    </w:p>
    <w:p w:rsidR="00933C73" w:rsidRPr="00933C73" w:rsidRDefault="00933C73" w:rsidP="00933C73">
      <w:pPr>
        <w:tabs>
          <w:tab w:val="left" w:pos="8505"/>
        </w:tabs>
        <w:spacing w:before="135" w:line="360" w:lineRule="atLeast"/>
        <w:jc w:val="both"/>
        <w:rPr>
          <w:b/>
          <w:bCs/>
          <w:color w:val="000000"/>
          <w:sz w:val="28"/>
          <w:szCs w:val="28"/>
        </w:rPr>
      </w:pPr>
      <w:r w:rsidRPr="00933C73">
        <w:rPr>
          <w:rFonts w:eastAsiaTheme="minorEastAsia"/>
          <w:sz w:val="22"/>
          <w:szCs w:val="22"/>
        </w:rPr>
        <w:t xml:space="preserve">Δ4. Έστω ότι η παραγόμενη ποσότητα του αγαθού Α το έτος 2008 αυξάνεται κατά 20% και η παραγόμενη ποσότητα του αγαθού Β το έτος 2008 μειώνεται κατά 20%. Οι τιμές του αγαθού Α και του αγαθού Β παραμένουν αμετάβλητες. Να υπολογίσετε το ονομαστικό Ακαθάριστο Εγχώριο Προϊόν (Α.Ε.Π.) και το πραγματικό Ακαθάριστο Εγχώριο Προϊόν (Α.Ε.Π.) σε σταθερές τιμές 2008. </w:t>
      </w:r>
      <w:r w:rsidRPr="00933C73">
        <w:rPr>
          <w:rFonts w:eastAsiaTheme="minorEastAsia"/>
          <w:sz w:val="22"/>
          <w:szCs w:val="22"/>
        </w:rPr>
        <w:tab/>
      </w:r>
      <w:r w:rsidRPr="00933C73">
        <w:rPr>
          <w:rFonts w:eastAsiaTheme="minorEastAsia"/>
          <w:b/>
          <w:sz w:val="22"/>
          <w:szCs w:val="22"/>
        </w:rPr>
        <w:t>Μονάδες 4</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b/>
          <w:bCs/>
          <w:color w:val="000000"/>
          <w:sz w:val="28"/>
          <w:szCs w:val="28"/>
        </w:rPr>
      </w:pPr>
      <w:r w:rsidRPr="00933C73">
        <w:rPr>
          <w:b/>
          <w:bCs/>
          <w:color w:val="000000"/>
          <w:sz w:val="28"/>
          <w:szCs w:val="28"/>
        </w:rPr>
        <w:t>2019  ΕΠΑΝΑΛΗΠΤΙΚΕΣ</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rFonts w:eastAsiaTheme="minorEastAsia"/>
        </w:rPr>
      </w:pPr>
      <w:proofErr w:type="spellStart"/>
      <w:r w:rsidRPr="00933C73">
        <w:rPr>
          <w:rFonts w:eastAsiaTheme="minorEastAsia"/>
        </w:rPr>
        <w:t>∆ίνονται</w:t>
      </w:r>
      <w:proofErr w:type="spellEnd"/>
      <w:r w:rsidRPr="00933C73">
        <w:rPr>
          <w:rFonts w:eastAsiaTheme="minorEastAsia"/>
        </w:rPr>
        <w:t xml:space="preserve"> τα παρακάτω στοιχεία Ακαθάριστου Εγχώριου Προϊόντος (Α.Ε.Π.) (σε εκατομμύρια χρηματικές μονάδες) μιας οικονομίας για τα έτη 2002, 2003 και 2004: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noProof/>
        </w:rPr>
        <w:drawing>
          <wp:inline distT="0" distB="0" distL="0" distR="0" wp14:anchorId="7F7D966E" wp14:editId="1001075B">
            <wp:extent cx="4705350" cy="2028825"/>
            <wp:effectExtent l="0" t="0" r="0" b="9525"/>
            <wp:docPr id="3" name="Εικόνα 3" descr="C:\Users\user\Desktop\ΠΙΝΑΚΑΣ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ΠΙΝΑΚΑΣ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2028825"/>
                    </a:xfrm>
                    <a:prstGeom prst="rect">
                      <a:avLst/>
                    </a:prstGeom>
                    <a:noFill/>
                    <a:ln>
                      <a:noFill/>
                    </a:ln>
                  </pic:spPr>
                </pic:pic>
              </a:graphicData>
            </a:graphic>
          </wp:inline>
        </w:drawing>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Γ1. Ποιο από τα παραπάνω έτη είναι έτος βάσης; (μον. 1) Να αιτιολογήσετε την απάντησή σας. (μον. 1) </w:t>
      </w:r>
    </w:p>
    <w:p w:rsidR="00933C73" w:rsidRPr="00933C73" w:rsidRDefault="00933C73" w:rsidP="00933C73">
      <w:pPr>
        <w:tabs>
          <w:tab w:val="left" w:pos="8505"/>
        </w:tabs>
        <w:spacing w:before="135" w:line="360" w:lineRule="atLeast"/>
        <w:jc w:val="both"/>
        <w:rPr>
          <w:rFonts w:eastAsiaTheme="minorEastAsia"/>
          <w:b/>
        </w:rPr>
      </w:pPr>
      <w:r w:rsidRPr="00933C73">
        <w:rPr>
          <w:rFonts w:eastAsiaTheme="minorEastAsia"/>
        </w:rPr>
        <w:tab/>
      </w:r>
      <w:r w:rsidRPr="00933C73">
        <w:rPr>
          <w:rFonts w:eastAsiaTheme="minorEastAsia"/>
          <w:b/>
        </w:rPr>
        <w:t>Μονάδες 2</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 Γ2. Τι μετρά το ονομαστικό Α.Ε.Π. και τι το πραγματικό Α.Ε.Π.; (μον. 4) Να περιγράψετε πότε αυξάνεται το ονομαστικό Α.Ε.Π. και πότε το πραγματικό Α.Ε.Π. (μον. 4) Ποιο από τα δύο (2) μεγέθη είναι καλύτερο μέτρο σύγκρισης για την ευημερία της οικονομίας (μον. 1) και γιατί; (μον. 1) </w:t>
      </w:r>
      <w:r w:rsidRPr="00933C73">
        <w:rPr>
          <w:rFonts w:eastAsiaTheme="minorEastAsia"/>
        </w:rPr>
        <w:tab/>
      </w:r>
      <w:r w:rsidRPr="00933C73">
        <w:rPr>
          <w:rFonts w:eastAsiaTheme="minorEastAsia"/>
          <w:b/>
        </w:rPr>
        <w:t>Μονάδες 10</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Γ3. Τι εκφράζει ο </w:t>
      </w:r>
      <w:proofErr w:type="spellStart"/>
      <w:r w:rsidRPr="00933C73">
        <w:rPr>
          <w:rFonts w:eastAsiaTheme="minorEastAsia"/>
        </w:rPr>
        <w:t>∆είκτης</w:t>
      </w:r>
      <w:proofErr w:type="spellEnd"/>
      <w:r w:rsidRPr="00933C73">
        <w:rPr>
          <w:rFonts w:eastAsiaTheme="minorEastAsia"/>
        </w:rPr>
        <w:t xml:space="preserve"> Τιμών (</w:t>
      </w:r>
      <w:proofErr w:type="spellStart"/>
      <w:r w:rsidRPr="00933C73">
        <w:rPr>
          <w:rFonts w:eastAsiaTheme="minorEastAsia"/>
        </w:rPr>
        <w:t>∆.Τ</w:t>
      </w:r>
      <w:proofErr w:type="spellEnd"/>
      <w:r w:rsidRPr="00933C73">
        <w:rPr>
          <w:rFonts w:eastAsiaTheme="minorEastAsia"/>
        </w:rPr>
        <w:t xml:space="preserve">.); (μον. 2) Να γράψετε τον τύπο υπολογισμού του </w:t>
      </w:r>
      <w:proofErr w:type="spellStart"/>
      <w:r w:rsidRPr="00933C73">
        <w:rPr>
          <w:rFonts w:eastAsiaTheme="minorEastAsia"/>
        </w:rPr>
        <w:t>∆είκτη</w:t>
      </w:r>
      <w:proofErr w:type="spellEnd"/>
      <w:r w:rsidRPr="00933C73">
        <w:rPr>
          <w:rFonts w:eastAsiaTheme="minorEastAsia"/>
        </w:rPr>
        <w:t xml:space="preserve"> Τιμών (</w:t>
      </w:r>
      <w:proofErr w:type="spellStart"/>
      <w:r w:rsidRPr="00933C73">
        <w:rPr>
          <w:rFonts w:eastAsiaTheme="minorEastAsia"/>
        </w:rPr>
        <w:t>∆.Τ</w:t>
      </w:r>
      <w:proofErr w:type="spellEnd"/>
      <w:r w:rsidRPr="00933C73">
        <w:rPr>
          <w:rFonts w:eastAsiaTheme="minorEastAsia"/>
        </w:rPr>
        <w:t xml:space="preserve">.) (μον. 1) και να υπολογίσετε τον </w:t>
      </w:r>
      <w:proofErr w:type="spellStart"/>
      <w:r w:rsidRPr="00933C73">
        <w:rPr>
          <w:rFonts w:eastAsiaTheme="minorEastAsia"/>
        </w:rPr>
        <w:t>∆είκτη</w:t>
      </w:r>
      <w:proofErr w:type="spellEnd"/>
      <w:r w:rsidRPr="00933C73">
        <w:rPr>
          <w:rFonts w:eastAsiaTheme="minorEastAsia"/>
        </w:rPr>
        <w:t xml:space="preserve"> Τιμών (</w:t>
      </w:r>
      <w:proofErr w:type="spellStart"/>
      <w:r w:rsidRPr="00933C73">
        <w:rPr>
          <w:rFonts w:eastAsiaTheme="minorEastAsia"/>
        </w:rPr>
        <w:t>∆.Τ</w:t>
      </w:r>
      <w:proofErr w:type="spellEnd"/>
      <w:r w:rsidRPr="00933C73">
        <w:rPr>
          <w:rFonts w:eastAsiaTheme="minorEastAsia"/>
        </w:rPr>
        <w:t xml:space="preserve">.) για τα έτη 2003 και 2004. (μον. 2)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ab/>
      </w:r>
      <w:r w:rsidRPr="00933C73">
        <w:rPr>
          <w:rFonts w:eastAsiaTheme="minorEastAsia"/>
          <w:b/>
        </w:rPr>
        <w:t>Μονάδες 5</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lastRenderedPageBreak/>
        <w:t xml:space="preserve">Γ4. Εάν ο ρυθμός πληθωρισμού για το έτος 2005 ήταν 20%, να βρεθεί ο </w:t>
      </w:r>
      <w:proofErr w:type="spellStart"/>
      <w:r w:rsidRPr="00933C73">
        <w:rPr>
          <w:rFonts w:eastAsiaTheme="minorEastAsia"/>
        </w:rPr>
        <w:t>∆είκτης</w:t>
      </w:r>
      <w:proofErr w:type="spellEnd"/>
      <w:r w:rsidRPr="00933C73">
        <w:rPr>
          <w:rFonts w:eastAsiaTheme="minorEastAsia"/>
        </w:rPr>
        <w:t xml:space="preserve"> Τιμών (</w:t>
      </w:r>
      <w:proofErr w:type="spellStart"/>
      <w:r w:rsidRPr="00933C73">
        <w:rPr>
          <w:rFonts w:eastAsiaTheme="minorEastAsia"/>
        </w:rPr>
        <w:t>∆.Τ</w:t>
      </w:r>
      <w:proofErr w:type="spellEnd"/>
      <w:r w:rsidRPr="00933C73">
        <w:rPr>
          <w:rFonts w:eastAsiaTheme="minorEastAsia"/>
        </w:rPr>
        <w:t xml:space="preserve">.) για το συγκεκριμένο έτος. </w:t>
      </w:r>
      <w:r w:rsidRPr="00933C73">
        <w:rPr>
          <w:rFonts w:eastAsiaTheme="minorEastAsia"/>
        </w:rPr>
        <w:tab/>
      </w:r>
      <w:r w:rsidRPr="00933C73">
        <w:rPr>
          <w:rFonts w:eastAsiaTheme="minorEastAsia"/>
          <w:b/>
        </w:rPr>
        <w:t>Μονάδες 3</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Γ5. Εάν το ονομαστικό Α.Ε.Π. αυξήθηκε κατά 25% το έτος 2005 σε σχέση με το 2004, να υπολογίσετε την πραγματική μεταβολή του Α.Ε.Π. μεταξύ των δύο ετών. </w:t>
      </w:r>
      <w:r w:rsidRPr="00933C73">
        <w:rPr>
          <w:rFonts w:eastAsiaTheme="minorEastAsia"/>
        </w:rPr>
        <w:tab/>
      </w:r>
      <w:r w:rsidRPr="00933C73">
        <w:rPr>
          <w:rFonts w:eastAsiaTheme="minorEastAsia"/>
          <w:b/>
        </w:rPr>
        <w:t>Μονάδες 5</w:t>
      </w:r>
      <w:r w:rsidRPr="00933C73">
        <w:rPr>
          <w:rFonts w:eastAsiaTheme="minorEastAsia"/>
        </w:rPr>
        <w:t xml:space="preserve"> </w:t>
      </w:r>
    </w:p>
    <w:p w:rsidR="00933C73" w:rsidRPr="00933C73" w:rsidRDefault="00933C73" w:rsidP="00933C73">
      <w:pPr>
        <w:tabs>
          <w:tab w:val="left" w:pos="8505"/>
        </w:tabs>
        <w:spacing w:before="135" w:line="360" w:lineRule="atLeast"/>
        <w:jc w:val="both"/>
        <w:rPr>
          <w:b/>
          <w:bCs/>
          <w:color w:val="000000"/>
        </w:rPr>
      </w:pPr>
      <w:r w:rsidRPr="00933C73">
        <w:rPr>
          <w:rFonts w:eastAsiaTheme="minorEastAsia"/>
        </w:rPr>
        <w:t xml:space="preserve">(Σημείωση: Σε καθένα από τα </w:t>
      </w:r>
      <w:proofErr w:type="spellStart"/>
      <w:r w:rsidRPr="00933C73">
        <w:rPr>
          <w:rFonts w:eastAsiaTheme="minorEastAsia"/>
        </w:rPr>
        <w:t>υποερωτήματα</w:t>
      </w:r>
      <w:proofErr w:type="spellEnd"/>
      <w:r w:rsidRPr="00933C73">
        <w:rPr>
          <w:rFonts w:eastAsiaTheme="minorEastAsia"/>
        </w:rPr>
        <w:t xml:space="preserve"> Γ3, Γ4 και Γ5 να γραφεί ο κατάλληλος τύπος υπολογισμού και να γίνουν οι κατάλληλοι υπολογισμοί).</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b/>
          <w:bCs/>
          <w:color w:val="000000"/>
          <w:sz w:val="28"/>
          <w:szCs w:val="28"/>
        </w:rPr>
      </w:pPr>
      <w:r w:rsidRPr="00933C73">
        <w:rPr>
          <w:b/>
          <w:bCs/>
          <w:color w:val="000000"/>
          <w:sz w:val="28"/>
          <w:szCs w:val="28"/>
        </w:rPr>
        <w:t>2019</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Μία υποθετική οικονομία παράγει μόνο τρία (3) αγαθά, το Α, το Β και το Γ, τα οποία ακολουθούν τέσσερα (4) στάδια παραγωγής, σύμφωνα με τον παρακάτω πίνακα</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noProof/>
        </w:rPr>
        <w:drawing>
          <wp:inline distT="0" distB="0" distL="0" distR="0" wp14:anchorId="1283D83F" wp14:editId="670BA67A">
            <wp:extent cx="6645910" cy="2291693"/>
            <wp:effectExtent l="0" t="0" r="2540" b="0"/>
            <wp:docPr id="4" name="Εικόνα 4" descr="C:\Users\user\Desktop\πινακας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πινακας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291693"/>
                    </a:xfrm>
                    <a:prstGeom prst="rect">
                      <a:avLst/>
                    </a:prstGeom>
                    <a:noFill/>
                    <a:ln>
                      <a:noFill/>
                    </a:ln>
                  </pic:spPr>
                </pic:pic>
              </a:graphicData>
            </a:graphic>
          </wp:inline>
        </w:drawing>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∆1. Αφού αντιγράψετε τον πίνακα στο τετράδιό σας, να συμπληρώσετε τα κενά κάνοντας τους σχετικούς υπολογισμούς. </w:t>
      </w:r>
      <w:r w:rsidRPr="00933C73">
        <w:rPr>
          <w:rFonts w:eastAsiaTheme="minorEastAsia"/>
        </w:rPr>
        <w:tab/>
      </w:r>
      <w:r w:rsidRPr="00933C73">
        <w:rPr>
          <w:rFonts w:eastAsiaTheme="minorEastAsia"/>
          <w:b/>
        </w:rPr>
        <w:t>Μονάδες 15</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∆2. Να υπολογίσετε το Ακαθάριστο Εγχώριο Προϊόν (Α.Ε.Π.) σε τρέχουσες τιμές της παραπάνω υποθετικής οικονομίας (μον. 1) και να αιτιολογήσετε την απάντησή σας (μον. 2). </w:t>
      </w:r>
      <w:r w:rsidRPr="00933C73">
        <w:rPr>
          <w:rFonts w:eastAsiaTheme="minorEastAsia"/>
        </w:rPr>
        <w:tab/>
      </w:r>
      <w:r w:rsidRPr="00933C73">
        <w:rPr>
          <w:rFonts w:eastAsiaTheme="minorEastAsia"/>
          <w:b/>
        </w:rPr>
        <w:t>Μονάδες 3</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b/>
        </w:rPr>
      </w:pPr>
      <w:r w:rsidRPr="00933C73">
        <w:rPr>
          <w:rFonts w:eastAsiaTheme="minorEastAsia"/>
        </w:rPr>
        <w:t xml:space="preserve">∆3. Αν ο πληθυσμός της παραπάνω υποθετικής οικονομίας είναι 2.000 άτομα, ο μη οικονομικά ενεργός πληθυσμός είναι το 10% του πληθυσμού και οι άνεργοι είναι 360 άτομα, να υπολογίσετε: α) το ποσοστό ανεργίας (μον. 5) και β) τους απασχολούμενους (μον. 2). </w:t>
      </w:r>
      <w:r w:rsidRPr="00933C73">
        <w:rPr>
          <w:rFonts w:eastAsiaTheme="minorEastAsia"/>
        </w:rPr>
        <w:tab/>
      </w:r>
      <w:r w:rsidRPr="00933C73">
        <w:rPr>
          <w:rFonts w:eastAsiaTheme="minorEastAsia"/>
          <w:b/>
        </w:rPr>
        <w:t>Μονάδες 7</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b/>
          <w:bCs/>
          <w:color w:val="000000"/>
          <w:sz w:val="28"/>
          <w:szCs w:val="28"/>
        </w:rPr>
      </w:pPr>
      <w:r w:rsidRPr="00933C73">
        <w:rPr>
          <w:b/>
          <w:bCs/>
          <w:color w:val="000000"/>
          <w:sz w:val="28"/>
          <w:szCs w:val="28"/>
        </w:rPr>
        <w:t>2018 ΕΠΑΝΑΛΗΠΤΙΚΕΣ</w:t>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sz w:val="22"/>
          <w:szCs w:val="22"/>
        </w:rPr>
        <w:t>Στον παρακάτω πίνακα παρουσιάζονται δεδομένα μιας υποθετικής οικονομίας, στην οποία παράγεται μόνο ένα αγαθό, για τα έτη 2002 και 2003. Το εργατικό δυναμικό κάθε έτους αντιστοιχεί στο 80% του πληθυσμού.</w:t>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noProof/>
          <w:sz w:val="22"/>
          <w:szCs w:val="22"/>
        </w:rPr>
        <w:lastRenderedPageBreak/>
        <w:drawing>
          <wp:inline distT="0" distB="0" distL="0" distR="0" wp14:anchorId="44FE7BFF" wp14:editId="71E7D221">
            <wp:extent cx="6276975" cy="4572000"/>
            <wp:effectExtent l="0" t="0" r="0" b="0"/>
            <wp:docPr id="5" name="Εικόνα 5" descr="C:\Users\user\Desktop\ΠΙΝΑΚΑΣ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ΠΙΝΑΚΑΣ 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975" cy="4572000"/>
                    </a:xfrm>
                    <a:prstGeom prst="rect">
                      <a:avLst/>
                    </a:prstGeom>
                    <a:noFill/>
                    <a:ln>
                      <a:noFill/>
                    </a:ln>
                  </pic:spPr>
                </pic:pic>
              </a:graphicData>
            </a:graphic>
          </wp:inline>
        </w:drawing>
      </w:r>
    </w:p>
    <w:p w:rsidR="00933C73" w:rsidRPr="00933C73" w:rsidRDefault="00933C73" w:rsidP="00933C73">
      <w:pPr>
        <w:tabs>
          <w:tab w:val="left" w:pos="8505"/>
        </w:tabs>
        <w:spacing w:before="135" w:line="360" w:lineRule="atLeast"/>
        <w:jc w:val="both"/>
        <w:rPr>
          <w:rFonts w:eastAsiaTheme="minorEastAsia"/>
          <w:sz w:val="22"/>
          <w:szCs w:val="22"/>
        </w:rPr>
      </w:pPr>
      <w:r w:rsidRPr="00933C73">
        <w:rPr>
          <w:rFonts w:eastAsiaTheme="minorEastAsia"/>
          <w:sz w:val="22"/>
          <w:szCs w:val="22"/>
        </w:rPr>
        <w:t xml:space="preserve"> Δ1. Να μεταφέρετε στο τετράδιό σας τον παραπάνω πίνακα και να συμπληρώσετε τα κενά του, παραθέτοντας τους κατάλληλους υπολογισμούς. </w:t>
      </w:r>
      <w:r w:rsidRPr="00933C73">
        <w:rPr>
          <w:rFonts w:eastAsiaTheme="minorEastAsia"/>
          <w:sz w:val="22"/>
          <w:szCs w:val="22"/>
        </w:rPr>
        <w:tab/>
      </w:r>
      <w:r w:rsidRPr="00933C73">
        <w:rPr>
          <w:rFonts w:eastAsiaTheme="minorEastAsia"/>
          <w:b/>
        </w:rPr>
        <w:t>Μονάδες 20</w:t>
      </w:r>
      <w:r w:rsidRPr="00933C73">
        <w:rPr>
          <w:rFonts w:eastAsiaTheme="minorEastAsia"/>
          <w:sz w:val="22"/>
          <w:szCs w:val="22"/>
        </w:rPr>
        <w:t xml:space="preserve"> </w:t>
      </w:r>
    </w:p>
    <w:p w:rsidR="00933C73" w:rsidRPr="00933C73" w:rsidRDefault="00933C73" w:rsidP="00933C73">
      <w:pPr>
        <w:tabs>
          <w:tab w:val="left" w:pos="8505"/>
        </w:tabs>
        <w:spacing w:before="135" w:line="360" w:lineRule="atLeast"/>
        <w:jc w:val="both"/>
        <w:rPr>
          <w:b/>
          <w:bCs/>
          <w:color w:val="000000"/>
          <w:sz w:val="28"/>
          <w:szCs w:val="28"/>
        </w:rPr>
      </w:pPr>
      <w:r w:rsidRPr="00933C73">
        <w:rPr>
          <w:rFonts w:eastAsiaTheme="minorEastAsia"/>
          <w:sz w:val="22"/>
          <w:szCs w:val="22"/>
        </w:rPr>
        <w:t xml:space="preserve">Δ2. Να υπολογίσετε το πραγματικό κατά κεφαλήν Α.Ε.Π. για το έτος 2002. </w:t>
      </w:r>
      <w:r w:rsidRPr="00933C73">
        <w:rPr>
          <w:rFonts w:eastAsiaTheme="minorEastAsia"/>
          <w:sz w:val="22"/>
          <w:szCs w:val="22"/>
        </w:rPr>
        <w:tab/>
      </w:r>
      <w:r w:rsidRPr="00933C73">
        <w:rPr>
          <w:rFonts w:eastAsiaTheme="minorEastAsia"/>
          <w:b/>
        </w:rPr>
        <w:t>Μονάδες 5</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b/>
          <w:bCs/>
          <w:color w:val="000000"/>
          <w:sz w:val="28"/>
          <w:szCs w:val="28"/>
        </w:rPr>
      </w:pPr>
      <w:r w:rsidRPr="00933C73">
        <w:rPr>
          <w:b/>
          <w:bCs/>
          <w:color w:val="000000"/>
          <w:sz w:val="28"/>
          <w:szCs w:val="28"/>
        </w:rPr>
        <w:t>2018</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Δίνεται ο παρακάτω πίνακας για μια υποθετική οικονομία, η οποία παράγει ένα μόνο προϊόν.</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noProof/>
        </w:rPr>
        <w:drawing>
          <wp:inline distT="0" distB="0" distL="0" distR="0" wp14:anchorId="65753CCA" wp14:editId="5DA9F483">
            <wp:extent cx="3905795" cy="1714739"/>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ΙΝΑΚΑΣ 3-1.png"/>
                    <pic:cNvPicPr/>
                  </pic:nvPicPr>
                  <pic:blipFill>
                    <a:blip r:embed="rId13">
                      <a:extLst>
                        <a:ext uri="{28A0092B-C50C-407E-A947-70E740481C1C}">
                          <a14:useLocalDpi xmlns:a14="http://schemas.microsoft.com/office/drawing/2010/main" val="0"/>
                        </a:ext>
                      </a:extLst>
                    </a:blip>
                    <a:stretch>
                      <a:fillRect/>
                    </a:stretch>
                  </pic:blipFill>
                  <pic:spPr>
                    <a:xfrm>
                      <a:off x="0" y="0"/>
                      <a:ext cx="3905795" cy="1714739"/>
                    </a:xfrm>
                    <a:prstGeom prst="rect">
                      <a:avLst/>
                    </a:prstGeom>
                  </pic:spPr>
                </pic:pic>
              </a:graphicData>
            </a:graphic>
          </wp:inline>
        </w:drawing>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Να χρησιμοποιήσετε τα δεδομένα του πίνακα και να απαντήσετε στο τετράδιό σας στα παρακάτω ερωτήματα, αναγράφοντας τους σχετικούς υπολογισμούς.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Δ1. Να υπολογίσετε το Ακαθάριστο Εγχώριο Προϊόν (Α.Ε.Π.) σε τρέχουσες τιμές για όλα τα έτη.</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lastRenderedPageBreak/>
        <w:tab/>
      </w:r>
      <w:r w:rsidRPr="00933C73">
        <w:rPr>
          <w:rFonts w:eastAsiaTheme="minorEastAsia"/>
          <w:b/>
        </w:rPr>
        <w:t>Μονάδες 4</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Δ2. Να υπολογίσετε το Δείκτη Τιμών (%) για όλα τα έτη, με έτος βάσης το 2010. </w:t>
      </w:r>
      <w:r w:rsidRPr="00933C73">
        <w:rPr>
          <w:rFonts w:eastAsiaTheme="minorEastAsia"/>
        </w:rPr>
        <w:tab/>
      </w:r>
      <w:r w:rsidRPr="00933C73">
        <w:rPr>
          <w:rFonts w:eastAsiaTheme="minorEastAsia"/>
          <w:b/>
        </w:rPr>
        <w:t>Μονάδες 4</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Δ3. Να υπολογίσετε το Ακαθάριστο Εγχώριο Προϊόν (Α.Ε.Π.) σε σταθερές τιμές για όλα τα έτη, με έτος βάσης το 2010. </w:t>
      </w:r>
      <w:r w:rsidRPr="00933C73">
        <w:rPr>
          <w:rFonts w:eastAsiaTheme="minorEastAsia"/>
        </w:rPr>
        <w:tab/>
      </w:r>
      <w:r w:rsidRPr="00933C73">
        <w:rPr>
          <w:rFonts w:eastAsiaTheme="minorEastAsia"/>
          <w:b/>
        </w:rPr>
        <w:t>Μονάδες 4</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Δ4. Να υπολογίσετε την πραγματική μεταβολή και την πραγματική ποσοστιαία μεταβολή του Ακαθάριστου Εγχώριου Προϊόντος (Α.Ε.Π.) μεταξύ των ετών 2010 και 2011 σε σταθερές τιμές του 2010. </w:t>
      </w:r>
    </w:p>
    <w:p w:rsidR="00933C73" w:rsidRPr="00933C73" w:rsidRDefault="00933C73" w:rsidP="00933C73">
      <w:pPr>
        <w:tabs>
          <w:tab w:val="left" w:pos="8505"/>
        </w:tabs>
        <w:spacing w:before="135" w:line="360" w:lineRule="atLeast"/>
        <w:jc w:val="both"/>
        <w:rPr>
          <w:b/>
          <w:bCs/>
          <w:color w:val="000000"/>
        </w:rPr>
      </w:pPr>
      <w:r w:rsidRPr="00933C73">
        <w:rPr>
          <w:rFonts w:eastAsiaTheme="minorEastAsia"/>
        </w:rPr>
        <w:tab/>
      </w:r>
      <w:r w:rsidRPr="00933C73">
        <w:rPr>
          <w:rFonts w:eastAsiaTheme="minorEastAsia"/>
          <w:b/>
        </w:rPr>
        <w:t>Μονάδες 13</w:t>
      </w:r>
    </w:p>
    <w:p w:rsidR="00933C73" w:rsidRPr="00933C73" w:rsidRDefault="00933C73" w:rsidP="00933C73">
      <w:pPr>
        <w:tabs>
          <w:tab w:val="left" w:pos="8505"/>
        </w:tabs>
        <w:spacing w:before="135" w:line="360" w:lineRule="atLeast"/>
        <w:ind w:hanging="720"/>
        <w:jc w:val="both"/>
        <w:rPr>
          <w:b/>
          <w:bCs/>
          <w:color w:val="000000"/>
        </w:rPr>
      </w:pPr>
      <w:r w:rsidRPr="00933C73">
        <w:rPr>
          <w:b/>
          <w:bCs/>
          <w:color w:val="000000"/>
        </w:rPr>
        <w:t xml:space="preserve">         </w:t>
      </w:r>
    </w:p>
    <w:p w:rsidR="00933C73" w:rsidRPr="00933C73" w:rsidRDefault="00933C73" w:rsidP="00933C73">
      <w:pPr>
        <w:tabs>
          <w:tab w:val="left" w:pos="8505"/>
        </w:tabs>
        <w:spacing w:before="135" w:line="360" w:lineRule="atLeast"/>
        <w:ind w:hanging="720"/>
        <w:jc w:val="both"/>
        <w:rPr>
          <w:b/>
          <w:bCs/>
          <w:color w:val="000000"/>
        </w:rPr>
      </w:pPr>
    </w:p>
    <w:p w:rsidR="00933C73" w:rsidRPr="00933C73" w:rsidRDefault="00933C73" w:rsidP="00933C73">
      <w:pPr>
        <w:tabs>
          <w:tab w:val="left" w:pos="8505"/>
        </w:tabs>
        <w:spacing w:before="135" w:line="360" w:lineRule="atLeast"/>
        <w:ind w:hanging="720"/>
        <w:jc w:val="both"/>
        <w:rPr>
          <w:b/>
          <w:bCs/>
          <w:color w:val="000000"/>
          <w:sz w:val="28"/>
          <w:szCs w:val="28"/>
        </w:rPr>
      </w:pPr>
      <w:r w:rsidRPr="00933C73">
        <w:rPr>
          <w:b/>
          <w:bCs/>
          <w:color w:val="000000"/>
          <w:sz w:val="28"/>
          <w:szCs w:val="28"/>
        </w:rPr>
        <w:t xml:space="preserve">          2017</w:t>
      </w:r>
    </w:p>
    <w:p w:rsidR="00933C73" w:rsidRPr="00933C73" w:rsidRDefault="00933C73" w:rsidP="00933C73">
      <w:pPr>
        <w:spacing w:before="135" w:line="360" w:lineRule="atLeast"/>
        <w:jc w:val="both"/>
        <w:rPr>
          <w:rFonts w:eastAsiaTheme="minorEastAsia"/>
        </w:rPr>
      </w:pPr>
      <w:r w:rsidRPr="00933C73">
        <w:rPr>
          <w:rFonts w:eastAsiaTheme="minorEastAsia"/>
        </w:rPr>
        <w:t xml:space="preserve">Μια υποθετική οικονομία, το έτος 2010, παράγει μόνο δύο αγαθά, το Χ και το Ψ, τα οποία ακολουθούν πέντε στάδια παραγωγής σύμφωνα με τον παρακάτω πίνακα: </w:t>
      </w:r>
    </w:p>
    <w:p w:rsidR="00933C73" w:rsidRPr="00933C73" w:rsidRDefault="00933C73" w:rsidP="00933C73">
      <w:pPr>
        <w:spacing w:before="135" w:line="360" w:lineRule="atLeast"/>
        <w:ind w:left="720"/>
        <w:jc w:val="both"/>
        <w:rPr>
          <w:rFonts w:eastAsiaTheme="minorEastAsia"/>
        </w:rPr>
      </w:pPr>
      <w:r w:rsidRPr="00933C73">
        <w:rPr>
          <w:rFonts w:eastAsiaTheme="minorEastAsia"/>
          <w:noProof/>
        </w:rPr>
        <w:drawing>
          <wp:inline distT="0" distB="0" distL="0" distR="0" wp14:anchorId="5C162B57" wp14:editId="59899C12">
            <wp:extent cx="6645910" cy="250126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ΙΝΑΚΑΣ 2-1.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2501265"/>
                    </a:xfrm>
                    <a:prstGeom prst="rect">
                      <a:avLst/>
                    </a:prstGeom>
                  </pic:spPr>
                </pic:pic>
              </a:graphicData>
            </a:graphic>
          </wp:inline>
        </w:drawing>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Δ1. Αφού μεταφέρετε τον πίνακα στο τετράδιό σας να συμπληρώσετε τα κενά του, παραθέτοντας και τους σχετικούς υπολογισμούς. </w:t>
      </w:r>
      <w:r w:rsidRPr="00933C73">
        <w:rPr>
          <w:rFonts w:eastAsiaTheme="minorEastAsia"/>
        </w:rPr>
        <w:tab/>
      </w:r>
      <w:r w:rsidRPr="00933C73">
        <w:rPr>
          <w:rFonts w:eastAsiaTheme="minorEastAsia"/>
          <w:b/>
        </w:rPr>
        <w:t>Μονάδες 10</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Δ2. Για την παραπάνω υποθετική οικονομία να υπολογίσετε το Ακαθάριστο Εγχώριο Προϊόν (ΑΕΠ) σε τρέχουσες τιμές. </w:t>
      </w:r>
      <w:r w:rsidRPr="00933C73">
        <w:rPr>
          <w:rFonts w:eastAsiaTheme="minorEastAsia"/>
        </w:rPr>
        <w:tab/>
      </w:r>
      <w:r w:rsidRPr="00933C73">
        <w:rPr>
          <w:rFonts w:eastAsiaTheme="minorEastAsia"/>
          <w:b/>
        </w:rPr>
        <w:t>Μονάδες 4</w:t>
      </w:r>
      <w:r w:rsidRPr="00933C73">
        <w:rPr>
          <w:rFonts w:eastAsiaTheme="minorEastAsia"/>
        </w:rPr>
        <w:t xml:space="preserve"> </w:t>
      </w:r>
    </w:p>
    <w:p w:rsidR="00933C73" w:rsidRPr="00933C73" w:rsidRDefault="00933C73" w:rsidP="00933C73">
      <w:pPr>
        <w:tabs>
          <w:tab w:val="left" w:pos="8505"/>
        </w:tabs>
        <w:spacing w:before="135" w:line="360" w:lineRule="atLeast"/>
        <w:jc w:val="both"/>
        <w:rPr>
          <w:rFonts w:eastAsiaTheme="minorEastAsia"/>
        </w:rPr>
      </w:pPr>
      <w:r w:rsidRPr="00933C73">
        <w:rPr>
          <w:rFonts w:eastAsiaTheme="minorEastAsia"/>
        </w:rPr>
        <w:t xml:space="preserve">Δ3. Να βρεθεί το πραγματικό ΑΕΠ της παραπάνω υποθετικής οικονομίας, αν ο ρυθμός πληθωρισμού το έτος 2010 είναι 5%. </w:t>
      </w:r>
      <w:r w:rsidRPr="00933C73">
        <w:rPr>
          <w:rFonts w:eastAsiaTheme="minorEastAsia"/>
        </w:rPr>
        <w:tab/>
      </w:r>
      <w:r w:rsidRPr="00933C73">
        <w:rPr>
          <w:rFonts w:eastAsiaTheme="minorEastAsia"/>
          <w:b/>
        </w:rPr>
        <w:t>Μονάδες 7</w:t>
      </w:r>
      <w:r w:rsidRPr="00933C73">
        <w:rPr>
          <w:rFonts w:eastAsiaTheme="minorEastAsia"/>
        </w:rPr>
        <w:t xml:space="preserve"> </w:t>
      </w:r>
    </w:p>
    <w:p w:rsidR="00933C73" w:rsidRPr="00933C73" w:rsidRDefault="00933C73" w:rsidP="00933C73">
      <w:pPr>
        <w:tabs>
          <w:tab w:val="left" w:pos="8505"/>
        </w:tabs>
        <w:spacing w:before="135" w:line="360" w:lineRule="atLeast"/>
        <w:jc w:val="both"/>
        <w:rPr>
          <w:b/>
          <w:bCs/>
          <w:color w:val="000000"/>
        </w:rPr>
      </w:pPr>
      <w:r w:rsidRPr="00933C73">
        <w:rPr>
          <w:rFonts w:eastAsiaTheme="minorEastAsia"/>
        </w:rPr>
        <w:t xml:space="preserve">Δ4. Να βρεθεί το κατά κεφαλήν πραγματικό ΑΕΠ, αν ο πληθυσμός της υποθετικής οικονομίας το 2010 ήταν 7.000 άτομα. </w:t>
      </w:r>
      <w:r w:rsidRPr="00933C73">
        <w:rPr>
          <w:rFonts w:eastAsiaTheme="minorEastAsia"/>
        </w:rPr>
        <w:tab/>
      </w:r>
      <w:r w:rsidRPr="00933C73">
        <w:rPr>
          <w:rFonts w:eastAsiaTheme="minorEastAsia"/>
          <w:b/>
        </w:rPr>
        <w:t>Μονάδες 4</w:t>
      </w:r>
    </w:p>
    <w:p w:rsidR="00933C73" w:rsidRPr="00933C73" w:rsidRDefault="00933C73" w:rsidP="00933C73">
      <w:pPr>
        <w:tabs>
          <w:tab w:val="left" w:pos="8505"/>
        </w:tabs>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lastRenderedPageBreak/>
        <w:t>Πανελλαδικές 2016(παλιό σύστημα)</w:t>
      </w:r>
    </w:p>
    <w:p w:rsidR="00933C73" w:rsidRPr="00933C73" w:rsidRDefault="00933C73" w:rsidP="00933C73">
      <w:pPr>
        <w:spacing w:before="135" w:line="360" w:lineRule="atLeast"/>
        <w:jc w:val="both"/>
        <w:rPr>
          <w:color w:val="000000"/>
        </w:rPr>
      </w:pPr>
      <w:r w:rsidRPr="00933C73">
        <w:rPr>
          <w:b/>
          <w:bCs/>
          <w:color w:val="000000"/>
        </w:rPr>
        <w:t>Γ3. </w:t>
      </w:r>
      <w:proofErr w:type="spellStart"/>
      <w:r w:rsidRPr="00933C73">
        <w:rPr>
          <w:color w:val="000000"/>
        </w:rPr>
        <w:t>∆ίνεται</w:t>
      </w:r>
      <w:proofErr w:type="spellEnd"/>
      <w:r w:rsidRPr="00933C73">
        <w:rPr>
          <w:color w:val="000000"/>
        </w:rPr>
        <w:t xml:space="preserve"> ο παρακάτω πίνακας ενός προϊόντος το οποίο διέρχεται από τέσσερα στάδια επεξεργασίας:</w:t>
      </w:r>
    </w:p>
    <w:tbl>
      <w:tblPr>
        <w:tblW w:w="8850" w:type="dxa"/>
        <w:tblCellSpacing w:w="0" w:type="dxa"/>
        <w:tblInd w:w="405" w:type="dxa"/>
        <w:tblCellMar>
          <w:left w:w="0" w:type="dxa"/>
          <w:right w:w="0" w:type="dxa"/>
        </w:tblCellMar>
        <w:tblLook w:val="04A0" w:firstRow="1" w:lastRow="0" w:firstColumn="1" w:lastColumn="0" w:noHBand="0" w:noVBand="1"/>
      </w:tblPr>
      <w:tblGrid>
        <w:gridCol w:w="3091"/>
        <w:gridCol w:w="2638"/>
        <w:gridCol w:w="3121"/>
      </w:tblGrid>
      <w:tr w:rsidR="00933C73" w:rsidRPr="00933C73" w:rsidTr="00F52CEE">
        <w:trPr>
          <w:trHeight w:val="420"/>
          <w:tblCellSpacing w:w="0" w:type="dxa"/>
        </w:trPr>
        <w:tc>
          <w:tcPr>
            <w:tcW w:w="3075" w:type="dxa"/>
            <w:tcBorders>
              <w:top w:val="single" w:sz="6" w:space="0" w:color="000000"/>
              <w:left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Στάδια</w:t>
            </w:r>
          </w:p>
        </w:tc>
        <w:tc>
          <w:tcPr>
            <w:tcW w:w="2625"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Αξία πώλησης</w:t>
            </w:r>
          </w:p>
        </w:tc>
        <w:tc>
          <w:tcPr>
            <w:tcW w:w="3105"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Προστιθέμενη</w:t>
            </w:r>
          </w:p>
        </w:tc>
      </w:tr>
      <w:tr w:rsidR="00933C73" w:rsidRPr="00933C73" w:rsidTr="00F52CEE">
        <w:trPr>
          <w:trHeight w:val="375"/>
          <w:tblCellSpacing w:w="0" w:type="dxa"/>
        </w:trPr>
        <w:tc>
          <w:tcPr>
            <w:tcW w:w="307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επεξεργασίας</w:t>
            </w:r>
          </w:p>
        </w:tc>
        <w:tc>
          <w:tcPr>
            <w:tcW w:w="26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310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αξία</w:t>
            </w:r>
          </w:p>
        </w:tc>
      </w:tr>
      <w:tr w:rsidR="00933C73" w:rsidRPr="00933C73" w:rsidTr="00F52CEE">
        <w:trPr>
          <w:trHeight w:val="405"/>
          <w:tblCellSpacing w:w="0" w:type="dxa"/>
        </w:trPr>
        <w:tc>
          <w:tcPr>
            <w:tcW w:w="307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1ο</w:t>
            </w:r>
          </w:p>
        </w:tc>
        <w:tc>
          <w:tcPr>
            <w:tcW w:w="2625" w:type="dxa"/>
            <w:tcBorders>
              <w:bottom w:val="single" w:sz="6" w:space="0" w:color="000000"/>
              <w:right w:val="single" w:sz="6" w:space="0" w:color="000000"/>
            </w:tcBorders>
            <w:vAlign w:val="bottom"/>
            <w:hideMark/>
          </w:tcPr>
          <w:p w:rsidR="00933C73" w:rsidRPr="00933C73" w:rsidRDefault="00933C73" w:rsidP="00933C73">
            <w:pPr>
              <w:spacing w:line="360" w:lineRule="atLeast"/>
              <w:jc w:val="right"/>
              <w:rPr>
                <w:color w:val="000000"/>
              </w:rPr>
            </w:pPr>
            <w:r w:rsidRPr="00933C73">
              <w:rPr>
                <w:color w:val="000000"/>
              </w:rPr>
              <w:t>20</w:t>
            </w:r>
          </w:p>
        </w:tc>
        <w:tc>
          <w:tcPr>
            <w:tcW w:w="310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390"/>
          <w:tblCellSpacing w:w="0" w:type="dxa"/>
        </w:trPr>
        <w:tc>
          <w:tcPr>
            <w:tcW w:w="307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2ο</w:t>
            </w:r>
          </w:p>
        </w:tc>
        <w:tc>
          <w:tcPr>
            <w:tcW w:w="26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310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35</w:t>
            </w:r>
          </w:p>
        </w:tc>
      </w:tr>
      <w:tr w:rsidR="00933C73" w:rsidRPr="00933C73" w:rsidTr="00F52CEE">
        <w:trPr>
          <w:trHeight w:val="390"/>
          <w:tblCellSpacing w:w="0" w:type="dxa"/>
        </w:trPr>
        <w:tc>
          <w:tcPr>
            <w:tcW w:w="307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3ο</w:t>
            </w:r>
          </w:p>
        </w:tc>
        <w:tc>
          <w:tcPr>
            <w:tcW w:w="26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310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45</w:t>
            </w:r>
          </w:p>
        </w:tc>
      </w:tr>
      <w:tr w:rsidR="00933C73" w:rsidRPr="00933C73" w:rsidTr="00F52CEE">
        <w:trPr>
          <w:trHeight w:val="390"/>
          <w:tblCellSpacing w:w="0" w:type="dxa"/>
        </w:trPr>
        <w:tc>
          <w:tcPr>
            <w:tcW w:w="307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4ο</w:t>
            </w:r>
          </w:p>
        </w:tc>
        <w:tc>
          <w:tcPr>
            <w:tcW w:w="26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310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390"/>
          <w:tblCellSpacing w:w="0" w:type="dxa"/>
        </w:trPr>
        <w:tc>
          <w:tcPr>
            <w:tcW w:w="3075" w:type="dxa"/>
            <w:tcBorders>
              <w:left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Σύνολο</w:t>
            </w:r>
          </w:p>
        </w:tc>
        <w:tc>
          <w:tcPr>
            <w:tcW w:w="2625" w:type="dxa"/>
            <w:tcBorders>
              <w:bottom w:val="single" w:sz="6" w:space="0" w:color="0D0D0D"/>
              <w:right w:val="single" w:sz="6" w:space="0" w:color="000000"/>
            </w:tcBorders>
            <w:shd w:val="clear" w:color="auto" w:fill="0D0D0D"/>
            <w:vAlign w:val="bottom"/>
            <w:hideMark/>
          </w:tcPr>
          <w:p w:rsidR="00933C73" w:rsidRPr="00933C73" w:rsidRDefault="00933C73" w:rsidP="00933C73">
            <w:pPr>
              <w:spacing w:line="15" w:lineRule="atLeast"/>
              <w:rPr>
                <w:color w:val="000000"/>
              </w:rPr>
            </w:pPr>
            <w:r w:rsidRPr="00933C73">
              <w:rPr>
                <w:color w:val="000000"/>
              </w:rPr>
              <w:t> </w:t>
            </w:r>
          </w:p>
        </w:tc>
        <w:tc>
          <w:tcPr>
            <w:tcW w:w="3105" w:type="dxa"/>
            <w:tcBorders>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150</w:t>
            </w:r>
          </w:p>
        </w:tc>
      </w:tr>
      <w:tr w:rsidR="00933C73" w:rsidRPr="00933C73" w:rsidTr="00F52CEE">
        <w:trPr>
          <w:trHeight w:val="15"/>
          <w:tblCellSpacing w:w="0" w:type="dxa"/>
        </w:trPr>
        <w:tc>
          <w:tcPr>
            <w:tcW w:w="3075" w:type="dxa"/>
            <w:tcBorders>
              <w:left w:val="single" w:sz="6" w:space="0" w:color="000000"/>
              <w:right w:val="single" w:sz="6" w:space="0" w:color="000000"/>
            </w:tcBorders>
            <w:shd w:val="clear" w:color="auto" w:fill="000000"/>
            <w:vAlign w:val="bottom"/>
            <w:hideMark/>
          </w:tcPr>
          <w:p w:rsidR="00933C73" w:rsidRPr="00933C73" w:rsidRDefault="00933C73" w:rsidP="00933C73">
            <w:pPr>
              <w:spacing w:line="15" w:lineRule="atLeast"/>
              <w:rPr>
                <w:color w:val="000000"/>
              </w:rPr>
            </w:pPr>
            <w:r w:rsidRPr="00933C73">
              <w:rPr>
                <w:color w:val="000000"/>
              </w:rPr>
              <w:t> </w:t>
            </w:r>
          </w:p>
        </w:tc>
        <w:tc>
          <w:tcPr>
            <w:tcW w:w="2625" w:type="dxa"/>
            <w:tcBorders>
              <w:right w:val="single" w:sz="6" w:space="0" w:color="000000"/>
            </w:tcBorders>
            <w:shd w:val="clear" w:color="auto" w:fill="000000"/>
            <w:vAlign w:val="bottom"/>
            <w:hideMark/>
          </w:tcPr>
          <w:p w:rsidR="00933C73" w:rsidRPr="00933C73" w:rsidRDefault="00933C73" w:rsidP="00933C73">
            <w:pPr>
              <w:spacing w:line="15" w:lineRule="atLeast"/>
              <w:rPr>
                <w:color w:val="000000"/>
              </w:rPr>
            </w:pPr>
            <w:r w:rsidRPr="00933C73">
              <w:rPr>
                <w:color w:val="000000"/>
              </w:rPr>
              <w:t> </w:t>
            </w:r>
          </w:p>
        </w:tc>
        <w:tc>
          <w:tcPr>
            <w:tcW w:w="3105" w:type="dxa"/>
            <w:tcBorders>
              <w:right w:val="single" w:sz="6" w:space="0" w:color="000000"/>
            </w:tcBorders>
            <w:shd w:val="clear" w:color="auto" w:fill="000000"/>
            <w:vAlign w:val="bottom"/>
            <w:hideMark/>
          </w:tcPr>
          <w:p w:rsidR="00933C73" w:rsidRPr="00933C73" w:rsidRDefault="00933C73" w:rsidP="00933C73">
            <w:pPr>
              <w:spacing w:line="15" w:lineRule="atLeast"/>
              <w:rPr>
                <w:color w:val="000000"/>
              </w:rPr>
            </w:pPr>
            <w:r w:rsidRPr="00933C73">
              <w:rPr>
                <w:color w:val="000000"/>
              </w:rPr>
              <w:t> </w:t>
            </w:r>
          </w:p>
        </w:tc>
      </w:tr>
    </w:tbl>
    <w:p w:rsidR="00933C73" w:rsidRPr="00933C73" w:rsidRDefault="00933C73" w:rsidP="00933C73">
      <w:pPr>
        <w:tabs>
          <w:tab w:val="left" w:pos="9072"/>
        </w:tabs>
        <w:spacing w:before="105" w:line="375" w:lineRule="atLeast"/>
        <w:jc w:val="both"/>
        <w:rPr>
          <w:color w:val="000000"/>
        </w:rPr>
      </w:pPr>
      <w:r w:rsidRPr="00933C73">
        <w:rPr>
          <w:color w:val="000000"/>
        </w:rPr>
        <w:t>Αφού μεταφέρετε τον πίνακα στο τετράδιό σας, να συμπληρώσετε τα κενά του, κάνοντας τους σχετικούς υπολογισμούς.</w:t>
      </w:r>
      <w:r>
        <w:rPr>
          <w:color w:val="000000"/>
        </w:rPr>
        <w:tab/>
      </w:r>
      <w:bookmarkStart w:id="0" w:name="_GoBack"/>
      <w:bookmarkEnd w:id="0"/>
      <w:r w:rsidRPr="00933C73">
        <w:rPr>
          <w:b/>
          <w:bCs/>
          <w:color w:val="000000"/>
        </w:rPr>
        <w:t>Μονάδες 10</w:t>
      </w:r>
    </w:p>
    <w:p w:rsidR="00933C73" w:rsidRPr="00933C73" w:rsidRDefault="00933C73" w:rsidP="00933C73">
      <w:pPr>
        <w:spacing w:after="200" w:line="276" w:lineRule="auto"/>
        <w:rPr>
          <w:rFonts w:eastAsiaTheme="minorEastAsia"/>
          <w:sz w:val="22"/>
          <w:szCs w:val="22"/>
        </w:rPr>
      </w:pP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t>Πανελλαδικές 2016(νέο σύστημα)</w:t>
      </w:r>
    </w:p>
    <w:p w:rsidR="00933C73" w:rsidRPr="00933C73" w:rsidRDefault="00933C73" w:rsidP="00933C73">
      <w:pPr>
        <w:spacing w:after="200" w:line="276" w:lineRule="auto"/>
        <w:rPr>
          <w:rFonts w:eastAsiaTheme="minorEastAsia"/>
          <w:b/>
          <w:sz w:val="22"/>
          <w:szCs w:val="22"/>
        </w:rPr>
      </w:pPr>
    </w:p>
    <w:p w:rsidR="00933C73" w:rsidRPr="00933C73" w:rsidRDefault="00933C73" w:rsidP="00933C73">
      <w:pPr>
        <w:spacing w:after="200" w:line="276" w:lineRule="auto"/>
        <w:rPr>
          <w:rFonts w:eastAsiaTheme="minorEastAsia"/>
          <w:b/>
          <w:sz w:val="28"/>
          <w:szCs w:val="28"/>
        </w:rPr>
      </w:pPr>
      <w:r w:rsidRPr="00933C73">
        <w:rPr>
          <w:rFonts w:eastAsiaTheme="minorEastAsia"/>
          <w:b/>
          <w:sz w:val="28"/>
          <w:szCs w:val="28"/>
        </w:rPr>
        <w:t>ΘΕΜΑ ΤΕΤΑΡΤΟ</w:t>
      </w:r>
      <w:r>
        <w:rPr>
          <w:rFonts w:eastAsiaTheme="minorEastAsia"/>
          <w:b/>
          <w:sz w:val="28"/>
          <w:szCs w:val="28"/>
        </w:rPr>
        <w:t xml:space="preserve"> </w:t>
      </w:r>
      <w:r w:rsidRPr="00933C73">
        <w:rPr>
          <w:b/>
          <w:bCs/>
          <w:color w:val="000000"/>
        </w:rPr>
        <w:t>(συνδυαστική κεφ. 7-κεφ. 9)</w:t>
      </w:r>
    </w:p>
    <w:p w:rsidR="00933C73" w:rsidRPr="00933C73" w:rsidRDefault="00933C73" w:rsidP="00933C73">
      <w:pPr>
        <w:spacing w:after="200" w:line="375" w:lineRule="atLeast"/>
        <w:jc w:val="both"/>
        <w:rPr>
          <w:color w:val="000000"/>
        </w:rPr>
      </w:pPr>
      <w:proofErr w:type="spellStart"/>
      <w:r w:rsidRPr="00933C73">
        <w:rPr>
          <w:color w:val="000000"/>
        </w:rPr>
        <w:t>∆ίνονται</w:t>
      </w:r>
      <w:proofErr w:type="spellEnd"/>
      <w:r w:rsidRPr="00933C73">
        <w:rPr>
          <w:color w:val="000000"/>
        </w:rPr>
        <w:t xml:space="preserve"> τα παρακάτω στοιχεία για μια υποθετική οικονομία που παράγει δύο (2) μόνο αγαθά, το αγαθό Α και το αγαθό Β:</w:t>
      </w:r>
    </w:p>
    <w:tbl>
      <w:tblPr>
        <w:tblW w:w="10080" w:type="dxa"/>
        <w:tblCellSpacing w:w="0" w:type="dxa"/>
        <w:tblInd w:w="15" w:type="dxa"/>
        <w:tblCellMar>
          <w:left w:w="0" w:type="dxa"/>
          <w:right w:w="0" w:type="dxa"/>
        </w:tblCellMar>
        <w:tblLook w:val="04A0" w:firstRow="1" w:lastRow="0" w:firstColumn="1" w:lastColumn="0" w:noHBand="0" w:noVBand="1"/>
      </w:tblPr>
      <w:tblGrid>
        <w:gridCol w:w="714"/>
        <w:gridCol w:w="1275"/>
        <w:gridCol w:w="1412"/>
        <w:gridCol w:w="1275"/>
        <w:gridCol w:w="1412"/>
        <w:gridCol w:w="1275"/>
        <w:gridCol w:w="1442"/>
        <w:gridCol w:w="1275"/>
      </w:tblGrid>
      <w:tr w:rsidR="00933C73" w:rsidRPr="00933C73" w:rsidTr="00F52CEE">
        <w:trPr>
          <w:trHeight w:val="240"/>
          <w:tblCellSpacing w:w="0" w:type="dxa"/>
        </w:trPr>
        <w:tc>
          <w:tcPr>
            <w:tcW w:w="714" w:type="dxa"/>
            <w:tcBorders>
              <w:top w:val="single" w:sz="6" w:space="0" w:color="000000"/>
              <w:left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Έτη</w:t>
            </w:r>
          </w:p>
        </w:tc>
        <w:tc>
          <w:tcPr>
            <w:tcW w:w="1275"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Τιμή</w:t>
            </w:r>
          </w:p>
        </w:tc>
        <w:tc>
          <w:tcPr>
            <w:tcW w:w="1412"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Ποσότητα</w:t>
            </w:r>
          </w:p>
        </w:tc>
        <w:tc>
          <w:tcPr>
            <w:tcW w:w="1275"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Τιμή</w:t>
            </w:r>
          </w:p>
        </w:tc>
        <w:tc>
          <w:tcPr>
            <w:tcW w:w="1412"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Ποσότητα</w:t>
            </w:r>
          </w:p>
        </w:tc>
        <w:tc>
          <w:tcPr>
            <w:tcW w:w="1275"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Α.Ε.Π. σε</w:t>
            </w:r>
          </w:p>
        </w:tc>
        <w:tc>
          <w:tcPr>
            <w:tcW w:w="1442"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proofErr w:type="spellStart"/>
            <w:r w:rsidRPr="00933C73">
              <w:rPr>
                <w:b/>
                <w:bCs/>
              </w:rPr>
              <w:t>∆είκτης</w:t>
            </w:r>
            <w:proofErr w:type="spellEnd"/>
          </w:p>
        </w:tc>
        <w:tc>
          <w:tcPr>
            <w:tcW w:w="1275" w:type="dxa"/>
            <w:tcBorders>
              <w:top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Α.Ε.Π. σε</w:t>
            </w:r>
          </w:p>
        </w:tc>
      </w:tr>
      <w:tr w:rsidR="00933C73" w:rsidRPr="00933C73" w:rsidTr="00F52CEE">
        <w:trPr>
          <w:trHeight w:val="240"/>
          <w:tblCellSpacing w:w="0" w:type="dxa"/>
        </w:trPr>
        <w:tc>
          <w:tcPr>
            <w:tcW w:w="714" w:type="dxa"/>
            <w:tcBorders>
              <w:left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αγαθού Α</w:t>
            </w:r>
          </w:p>
        </w:tc>
        <w:tc>
          <w:tcPr>
            <w:tcW w:w="1412"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αγαθού Α</w:t>
            </w:r>
          </w:p>
        </w:tc>
        <w:tc>
          <w:tcPr>
            <w:tcW w:w="1275"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αγαθού Β</w:t>
            </w:r>
          </w:p>
        </w:tc>
        <w:tc>
          <w:tcPr>
            <w:tcW w:w="1412"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αγαθού Β</w:t>
            </w:r>
          </w:p>
        </w:tc>
        <w:tc>
          <w:tcPr>
            <w:tcW w:w="1275"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τρέχουσες</w:t>
            </w:r>
          </w:p>
        </w:tc>
        <w:tc>
          <w:tcPr>
            <w:tcW w:w="1442"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τιμών με</w:t>
            </w:r>
          </w:p>
        </w:tc>
        <w:tc>
          <w:tcPr>
            <w:tcW w:w="1275"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σταθερές</w:t>
            </w:r>
          </w:p>
        </w:tc>
      </w:tr>
      <w:tr w:rsidR="00933C73" w:rsidRPr="00933C73" w:rsidTr="00F52CEE">
        <w:trPr>
          <w:trHeight w:val="225"/>
          <w:tblCellSpacing w:w="0" w:type="dxa"/>
        </w:trPr>
        <w:tc>
          <w:tcPr>
            <w:tcW w:w="714" w:type="dxa"/>
            <w:tcBorders>
              <w:left w:val="single" w:sz="6" w:space="0" w:color="000000"/>
              <w:right w:val="single" w:sz="6" w:space="0" w:color="000000"/>
            </w:tcBorders>
            <w:vAlign w:val="bottom"/>
            <w:hideMark/>
          </w:tcPr>
          <w:p w:rsidR="00933C73" w:rsidRPr="00933C73" w:rsidRDefault="00933C73" w:rsidP="00933C73">
            <w:pPr>
              <w:spacing w:line="22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225" w:lineRule="atLeast"/>
            </w:pPr>
            <w:r w:rsidRPr="00933C73">
              <w:t> </w:t>
            </w:r>
          </w:p>
        </w:tc>
        <w:tc>
          <w:tcPr>
            <w:tcW w:w="1412" w:type="dxa"/>
            <w:tcBorders>
              <w:right w:val="single" w:sz="6" w:space="0" w:color="000000"/>
            </w:tcBorders>
            <w:vAlign w:val="bottom"/>
            <w:hideMark/>
          </w:tcPr>
          <w:p w:rsidR="00933C73" w:rsidRPr="00933C73" w:rsidRDefault="00933C73" w:rsidP="00933C73">
            <w:pPr>
              <w:spacing w:line="22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225" w:lineRule="atLeast"/>
            </w:pPr>
            <w:r w:rsidRPr="00933C73">
              <w:t> </w:t>
            </w:r>
          </w:p>
        </w:tc>
        <w:tc>
          <w:tcPr>
            <w:tcW w:w="1412" w:type="dxa"/>
            <w:tcBorders>
              <w:right w:val="single" w:sz="6" w:space="0" w:color="000000"/>
            </w:tcBorders>
            <w:vAlign w:val="bottom"/>
            <w:hideMark/>
          </w:tcPr>
          <w:p w:rsidR="00933C73" w:rsidRPr="00933C73" w:rsidRDefault="00933C73" w:rsidP="00933C73">
            <w:pPr>
              <w:spacing w:line="22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225" w:lineRule="atLeast"/>
              <w:jc w:val="center"/>
              <w:rPr>
                <w:b/>
                <w:bCs/>
              </w:rPr>
            </w:pPr>
            <w:r w:rsidRPr="00933C73">
              <w:rPr>
                <w:b/>
                <w:bCs/>
              </w:rPr>
              <w:t>τιμές</w:t>
            </w:r>
          </w:p>
        </w:tc>
        <w:tc>
          <w:tcPr>
            <w:tcW w:w="1442" w:type="dxa"/>
            <w:tcBorders>
              <w:right w:val="single" w:sz="6" w:space="0" w:color="000000"/>
            </w:tcBorders>
            <w:vAlign w:val="bottom"/>
            <w:hideMark/>
          </w:tcPr>
          <w:p w:rsidR="00933C73" w:rsidRPr="00933C73" w:rsidRDefault="00933C73" w:rsidP="00933C73">
            <w:pPr>
              <w:spacing w:line="225" w:lineRule="atLeast"/>
              <w:jc w:val="center"/>
              <w:rPr>
                <w:b/>
                <w:bCs/>
              </w:rPr>
            </w:pPr>
            <w:r w:rsidRPr="00933C73">
              <w:rPr>
                <w:b/>
                <w:bCs/>
              </w:rPr>
              <w:t>έτος βάσης</w:t>
            </w:r>
          </w:p>
        </w:tc>
        <w:tc>
          <w:tcPr>
            <w:tcW w:w="1275" w:type="dxa"/>
            <w:tcBorders>
              <w:right w:val="single" w:sz="6" w:space="0" w:color="000000"/>
            </w:tcBorders>
            <w:vAlign w:val="bottom"/>
            <w:hideMark/>
          </w:tcPr>
          <w:p w:rsidR="00933C73" w:rsidRPr="00933C73" w:rsidRDefault="00933C73" w:rsidP="00933C73">
            <w:pPr>
              <w:spacing w:line="225" w:lineRule="atLeast"/>
              <w:jc w:val="center"/>
              <w:rPr>
                <w:b/>
                <w:bCs/>
              </w:rPr>
            </w:pPr>
            <w:r w:rsidRPr="00933C73">
              <w:rPr>
                <w:b/>
                <w:bCs/>
              </w:rPr>
              <w:t>τιμές με</w:t>
            </w:r>
          </w:p>
        </w:tc>
      </w:tr>
      <w:tr w:rsidR="00933C73" w:rsidRPr="00933C73" w:rsidTr="00F52CEE">
        <w:trPr>
          <w:trHeight w:val="240"/>
          <w:tblCellSpacing w:w="0" w:type="dxa"/>
        </w:trPr>
        <w:tc>
          <w:tcPr>
            <w:tcW w:w="714" w:type="dxa"/>
            <w:tcBorders>
              <w:left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412"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412"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442"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2004 (%)</w:t>
            </w:r>
          </w:p>
        </w:tc>
        <w:tc>
          <w:tcPr>
            <w:tcW w:w="1275"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έτος</w:t>
            </w:r>
          </w:p>
        </w:tc>
      </w:tr>
      <w:tr w:rsidR="00933C73" w:rsidRPr="00933C73" w:rsidTr="00F52CEE">
        <w:trPr>
          <w:trHeight w:val="240"/>
          <w:tblCellSpacing w:w="0" w:type="dxa"/>
        </w:trPr>
        <w:tc>
          <w:tcPr>
            <w:tcW w:w="714" w:type="dxa"/>
            <w:tcBorders>
              <w:left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412"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412"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442"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βάσης</w:t>
            </w:r>
          </w:p>
        </w:tc>
      </w:tr>
      <w:tr w:rsidR="00933C73" w:rsidRPr="00933C73" w:rsidTr="00F52CEE">
        <w:trPr>
          <w:trHeight w:val="240"/>
          <w:tblCellSpacing w:w="0" w:type="dxa"/>
        </w:trPr>
        <w:tc>
          <w:tcPr>
            <w:tcW w:w="714"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412"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412"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442"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40" w:lineRule="atLeast"/>
              <w:jc w:val="center"/>
              <w:rPr>
                <w:b/>
                <w:bCs/>
              </w:rPr>
            </w:pPr>
            <w:r w:rsidRPr="00933C73">
              <w:rPr>
                <w:b/>
                <w:bCs/>
              </w:rPr>
              <w:t>2004</w:t>
            </w:r>
          </w:p>
        </w:tc>
      </w:tr>
      <w:tr w:rsidR="00933C73" w:rsidRPr="00933C73" w:rsidTr="00F52CEE">
        <w:trPr>
          <w:trHeight w:val="225"/>
          <w:tblCellSpacing w:w="0" w:type="dxa"/>
        </w:trPr>
        <w:tc>
          <w:tcPr>
            <w:tcW w:w="714"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2004</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100</w:t>
            </w:r>
          </w:p>
        </w:tc>
        <w:tc>
          <w:tcPr>
            <w:tcW w:w="1412"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70</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pPr>
            <w:r w:rsidRPr="00933C73">
              <w:t> </w:t>
            </w:r>
          </w:p>
        </w:tc>
        <w:tc>
          <w:tcPr>
            <w:tcW w:w="1412"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75</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22.000</w:t>
            </w:r>
          </w:p>
        </w:tc>
        <w:tc>
          <w:tcPr>
            <w:tcW w:w="1442"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100</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pPr>
            <w:r w:rsidRPr="00933C73">
              <w:t> </w:t>
            </w:r>
          </w:p>
        </w:tc>
      </w:tr>
      <w:tr w:rsidR="00933C73" w:rsidRPr="00933C73" w:rsidTr="00F52CEE">
        <w:trPr>
          <w:trHeight w:val="225"/>
          <w:tblCellSpacing w:w="0" w:type="dxa"/>
        </w:trPr>
        <w:tc>
          <w:tcPr>
            <w:tcW w:w="714"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2005</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120</w:t>
            </w:r>
          </w:p>
        </w:tc>
        <w:tc>
          <w:tcPr>
            <w:tcW w:w="1412" w:type="dxa"/>
            <w:tcBorders>
              <w:bottom w:val="single" w:sz="6" w:space="0" w:color="000000"/>
              <w:right w:val="single" w:sz="6" w:space="0" w:color="000000"/>
            </w:tcBorders>
            <w:vAlign w:val="bottom"/>
            <w:hideMark/>
          </w:tcPr>
          <w:p w:rsidR="00933C73" w:rsidRPr="00933C73" w:rsidRDefault="00933C73" w:rsidP="00933C73">
            <w:pPr>
              <w:spacing w:line="225" w:lineRule="atLeast"/>
            </w:pPr>
            <w:r w:rsidRPr="00933C73">
              <w:t> </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225</w:t>
            </w:r>
          </w:p>
        </w:tc>
        <w:tc>
          <w:tcPr>
            <w:tcW w:w="1412"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80</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pPr>
            <w:r w:rsidRPr="00933C73">
              <w:t> </w:t>
            </w:r>
          </w:p>
        </w:tc>
        <w:tc>
          <w:tcPr>
            <w:tcW w:w="1442"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120</w:t>
            </w:r>
          </w:p>
        </w:tc>
        <w:tc>
          <w:tcPr>
            <w:tcW w:w="1275"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pPr>
            <w:r w:rsidRPr="00933C73">
              <w:t>25.000</w:t>
            </w:r>
          </w:p>
        </w:tc>
      </w:tr>
    </w:tbl>
    <w:p w:rsidR="00933C73" w:rsidRPr="00933C73" w:rsidRDefault="00933C73" w:rsidP="00933C73">
      <w:pPr>
        <w:spacing w:before="600" w:line="375" w:lineRule="atLeast"/>
        <w:jc w:val="both"/>
        <w:rPr>
          <w:color w:val="000000"/>
        </w:rPr>
      </w:pPr>
      <w:r w:rsidRPr="00933C73">
        <w:rPr>
          <w:b/>
          <w:bCs/>
          <w:color w:val="000000"/>
        </w:rPr>
        <w:t>∆1. </w:t>
      </w:r>
      <w:r w:rsidRPr="00933C73">
        <w:rPr>
          <w:color w:val="000000"/>
        </w:rPr>
        <w:t>Αφού μεταφέρετε τον πίνακα στο τετράδιό σας, να συμπληρώσετε τα κενά του δικαιολογώντας τις απαντήσεις σας.</w:t>
      </w:r>
      <w:r>
        <w:rPr>
          <w:color w:val="000000"/>
        </w:rPr>
        <w:t xml:space="preserve">                                                                                                              </w:t>
      </w:r>
      <w:r w:rsidRPr="00933C73">
        <w:rPr>
          <w:b/>
          <w:bCs/>
          <w:color w:val="000000"/>
        </w:rPr>
        <w:t>Μονάδες 8</w:t>
      </w:r>
    </w:p>
    <w:p w:rsidR="00933C73" w:rsidRPr="00933C73" w:rsidRDefault="00933C73" w:rsidP="00933C73">
      <w:pPr>
        <w:spacing w:before="135" w:line="375" w:lineRule="atLeast"/>
        <w:jc w:val="both"/>
        <w:rPr>
          <w:color w:val="000000"/>
        </w:rPr>
      </w:pPr>
      <w:r w:rsidRPr="00933C73">
        <w:rPr>
          <w:b/>
          <w:bCs/>
          <w:color w:val="000000"/>
        </w:rPr>
        <w:t>∆2. </w:t>
      </w:r>
      <w:r w:rsidRPr="00933C73">
        <w:rPr>
          <w:color w:val="000000"/>
        </w:rPr>
        <w:t>Να υπολογιστεί η πραγματική μεταβολή του Ακαθάριστου Εγχώριου Προϊόντος (Α.Ε.Π.) μεταξύ των ετών 2004 και 2005.</w:t>
      </w:r>
      <w:r>
        <w:rPr>
          <w:color w:val="000000"/>
        </w:rPr>
        <w:t xml:space="preserve">                                                                                                       </w:t>
      </w:r>
      <w:r w:rsidRPr="00933C73">
        <w:rPr>
          <w:b/>
          <w:bCs/>
          <w:color w:val="000000"/>
        </w:rPr>
        <w:t>Μονάδες 3</w:t>
      </w:r>
    </w:p>
    <w:p w:rsidR="00933C73" w:rsidRPr="00933C73" w:rsidRDefault="00933C73" w:rsidP="00933C73">
      <w:pPr>
        <w:spacing w:before="180" w:line="360" w:lineRule="atLeast"/>
        <w:jc w:val="both"/>
        <w:rPr>
          <w:color w:val="000000"/>
        </w:rPr>
      </w:pPr>
      <w:r w:rsidRPr="00933C73">
        <w:rPr>
          <w:b/>
          <w:bCs/>
          <w:color w:val="000000"/>
        </w:rPr>
        <w:t>∆3. </w:t>
      </w:r>
      <w:r w:rsidRPr="00933C73">
        <w:rPr>
          <w:color w:val="000000"/>
        </w:rPr>
        <w:t>Αν ο πληθυσμός της οικονομίας το έτος 2004 είναι 1.100 άτομα, να υπολογίσετε το κατά κεφαλήν πραγματικό Α.Ε.Π. του έτους 2004. Αν το κατά κεφαλήν πραγματικό Α.Ε.Π. αυξήθηκε κατά 25% μεταξύ των ετών 2004 και 2005, να υπολογίσετε τον πληθυσμό του</w:t>
      </w:r>
      <w:r>
        <w:rPr>
          <w:color w:val="000000"/>
        </w:rPr>
        <w:t xml:space="preserve"> 2005.                  </w:t>
      </w:r>
      <w:r w:rsidRPr="00933C73">
        <w:rPr>
          <w:b/>
          <w:bCs/>
          <w:color w:val="000000"/>
        </w:rPr>
        <w:t xml:space="preserve">       </w:t>
      </w:r>
      <w:r>
        <w:rPr>
          <w:b/>
          <w:bCs/>
          <w:color w:val="000000"/>
        </w:rPr>
        <w:t xml:space="preserve">    </w:t>
      </w:r>
      <w:r w:rsidRPr="00933C73">
        <w:rPr>
          <w:b/>
          <w:bCs/>
          <w:color w:val="000000"/>
        </w:rPr>
        <w:t xml:space="preserve"> Μονάδες 6</w:t>
      </w:r>
    </w:p>
    <w:p w:rsidR="00933C73" w:rsidRPr="00933C73" w:rsidRDefault="00933C73" w:rsidP="00933C73">
      <w:pPr>
        <w:spacing w:before="135" w:line="375" w:lineRule="atLeast"/>
        <w:jc w:val="both"/>
        <w:rPr>
          <w:color w:val="000000"/>
        </w:rPr>
      </w:pPr>
      <w:r w:rsidRPr="00933C73">
        <w:rPr>
          <w:b/>
          <w:bCs/>
          <w:color w:val="000000"/>
        </w:rPr>
        <w:t>∆4. </w:t>
      </w:r>
      <w:r w:rsidRPr="00933C73">
        <w:rPr>
          <w:color w:val="000000"/>
        </w:rPr>
        <w:t xml:space="preserve">Αν το 2004 ο οικονομικά μη ενεργός πληθυσμός είναι 600 άτομα και οι απασχολούμενοι είναι 400 άτομα, να υπολογίσετε τον αριθμό των ανέργων και το ποσοστό ανεργίας. </w:t>
      </w:r>
      <w:r w:rsidRPr="00933C73">
        <w:rPr>
          <w:b/>
          <w:color w:val="000000"/>
        </w:rPr>
        <w:t xml:space="preserve">(κεφ. </w:t>
      </w:r>
      <w:r>
        <w:rPr>
          <w:b/>
          <w:color w:val="000000"/>
        </w:rPr>
        <w:t>9)</w:t>
      </w:r>
      <w:r>
        <w:rPr>
          <w:b/>
          <w:bCs/>
          <w:color w:val="000000"/>
        </w:rPr>
        <w:t xml:space="preserve">  </w:t>
      </w:r>
      <w:r w:rsidRPr="00933C73">
        <w:rPr>
          <w:b/>
          <w:bCs/>
          <w:color w:val="000000"/>
        </w:rPr>
        <w:t xml:space="preserve"> Μονάδες 8</w:t>
      </w:r>
    </w:p>
    <w:p w:rsid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t>Πανελλαδικές 2016(παλιό σύστημα-επαναληπτικές)</w:t>
      </w:r>
    </w:p>
    <w:p w:rsidR="00933C73" w:rsidRPr="00933C73" w:rsidRDefault="00933C73" w:rsidP="00933C73">
      <w:pPr>
        <w:spacing w:after="200" w:line="276" w:lineRule="auto"/>
        <w:rPr>
          <w:rFonts w:eastAsiaTheme="minorEastAsia"/>
          <w:b/>
          <w:sz w:val="22"/>
          <w:szCs w:val="22"/>
        </w:rPr>
      </w:pPr>
    </w:p>
    <w:p w:rsidR="00933C73" w:rsidRPr="00933C73" w:rsidRDefault="00933C73" w:rsidP="00933C73">
      <w:pPr>
        <w:spacing w:after="200" w:line="276" w:lineRule="auto"/>
        <w:rPr>
          <w:rFonts w:eastAsiaTheme="minorEastAsia"/>
          <w:b/>
          <w:sz w:val="28"/>
          <w:szCs w:val="28"/>
        </w:rPr>
      </w:pPr>
      <w:r w:rsidRPr="00933C73">
        <w:rPr>
          <w:b/>
          <w:bCs/>
          <w:color w:val="000000"/>
        </w:rPr>
        <w:t>ΘΕΜΑ ∆</w:t>
      </w:r>
    </w:p>
    <w:p w:rsidR="00933C73" w:rsidRPr="00933C73" w:rsidRDefault="00933C73" w:rsidP="00933C73">
      <w:pPr>
        <w:spacing w:before="135" w:after="200" w:line="375" w:lineRule="atLeast"/>
        <w:jc w:val="both"/>
        <w:rPr>
          <w:color w:val="000000"/>
        </w:rPr>
      </w:pPr>
      <w:r w:rsidRPr="00933C73">
        <w:rPr>
          <w:color w:val="000000"/>
        </w:rPr>
        <w:t>Μια υποθετική οικονομία παράγει το έτος 2015 μόνο δύο αγαθά, το Κ και το Λ, τα οποία ακολουθούν πέντε (5) στάδια παραγωγής σύμφωνα με τον παρακάτω πίνακα:</w:t>
      </w:r>
    </w:p>
    <w:p w:rsidR="00933C73" w:rsidRPr="00933C73" w:rsidRDefault="00933C73" w:rsidP="00933C73">
      <w:pPr>
        <w:spacing w:before="135" w:after="200" w:line="375" w:lineRule="atLeast"/>
        <w:jc w:val="both"/>
        <w:rPr>
          <w:color w:val="000000"/>
        </w:rPr>
      </w:pPr>
    </w:p>
    <w:p w:rsidR="00933C73" w:rsidRPr="00933C73" w:rsidRDefault="00933C73" w:rsidP="00933C73">
      <w:pPr>
        <w:spacing w:before="135" w:after="200" w:line="375" w:lineRule="atLeast"/>
        <w:jc w:val="both"/>
        <w:rPr>
          <w:color w:val="000000"/>
        </w:rPr>
      </w:pPr>
    </w:p>
    <w:tbl>
      <w:tblPr>
        <w:tblW w:w="9645" w:type="dxa"/>
        <w:tblCellSpacing w:w="0" w:type="dxa"/>
        <w:tblCellMar>
          <w:left w:w="0" w:type="dxa"/>
          <w:right w:w="0" w:type="dxa"/>
        </w:tblCellMar>
        <w:tblLook w:val="04A0" w:firstRow="1" w:lastRow="0" w:firstColumn="1" w:lastColumn="0" w:noHBand="0" w:noVBand="1"/>
      </w:tblPr>
      <w:tblGrid>
        <w:gridCol w:w="1850"/>
        <w:gridCol w:w="647"/>
        <w:gridCol w:w="918"/>
        <w:gridCol w:w="2122"/>
        <w:gridCol w:w="1429"/>
        <w:gridCol w:w="1144"/>
        <w:gridCol w:w="1535"/>
      </w:tblGrid>
      <w:tr w:rsidR="00933C73" w:rsidRPr="00933C73" w:rsidTr="00F52CEE">
        <w:trPr>
          <w:trHeight w:val="345"/>
          <w:tblCellSpacing w:w="0" w:type="dxa"/>
        </w:trPr>
        <w:tc>
          <w:tcPr>
            <w:tcW w:w="1845" w:type="dxa"/>
            <w:tcBorders>
              <w:right w:val="single" w:sz="6" w:space="0" w:color="000000"/>
            </w:tcBorders>
            <w:vAlign w:val="bottom"/>
            <w:hideMark/>
          </w:tcPr>
          <w:p w:rsidR="00933C73" w:rsidRPr="00933C73" w:rsidRDefault="00933C73" w:rsidP="00933C73">
            <w:pPr>
              <w:spacing w:line="15" w:lineRule="atLeast"/>
            </w:pPr>
            <w:r w:rsidRPr="00933C73">
              <w:t> </w:t>
            </w:r>
          </w:p>
        </w:tc>
        <w:tc>
          <w:tcPr>
            <w:tcW w:w="645" w:type="dxa"/>
            <w:tcBorders>
              <w:top w:val="single" w:sz="6" w:space="0" w:color="000000"/>
            </w:tcBorders>
            <w:vAlign w:val="bottom"/>
            <w:hideMark/>
          </w:tcPr>
          <w:p w:rsidR="00933C73" w:rsidRPr="00933C73" w:rsidRDefault="00933C73" w:rsidP="00933C73">
            <w:pPr>
              <w:spacing w:line="15" w:lineRule="atLeast"/>
            </w:pPr>
            <w:r w:rsidRPr="00933C73">
              <w:t> </w:t>
            </w:r>
          </w:p>
        </w:tc>
        <w:tc>
          <w:tcPr>
            <w:tcW w:w="3030" w:type="dxa"/>
            <w:gridSpan w:val="2"/>
            <w:tcBorders>
              <w:top w:val="single" w:sz="6" w:space="0" w:color="000000"/>
              <w:right w:val="single" w:sz="6" w:space="0" w:color="000000"/>
            </w:tcBorders>
            <w:vAlign w:val="bottom"/>
            <w:hideMark/>
          </w:tcPr>
          <w:p w:rsidR="00933C73" w:rsidRPr="00933C73" w:rsidRDefault="00933C73" w:rsidP="00933C73">
            <w:pPr>
              <w:spacing w:line="285" w:lineRule="atLeast"/>
              <w:rPr>
                <w:b/>
                <w:bCs/>
              </w:rPr>
            </w:pPr>
            <w:r w:rsidRPr="00933C73">
              <w:rPr>
                <w:b/>
                <w:bCs/>
              </w:rPr>
              <w:t>Αγαθό Κ</w:t>
            </w:r>
          </w:p>
        </w:tc>
        <w:tc>
          <w:tcPr>
            <w:tcW w:w="1425" w:type="dxa"/>
            <w:tcBorders>
              <w:top w:val="single" w:sz="6" w:space="0" w:color="000000"/>
            </w:tcBorders>
            <w:vAlign w:val="bottom"/>
            <w:hideMark/>
          </w:tcPr>
          <w:p w:rsidR="00933C73" w:rsidRPr="00933C73" w:rsidRDefault="00933C73" w:rsidP="00933C73">
            <w:pPr>
              <w:spacing w:line="15" w:lineRule="atLeast"/>
            </w:pPr>
            <w:r w:rsidRPr="00933C73">
              <w:t> </w:t>
            </w:r>
          </w:p>
        </w:tc>
        <w:tc>
          <w:tcPr>
            <w:tcW w:w="1140" w:type="dxa"/>
            <w:tcBorders>
              <w:top w:val="single" w:sz="6" w:space="0" w:color="000000"/>
            </w:tcBorders>
            <w:vAlign w:val="bottom"/>
            <w:hideMark/>
          </w:tcPr>
          <w:p w:rsidR="00933C73" w:rsidRPr="00933C73" w:rsidRDefault="00933C73" w:rsidP="00933C73">
            <w:pPr>
              <w:spacing w:line="285" w:lineRule="atLeast"/>
              <w:rPr>
                <w:b/>
                <w:bCs/>
              </w:rPr>
            </w:pPr>
            <w:r w:rsidRPr="00933C73">
              <w:rPr>
                <w:b/>
                <w:bCs/>
              </w:rPr>
              <w:t>Αγαθό Λ</w:t>
            </w:r>
          </w:p>
        </w:tc>
        <w:tc>
          <w:tcPr>
            <w:tcW w:w="1530" w:type="dxa"/>
            <w:tcBorders>
              <w:top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r>
      <w:tr w:rsidR="00933C73" w:rsidRPr="00933C73" w:rsidTr="00F52CEE">
        <w:trPr>
          <w:trHeight w:val="105"/>
          <w:tblCellSpacing w:w="0" w:type="dxa"/>
        </w:trPr>
        <w:tc>
          <w:tcPr>
            <w:tcW w:w="1845" w:type="dxa"/>
            <w:tcBorders>
              <w:bottom w:val="single" w:sz="6" w:space="0" w:color="000000"/>
              <w:right w:val="single" w:sz="6" w:space="0" w:color="000000"/>
            </w:tcBorders>
            <w:vAlign w:val="bottom"/>
            <w:hideMark/>
          </w:tcPr>
          <w:p w:rsidR="00933C73" w:rsidRPr="00933C73" w:rsidRDefault="00933C73" w:rsidP="00933C73">
            <w:pPr>
              <w:spacing w:line="105" w:lineRule="atLeast"/>
            </w:pPr>
            <w:r w:rsidRPr="00933C73">
              <w:t> </w:t>
            </w:r>
          </w:p>
        </w:tc>
        <w:tc>
          <w:tcPr>
            <w:tcW w:w="1560" w:type="dxa"/>
            <w:gridSpan w:val="2"/>
            <w:tcBorders>
              <w:bottom w:val="single" w:sz="6" w:space="0" w:color="000000"/>
            </w:tcBorders>
            <w:vAlign w:val="bottom"/>
            <w:hideMark/>
          </w:tcPr>
          <w:p w:rsidR="00933C73" w:rsidRPr="00933C73" w:rsidRDefault="00933C73" w:rsidP="00933C73">
            <w:pPr>
              <w:spacing w:line="105" w:lineRule="atLeast"/>
            </w:pPr>
            <w:r w:rsidRPr="00933C73">
              <w:t> </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105" w:lineRule="atLeast"/>
            </w:pPr>
            <w:r w:rsidRPr="00933C73">
              <w:t> </w:t>
            </w:r>
          </w:p>
        </w:tc>
        <w:tc>
          <w:tcPr>
            <w:tcW w:w="1425" w:type="dxa"/>
            <w:tcBorders>
              <w:bottom w:val="single" w:sz="6" w:space="0" w:color="000000"/>
            </w:tcBorders>
            <w:vAlign w:val="bottom"/>
            <w:hideMark/>
          </w:tcPr>
          <w:p w:rsidR="00933C73" w:rsidRPr="00933C73" w:rsidRDefault="00933C73" w:rsidP="00933C73">
            <w:pPr>
              <w:spacing w:line="105" w:lineRule="atLeast"/>
            </w:pPr>
            <w:r w:rsidRPr="00933C73">
              <w:t> </w:t>
            </w:r>
          </w:p>
        </w:tc>
        <w:tc>
          <w:tcPr>
            <w:tcW w:w="2670" w:type="dxa"/>
            <w:gridSpan w:val="2"/>
            <w:tcBorders>
              <w:bottom w:val="single" w:sz="6" w:space="0" w:color="000000"/>
              <w:right w:val="single" w:sz="6" w:space="0" w:color="000000"/>
            </w:tcBorders>
            <w:vAlign w:val="bottom"/>
            <w:hideMark/>
          </w:tcPr>
          <w:p w:rsidR="00933C73" w:rsidRPr="00933C73" w:rsidRDefault="00933C73" w:rsidP="00933C73">
            <w:pPr>
              <w:spacing w:line="105" w:lineRule="atLeast"/>
            </w:pPr>
            <w:r w:rsidRPr="00933C73">
              <w:t> </w:t>
            </w:r>
          </w:p>
        </w:tc>
      </w:tr>
      <w:tr w:rsidR="00933C73" w:rsidRPr="00933C73" w:rsidTr="00F52CEE">
        <w:trPr>
          <w:trHeight w:val="270"/>
          <w:tblCellSpacing w:w="0" w:type="dxa"/>
        </w:trPr>
        <w:tc>
          <w:tcPr>
            <w:tcW w:w="1830" w:type="dxa"/>
            <w:tcBorders>
              <w:left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Στάδια</w:t>
            </w:r>
          </w:p>
        </w:tc>
        <w:tc>
          <w:tcPr>
            <w:tcW w:w="1545" w:type="dxa"/>
            <w:gridSpan w:val="2"/>
            <w:tcBorders>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Αξία</w:t>
            </w:r>
          </w:p>
        </w:tc>
        <w:tc>
          <w:tcPr>
            <w:tcW w:w="2115" w:type="dxa"/>
            <w:tcBorders>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Προστιθέμενη</w:t>
            </w:r>
          </w:p>
        </w:tc>
        <w:tc>
          <w:tcPr>
            <w:tcW w:w="1410" w:type="dxa"/>
            <w:tcBorders>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Αξία</w:t>
            </w:r>
          </w:p>
        </w:tc>
        <w:tc>
          <w:tcPr>
            <w:tcW w:w="2670" w:type="dxa"/>
            <w:gridSpan w:val="2"/>
            <w:tcBorders>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Προστιθέμενη αξία</w:t>
            </w:r>
          </w:p>
        </w:tc>
      </w:tr>
      <w:tr w:rsidR="00933C73" w:rsidRPr="00933C73" w:rsidTr="00F52CEE">
        <w:trPr>
          <w:trHeight w:val="285"/>
          <w:tblCellSpacing w:w="0" w:type="dxa"/>
        </w:trPr>
        <w:tc>
          <w:tcPr>
            <w:tcW w:w="1830" w:type="dxa"/>
            <w:tcBorders>
              <w:left w:val="single" w:sz="6" w:space="0" w:color="000000"/>
              <w:right w:val="single" w:sz="6" w:space="0" w:color="000000"/>
            </w:tcBorders>
            <w:vAlign w:val="bottom"/>
            <w:hideMark/>
          </w:tcPr>
          <w:p w:rsidR="00933C73" w:rsidRPr="00933C73" w:rsidRDefault="00933C73" w:rsidP="00933C73">
            <w:pPr>
              <w:spacing w:line="285" w:lineRule="atLeast"/>
              <w:jc w:val="center"/>
              <w:rPr>
                <w:b/>
                <w:bCs/>
              </w:rPr>
            </w:pPr>
            <w:r w:rsidRPr="00933C73">
              <w:rPr>
                <w:b/>
                <w:bCs/>
              </w:rPr>
              <w:t>παραγωγής</w:t>
            </w:r>
          </w:p>
        </w:tc>
        <w:tc>
          <w:tcPr>
            <w:tcW w:w="1545" w:type="dxa"/>
            <w:gridSpan w:val="2"/>
            <w:tcBorders>
              <w:right w:val="single" w:sz="6" w:space="0" w:color="000000"/>
            </w:tcBorders>
            <w:vAlign w:val="bottom"/>
            <w:hideMark/>
          </w:tcPr>
          <w:p w:rsidR="00933C73" w:rsidRPr="00933C73" w:rsidRDefault="00933C73" w:rsidP="00933C73">
            <w:pPr>
              <w:spacing w:line="285" w:lineRule="atLeast"/>
              <w:jc w:val="center"/>
              <w:rPr>
                <w:b/>
                <w:bCs/>
              </w:rPr>
            </w:pPr>
            <w:r w:rsidRPr="00933C73">
              <w:rPr>
                <w:b/>
                <w:bCs/>
              </w:rPr>
              <w:t>πώλησης</w:t>
            </w:r>
          </w:p>
        </w:tc>
        <w:tc>
          <w:tcPr>
            <w:tcW w:w="2115" w:type="dxa"/>
            <w:tcBorders>
              <w:right w:val="single" w:sz="6" w:space="0" w:color="000000"/>
            </w:tcBorders>
            <w:vAlign w:val="bottom"/>
            <w:hideMark/>
          </w:tcPr>
          <w:p w:rsidR="00933C73" w:rsidRPr="00933C73" w:rsidRDefault="00933C73" w:rsidP="00933C73">
            <w:pPr>
              <w:spacing w:line="285" w:lineRule="atLeast"/>
              <w:jc w:val="center"/>
              <w:rPr>
                <w:b/>
                <w:bCs/>
              </w:rPr>
            </w:pPr>
            <w:r w:rsidRPr="00933C73">
              <w:rPr>
                <w:b/>
                <w:bCs/>
              </w:rPr>
              <w:t>αξία σε ευρώ</w:t>
            </w:r>
          </w:p>
        </w:tc>
        <w:tc>
          <w:tcPr>
            <w:tcW w:w="1410" w:type="dxa"/>
            <w:tcBorders>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πώλησης</w:t>
            </w:r>
          </w:p>
        </w:tc>
        <w:tc>
          <w:tcPr>
            <w:tcW w:w="2670" w:type="dxa"/>
            <w:gridSpan w:val="2"/>
            <w:tcBorders>
              <w:right w:val="single" w:sz="6" w:space="0" w:color="000000"/>
            </w:tcBorders>
            <w:vAlign w:val="bottom"/>
            <w:hideMark/>
          </w:tcPr>
          <w:p w:rsidR="00933C73" w:rsidRPr="00933C73" w:rsidRDefault="00933C73" w:rsidP="00933C73">
            <w:pPr>
              <w:spacing w:line="285" w:lineRule="atLeast"/>
              <w:jc w:val="center"/>
              <w:rPr>
                <w:b/>
                <w:bCs/>
              </w:rPr>
            </w:pPr>
            <w:r w:rsidRPr="00933C73">
              <w:rPr>
                <w:b/>
                <w:bCs/>
              </w:rPr>
              <w:t>σε ευρώ</w:t>
            </w:r>
          </w:p>
        </w:tc>
      </w:tr>
      <w:tr w:rsidR="00933C73" w:rsidRPr="00933C73" w:rsidTr="00F52CEE">
        <w:trPr>
          <w:trHeight w:val="285"/>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545" w:type="dxa"/>
            <w:gridSpan w:val="2"/>
            <w:tcBorders>
              <w:bottom w:val="single" w:sz="6" w:space="0" w:color="000000"/>
              <w:right w:val="single" w:sz="6" w:space="0" w:color="000000"/>
            </w:tcBorders>
            <w:vAlign w:val="bottom"/>
            <w:hideMark/>
          </w:tcPr>
          <w:p w:rsidR="00933C73" w:rsidRPr="00933C73" w:rsidRDefault="00933C73" w:rsidP="00933C73">
            <w:pPr>
              <w:spacing w:line="285" w:lineRule="atLeast"/>
              <w:jc w:val="center"/>
              <w:rPr>
                <w:b/>
                <w:bCs/>
              </w:rPr>
            </w:pPr>
            <w:r w:rsidRPr="00933C73">
              <w:rPr>
                <w:b/>
                <w:bCs/>
              </w:rPr>
              <w:t>σε ευρώ</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σε ευρώ</w:t>
            </w:r>
          </w:p>
        </w:tc>
        <w:tc>
          <w:tcPr>
            <w:tcW w:w="1140" w:type="dxa"/>
            <w:tcBorders>
              <w:bottom w:val="single" w:sz="6" w:space="0" w:color="000000"/>
            </w:tcBorders>
            <w:vAlign w:val="bottom"/>
            <w:hideMark/>
          </w:tcPr>
          <w:p w:rsidR="00933C73" w:rsidRPr="00933C73" w:rsidRDefault="00933C73" w:rsidP="00933C73">
            <w:pPr>
              <w:spacing w:line="15" w:lineRule="atLeast"/>
            </w:pPr>
            <w:r w:rsidRPr="00933C73">
              <w:t> </w:t>
            </w:r>
          </w:p>
        </w:tc>
        <w:tc>
          <w:tcPr>
            <w:tcW w:w="1530" w:type="dxa"/>
            <w:tcBorders>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r>
      <w:tr w:rsidR="00933C73" w:rsidRPr="00933C73" w:rsidTr="00F52CEE">
        <w:trPr>
          <w:trHeight w:val="285"/>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1ο στάδιο</w:t>
            </w:r>
          </w:p>
        </w:tc>
        <w:tc>
          <w:tcPr>
            <w:tcW w:w="645" w:type="dxa"/>
            <w:tcBorders>
              <w:bottom w:val="single" w:sz="6" w:space="0" w:color="000000"/>
            </w:tcBorders>
            <w:vAlign w:val="bottom"/>
            <w:hideMark/>
          </w:tcPr>
          <w:p w:rsidR="00933C73" w:rsidRPr="00933C73" w:rsidRDefault="00933C73" w:rsidP="00933C73">
            <w:pPr>
              <w:spacing w:line="270" w:lineRule="atLeast"/>
              <w:jc w:val="right"/>
            </w:pPr>
            <w:r w:rsidRPr="00933C73">
              <w:t>1.</w:t>
            </w:r>
          </w:p>
        </w:tc>
        <w:tc>
          <w:tcPr>
            <w:tcW w:w="90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2670" w:type="dxa"/>
            <w:gridSpan w:val="2"/>
            <w:tcBorders>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500</w:t>
            </w:r>
          </w:p>
        </w:tc>
      </w:tr>
      <w:tr w:rsidR="00933C73" w:rsidRPr="00933C73" w:rsidTr="00F52CEE">
        <w:trPr>
          <w:trHeight w:val="270"/>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2ο στάδιο</w:t>
            </w:r>
          </w:p>
        </w:tc>
        <w:tc>
          <w:tcPr>
            <w:tcW w:w="645" w:type="dxa"/>
            <w:tcBorders>
              <w:bottom w:val="single" w:sz="6" w:space="0" w:color="000000"/>
            </w:tcBorders>
            <w:vAlign w:val="bottom"/>
            <w:hideMark/>
          </w:tcPr>
          <w:p w:rsidR="00933C73" w:rsidRPr="00933C73" w:rsidRDefault="00933C73" w:rsidP="00933C73">
            <w:pPr>
              <w:spacing w:line="270" w:lineRule="atLeast"/>
              <w:jc w:val="right"/>
            </w:pPr>
            <w:r w:rsidRPr="00933C73">
              <w:t>2.</w:t>
            </w:r>
          </w:p>
        </w:tc>
        <w:tc>
          <w:tcPr>
            <w:tcW w:w="90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140" w:type="dxa"/>
            <w:tcBorders>
              <w:bottom w:val="single" w:sz="6" w:space="0" w:color="000000"/>
            </w:tcBorders>
            <w:vAlign w:val="bottom"/>
            <w:hideMark/>
          </w:tcPr>
          <w:p w:rsidR="00933C73" w:rsidRPr="00933C73" w:rsidRDefault="00933C73" w:rsidP="00933C73">
            <w:pPr>
              <w:spacing w:line="270" w:lineRule="atLeast"/>
              <w:jc w:val="right"/>
            </w:pPr>
            <w:r w:rsidRPr="00933C73">
              <w:t>1</w:t>
            </w:r>
          </w:p>
        </w:tc>
        <w:tc>
          <w:tcPr>
            <w:tcW w:w="153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.500</w:t>
            </w:r>
          </w:p>
        </w:tc>
      </w:tr>
      <w:tr w:rsidR="00933C73" w:rsidRPr="00933C73" w:rsidTr="00F52CEE">
        <w:trPr>
          <w:trHeight w:val="270"/>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3ο στάδιο</w:t>
            </w:r>
          </w:p>
        </w:tc>
        <w:tc>
          <w:tcPr>
            <w:tcW w:w="645" w:type="dxa"/>
            <w:tcBorders>
              <w:bottom w:val="single" w:sz="6" w:space="0" w:color="000000"/>
            </w:tcBorders>
            <w:vAlign w:val="bottom"/>
            <w:hideMark/>
          </w:tcPr>
          <w:p w:rsidR="00933C73" w:rsidRPr="00933C73" w:rsidRDefault="00933C73" w:rsidP="00933C73">
            <w:pPr>
              <w:spacing w:line="270" w:lineRule="atLeast"/>
              <w:jc w:val="right"/>
            </w:pPr>
            <w:r w:rsidRPr="00933C73">
              <w:t>4.</w:t>
            </w:r>
          </w:p>
        </w:tc>
        <w:tc>
          <w:tcPr>
            <w:tcW w:w="90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140" w:type="dxa"/>
            <w:tcBorders>
              <w:bottom w:val="single" w:sz="6" w:space="0" w:color="000000"/>
            </w:tcBorders>
            <w:vAlign w:val="bottom"/>
            <w:hideMark/>
          </w:tcPr>
          <w:p w:rsidR="00933C73" w:rsidRPr="00933C73" w:rsidRDefault="00933C73" w:rsidP="00933C73">
            <w:pPr>
              <w:spacing w:line="270" w:lineRule="atLeast"/>
              <w:jc w:val="right"/>
            </w:pPr>
            <w:r w:rsidRPr="00933C73">
              <w:t>3</w:t>
            </w:r>
          </w:p>
        </w:tc>
        <w:tc>
          <w:tcPr>
            <w:tcW w:w="153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.500</w:t>
            </w:r>
          </w:p>
        </w:tc>
      </w:tr>
      <w:tr w:rsidR="00933C73" w:rsidRPr="00933C73" w:rsidTr="00F52CEE">
        <w:trPr>
          <w:trHeight w:val="285"/>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4ο στάδιο</w:t>
            </w:r>
          </w:p>
        </w:tc>
        <w:tc>
          <w:tcPr>
            <w:tcW w:w="645" w:type="dxa"/>
            <w:tcBorders>
              <w:bottom w:val="single" w:sz="6" w:space="0" w:color="000000"/>
            </w:tcBorders>
            <w:vAlign w:val="bottom"/>
            <w:hideMark/>
          </w:tcPr>
          <w:p w:rsidR="00933C73" w:rsidRPr="00933C73" w:rsidRDefault="00933C73" w:rsidP="00933C73">
            <w:pPr>
              <w:spacing w:line="270" w:lineRule="atLeast"/>
              <w:jc w:val="right"/>
            </w:pPr>
            <w:r w:rsidRPr="00933C73">
              <w:t>6.</w:t>
            </w:r>
          </w:p>
        </w:tc>
        <w:tc>
          <w:tcPr>
            <w:tcW w:w="90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140" w:type="dxa"/>
            <w:tcBorders>
              <w:bottom w:val="single" w:sz="6" w:space="0" w:color="000000"/>
            </w:tcBorders>
            <w:vAlign w:val="bottom"/>
            <w:hideMark/>
          </w:tcPr>
          <w:p w:rsidR="00933C73" w:rsidRPr="00933C73" w:rsidRDefault="00933C73" w:rsidP="00933C73">
            <w:pPr>
              <w:spacing w:line="270" w:lineRule="atLeast"/>
              <w:jc w:val="right"/>
            </w:pPr>
            <w:r w:rsidRPr="00933C73">
              <w:t>1</w:t>
            </w:r>
          </w:p>
        </w:tc>
        <w:tc>
          <w:tcPr>
            <w:tcW w:w="153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.500</w:t>
            </w:r>
          </w:p>
        </w:tc>
      </w:tr>
      <w:tr w:rsidR="00933C73" w:rsidRPr="00933C73" w:rsidTr="00F52CEE">
        <w:trPr>
          <w:trHeight w:val="270"/>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5ο στάδιο</w:t>
            </w:r>
          </w:p>
        </w:tc>
        <w:tc>
          <w:tcPr>
            <w:tcW w:w="645" w:type="dxa"/>
            <w:tcBorders>
              <w:bottom w:val="single" w:sz="6" w:space="0" w:color="000000"/>
            </w:tcBorders>
            <w:vAlign w:val="bottom"/>
            <w:hideMark/>
          </w:tcPr>
          <w:p w:rsidR="00933C73" w:rsidRPr="00933C73" w:rsidRDefault="00933C73" w:rsidP="00933C73">
            <w:pPr>
              <w:spacing w:line="270" w:lineRule="atLeast"/>
              <w:jc w:val="right"/>
            </w:pPr>
            <w:r w:rsidRPr="00933C73">
              <w:t>13</w:t>
            </w:r>
          </w:p>
        </w:tc>
        <w:tc>
          <w:tcPr>
            <w:tcW w:w="90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b/>
                <w:bCs/>
              </w:rPr>
            </w:pPr>
            <w:r w:rsidRPr="00933C73">
              <w:rPr>
                <w:b/>
                <w:bCs/>
              </w:rPr>
              <w:t>;</w:t>
            </w:r>
          </w:p>
        </w:tc>
        <w:tc>
          <w:tcPr>
            <w:tcW w:w="1140" w:type="dxa"/>
            <w:tcBorders>
              <w:bottom w:val="single" w:sz="6" w:space="0" w:color="000000"/>
            </w:tcBorders>
            <w:vAlign w:val="bottom"/>
            <w:hideMark/>
          </w:tcPr>
          <w:p w:rsidR="00933C73" w:rsidRPr="00933C73" w:rsidRDefault="00933C73" w:rsidP="00933C73">
            <w:pPr>
              <w:spacing w:line="270" w:lineRule="atLeast"/>
              <w:jc w:val="right"/>
            </w:pPr>
            <w:r w:rsidRPr="00933C73">
              <w:t>2</w:t>
            </w:r>
          </w:p>
        </w:tc>
        <w:tc>
          <w:tcPr>
            <w:tcW w:w="153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r>
      <w:tr w:rsidR="00933C73" w:rsidRPr="00933C73" w:rsidTr="00F52CEE">
        <w:trPr>
          <w:trHeight w:val="285"/>
          <w:tblCellSpacing w:w="0" w:type="dxa"/>
        </w:trPr>
        <w:tc>
          <w:tcPr>
            <w:tcW w:w="183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pPr>
            <w:r w:rsidRPr="00933C73">
              <w:t> </w:t>
            </w:r>
          </w:p>
        </w:tc>
        <w:tc>
          <w:tcPr>
            <w:tcW w:w="645" w:type="dxa"/>
            <w:tcBorders>
              <w:bottom w:val="single" w:sz="6" w:space="0" w:color="000000"/>
            </w:tcBorders>
            <w:shd w:val="clear" w:color="auto" w:fill="A6A6A6"/>
            <w:vAlign w:val="bottom"/>
            <w:hideMark/>
          </w:tcPr>
          <w:p w:rsidR="00933C73" w:rsidRPr="00933C73" w:rsidRDefault="00933C73" w:rsidP="00933C73">
            <w:pPr>
              <w:spacing w:line="15" w:lineRule="atLeast"/>
            </w:pPr>
            <w:r w:rsidRPr="00933C73">
              <w:t> </w:t>
            </w:r>
          </w:p>
        </w:tc>
        <w:tc>
          <w:tcPr>
            <w:tcW w:w="900" w:type="dxa"/>
            <w:tcBorders>
              <w:bottom w:val="single" w:sz="6" w:space="0" w:color="000000"/>
              <w:right w:val="single" w:sz="6" w:space="0" w:color="000000"/>
            </w:tcBorders>
            <w:shd w:val="clear" w:color="auto" w:fill="A6A6A6"/>
            <w:vAlign w:val="bottom"/>
            <w:hideMark/>
          </w:tcPr>
          <w:p w:rsidR="00933C73" w:rsidRPr="00933C73" w:rsidRDefault="00933C73" w:rsidP="00933C73">
            <w:pPr>
              <w:spacing w:line="15" w:lineRule="atLeast"/>
            </w:pPr>
            <w:r w:rsidRPr="00933C73">
              <w:t> </w:t>
            </w:r>
          </w:p>
        </w:tc>
        <w:tc>
          <w:tcPr>
            <w:tcW w:w="211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pPr>
            <w:r w:rsidRPr="00933C73">
              <w:t>13.000</w:t>
            </w:r>
          </w:p>
        </w:tc>
        <w:tc>
          <w:tcPr>
            <w:tcW w:w="1410" w:type="dxa"/>
            <w:tcBorders>
              <w:bottom w:val="single" w:sz="6" w:space="0" w:color="000000"/>
              <w:right w:val="single" w:sz="6" w:space="0" w:color="000000"/>
            </w:tcBorders>
            <w:shd w:val="clear" w:color="auto" w:fill="A6A6A6"/>
            <w:vAlign w:val="bottom"/>
            <w:hideMark/>
          </w:tcPr>
          <w:p w:rsidR="00933C73" w:rsidRPr="00933C73" w:rsidRDefault="00933C73" w:rsidP="00933C73">
            <w:pPr>
              <w:spacing w:line="15" w:lineRule="atLeast"/>
            </w:pPr>
            <w:r w:rsidRPr="00933C73">
              <w:t> </w:t>
            </w:r>
          </w:p>
        </w:tc>
        <w:tc>
          <w:tcPr>
            <w:tcW w:w="1140" w:type="dxa"/>
            <w:tcBorders>
              <w:bottom w:val="single" w:sz="6" w:space="0" w:color="000000"/>
            </w:tcBorders>
            <w:vAlign w:val="bottom"/>
            <w:hideMark/>
          </w:tcPr>
          <w:p w:rsidR="00933C73" w:rsidRPr="00933C73" w:rsidRDefault="00933C73" w:rsidP="00933C73">
            <w:pPr>
              <w:spacing w:line="270" w:lineRule="atLeast"/>
              <w:jc w:val="right"/>
            </w:pPr>
            <w:r w:rsidRPr="00933C73">
              <w:t>9</w:t>
            </w:r>
          </w:p>
        </w:tc>
        <w:tc>
          <w:tcPr>
            <w:tcW w:w="1530" w:type="dxa"/>
            <w:tcBorders>
              <w:bottom w:val="single" w:sz="6" w:space="0" w:color="000000"/>
              <w:right w:val="single" w:sz="6" w:space="0" w:color="000000"/>
            </w:tcBorders>
            <w:vAlign w:val="bottom"/>
            <w:hideMark/>
          </w:tcPr>
          <w:p w:rsidR="00933C73" w:rsidRPr="00933C73" w:rsidRDefault="00933C73" w:rsidP="00933C73">
            <w:pPr>
              <w:spacing w:line="270" w:lineRule="atLeast"/>
            </w:pPr>
            <w:r w:rsidRPr="00933C73">
              <w:t>.000</w:t>
            </w:r>
          </w:p>
        </w:tc>
      </w:tr>
    </w:tbl>
    <w:p w:rsidR="00933C73" w:rsidRPr="00933C73" w:rsidRDefault="00933C73" w:rsidP="00933C73">
      <w:pPr>
        <w:spacing w:before="225" w:line="375" w:lineRule="atLeast"/>
        <w:jc w:val="both"/>
        <w:rPr>
          <w:color w:val="000000"/>
        </w:rPr>
      </w:pPr>
      <w:r w:rsidRPr="00933C73">
        <w:rPr>
          <w:color w:val="000000"/>
        </w:rPr>
        <w:t>Να χρησιμοποιήσετε τα δεδομένα του πίνακα και να απαντήσετε στο τετράδιό σας στα παρακάτω ερωτήματα, αναγράφοντας τους σχετικούς υπολογισμούς:</w:t>
      </w:r>
    </w:p>
    <w:p w:rsidR="00933C73" w:rsidRPr="00933C73" w:rsidRDefault="00933C73" w:rsidP="00933C73">
      <w:pPr>
        <w:spacing w:before="495" w:line="360" w:lineRule="atLeast"/>
        <w:jc w:val="both"/>
        <w:rPr>
          <w:color w:val="000000"/>
        </w:rPr>
      </w:pPr>
      <w:r w:rsidRPr="00933C73">
        <w:rPr>
          <w:b/>
          <w:bCs/>
          <w:color w:val="000000"/>
        </w:rPr>
        <w:t>∆1. </w:t>
      </w:r>
      <w:r w:rsidRPr="00933C73">
        <w:rPr>
          <w:color w:val="000000"/>
        </w:rPr>
        <w:t>Να υπολογίσετε σε ευρώ την προστιθέμενη αξία του προϊόντος Κ και την αξία πώλησης του προϊόντος Λ, σε όλα τα στάδια παραγωγής.</w:t>
      </w:r>
      <w:r>
        <w:rPr>
          <w:color w:val="000000"/>
        </w:rPr>
        <w:t xml:space="preserve">                                                                                                 </w:t>
      </w:r>
      <w:r w:rsidRPr="00933C73">
        <w:rPr>
          <w:b/>
          <w:bCs/>
          <w:color w:val="000000"/>
        </w:rPr>
        <w:t>Μονάδες 10</w:t>
      </w:r>
    </w:p>
    <w:p w:rsidR="00933C73" w:rsidRPr="00933C73" w:rsidRDefault="00933C73" w:rsidP="00933C73">
      <w:pPr>
        <w:spacing w:before="165" w:line="375" w:lineRule="atLeast"/>
        <w:jc w:val="both"/>
        <w:rPr>
          <w:color w:val="000000"/>
        </w:rPr>
      </w:pPr>
      <w:r w:rsidRPr="00933C73">
        <w:rPr>
          <w:b/>
          <w:bCs/>
          <w:color w:val="000000"/>
        </w:rPr>
        <w:t>∆2. </w:t>
      </w:r>
      <w:r w:rsidRPr="00933C73">
        <w:rPr>
          <w:color w:val="000000"/>
        </w:rPr>
        <w:t>Να υπολογίσετε το Ακαθάριστο Εγχώριο Προϊόν (Α.Ε.Π.) της παραπάνω υποθετικής οικονομίας για το έτος 2015 σε τρέχουσες τιμές.</w:t>
      </w:r>
      <w:r>
        <w:rPr>
          <w:color w:val="000000"/>
        </w:rPr>
        <w:t xml:space="preserve">                                                                                                     </w:t>
      </w:r>
      <w:r w:rsidRPr="00933C73">
        <w:rPr>
          <w:b/>
          <w:bCs/>
          <w:color w:val="000000"/>
        </w:rPr>
        <w:t>Μονάδες 5</w:t>
      </w:r>
    </w:p>
    <w:p w:rsidR="00933C73" w:rsidRPr="00933C73" w:rsidRDefault="00933C73" w:rsidP="00933C73">
      <w:pPr>
        <w:spacing w:before="135" w:line="375" w:lineRule="atLeast"/>
        <w:jc w:val="both"/>
        <w:rPr>
          <w:color w:val="000000"/>
        </w:rPr>
      </w:pPr>
      <w:r w:rsidRPr="00933C73">
        <w:rPr>
          <w:b/>
          <w:bCs/>
          <w:color w:val="000000"/>
        </w:rPr>
        <w:t>∆3. </w:t>
      </w:r>
      <w:r w:rsidRPr="00933C73">
        <w:rPr>
          <w:color w:val="000000"/>
        </w:rPr>
        <w:t>Αν ο ρυθμός πληθωρισμού το έτος 2015 ήταν 10%, να υπολογίσετε το πραγματικό Α.Ε.Π. της παραπάνω υποθετικής οικονομίας για το έτος 2015 σε σταθερές τιμές του έτους 2014.</w:t>
      </w:r>
      <w:r>
        <w:rPr>
          <w:color w:val="000000"/>
        </w:rPr>
        <w:t xml:space="preserve">           </w:t>
      </w:r>
      <w:r w:rsidRPr="00933C73">
        <w:rPr>
          <w:b/>
          <w:bCs/>
          <w:color w:val="000000"/>
        </w:rPr>
        <w:t>Μονάδες 5</w:t>
      </w:r>
    </w:p>
    <w:p w:rsidR="00933C73" w:rsidRPr="00933C73" w:rsidRDefault="00933C73" w:rsidP="00933C73">
      <w:pPr>
        <w:spacing w:before="135" w:line="375" w:lineRule="atLeast"/>
        <w:jc w:val="both"/>
        <w:rPr>
          <w:color w:val="000000"/>
        </w:rPr>
      </w:pPr>
      <w:r w:rsidRPr="00933C73">
        <w:rPr>
          <w:b/>
          <w:bCs/>
          <w:color w:val="000000"/>
        </w:rPr>
        <w:t>∆4. </w:t>
      </w:r>
      <w:r w:rsidRPr="00933C73">
        <w:rPr>
          <w:color w:val="000000"/>
        </w:rPr>
        <w:t>Αν ο πληθυσμός της υποθετικής οικονομίας το έτος 2015 ήταν 5.000 άτομα, να υπολογίσετε το κατά κεφαλήν πραγματικό Α.Ε.Π.</w:t>
      </w:r>
      <w:r>
        <w:rPr>
          <w:color w:val="000000"/>
        </w:rPr>
        <w:t xml:space="preserve">                                                                                                       </w:t>
      </w:r>
      <w:r w:rsidRPr="00933C73">
        <w:rPr>
          <w:b/>
          <w:bCs/>
          <w:color w:val="000000"/>
        </w:rPr>
        <w:t>Μονάδες 5</w:t>
      </w:r>
    </w:p>
    <w:p w:rsidR="00933C73" w:rsidRPr="00933C73" w:rsidRDefault="00933C73" w:rsidP="00933C73">
      <w:pPr>
        <w:spacing w:after="200" w:line="276" w:lineRule="auto"/>
        <w:rPr>
          <w:rFonts w:eastAsiaTheme="minorEastAsia"/>
        </w:rPr>
      </w:pPr>
    </w:p>
    <w:p w:rsidR="00933C73" w:rsidRDefault="00933C73" w:rsidP="00933C73">
      <w:pPr>
        <w:spacing w:before="135" w:line="360" w:lineRule="atLeast"/>
        <w:jc w:val="both"/>
        <w:rPr>
          <w:b/>
          <w:bCs/>
          <w:color w:val="000000"/>
          <w:sz w:val="28"/>
          <w:szCs w:val="28"/>
        </w:rPr>
      </w:pPr>
      <w:r w:rsidRPr="00933C73">
        <w:rPr>
          <w:b/>
          <w:bCs/>
          <w:color w:val="000000"/>
          <w:sz w:val="28"/>
          <w:szCs w:val="28"/>
        </w:rPr>
        <w:t xml:space="preserve">     </w:t>
      </w:r>
    </w:p>
    <w:p w:rsid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lastRenderedPageBreak/>
        <w:t>Πανελλαδικές 2015</w:t>
      </w:r>
    </w:p>
    <w:p w:rsidR="00933C73" w:rsidRPr="00933C73" w:rsidRDefault="00933C73" w:rsidP="00933C73">
      <w:pPr>
        <w:spacing w:after="200" w:line="276" w:lineRule="auto"/>
        <w:rPr>
          <w:rFonts w:eastAsiaTheme="minorEastAsia"/>
          <w:b/>
          <w:sz w:val="22"/>
          <w:szCs w:val="22"/>
        </w:rPr>
      </w:pPr>
    </w:p>
    <w:p w:rsidR="00933C73" w:rsidRPr="00933C73" w:rsidRDefault="00933C73" w:rsidP="00933C73">
      <w:pPr>
        <w:spacing w:after="200" w:line="276" w:lineRule="auto"/>
        <w:rPr>
          <w:b/>
          <w:bCs/>
          <w:color w:val="000000"/>
        </w:rPr>
      </w:pPr>
      <w:r w:rsidRPr="00933C73">
        <w:rPr>
          <w:b/>
          <w:bCs/>
          <w:color w:val="000000"/>
        </w:rPr>
        <w:t>ΘΕΜΑ ∆ (συνδυαστική κεφ. 7-κεφ. 9)</w:t>
      </w:r>
    </w:p>
    <w:p w:rsidR="00933C73" w:rsidRPr="00933C73" w:rsidRDefault="00933C73" w:rsidP="00933C73">
      <w:pPr>
        <w:spacing w:after="200" w:line="276" w:lineRule="auto"/>
        <w:rPr>
          <w:rFonts w:eastAsiaTheme="minorEastAsia"/>
          <w:b/>
          <w:sz w:val="28"/>
          <w:szCs w:val="28"/>
        </w:rPr>
      </w:pPr>
    </w:p>
    <w:p w:rsidR="00933C73" w:rsidRPr="00933C73" w:rsidRDefault="00933C73" w:rsidP="00933C73">
      <w:pPr>
        <w:spacing w:before="15" w:line="375" w:lineRule="atLeast"/>
        <w:rPr>
          <w:color w:val="000000"/>
        </w:rPr>
      </w:pPr>
      <w:r w:rsidRPr="00933C73">
        <w:rPr>
          <w:color w:val="000000"/>
        </w:rPr>
        <w:t>Δίνονται τα παρακάτω στοιχεία για μία υποθετική οικονομία που παράγει ένα μόνο αγαθό :</w:t>
      </w:r>
    </w:p>
    <w:tbl>
      <w:tblPr>
        <w:tblW w:w="10320" w:type="dxa"/>
        <w:tblCellSpacing w:w="0" w:type="dxa"/>
        <w:tblCellMar>
          <w:left w:w="0" w:type="dxa"/>
          <w:right w:w="0" w:type="dxa"/>
        </w:tblCellMar>
        <w:tblLook w:val="04A0" w:firstRow="1" w:lastRow="0" w:firstColumn="1" w:lastColumn="0" w:noHBand="0" w:noVBand="1"/>
      </w:tblPr>
      <w:tblGrid>
        <w:gridCol w:w="820"/>
        <w:gridCol w:w="1124"/>
        <w:gridCol w:w="1429"/>
        <w:gridCol w:w="1277"/>
        <w:gridCol w:w="1140"/>
        <w:gridCol w:w="1277"/>
        <w:gridCol w:w="1125"/>
        <w:gridCol w:w="988"/>
        <w:gridCol w:w="1140"/>
      </w:tblGrid>
      <w:tr w:rsidR="00933C73" w:rsidRPr="00933C73" w:rsidTr="00F52CEE">
        <w:trPr>
          <w:trHeight w:val="240"/>
          <w:tblCellSpacing w:w="0" w:type="dxa"/>
        </w:trPr>
        <w:tc>
          <w:tcPr>
            <w:tcW w:w="810" w:type="dxa"/>
            <w:tcBorders>
              <w:top w:val="single" w:sz="6" w:space="0" w:color="000000"/>
              <w:left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Έτη</w:t>
            </w:r>
          </w:p>
        </w:tc>
        <w:tc>
          <w:tcPr>
            <w:tcW w:w="1110"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Τιμή</w:t>
            </w:r>
          </w:p>
        </w:tc>
        <w:tc>
          <w:tcPr>
            <w:tcW w:w="1410"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 xml:space="preserve">Ποσό </w:t>
            </w:r>
            <w:proofErr w:type="spellStart"/>
            <w:r w:rsidRPr="00933C73">
              <w:rPr>
                <w:b/>
                <w:bCs/>
                <w:color w:val="000000"/>
              </w:rPr>
              <w:t>τητα</w:t>
            </w:r>
            <w:proofErr w:type="spellEnd"/>
          </w:p>
        </w:tc>
        <w:tc>
          <w:tcPr>
            <w:tcW w:w="1260"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Α.Ε.Π. σε</w:t>
            </w:r>
          </w:p>
        </w:tc>
        <w:tc>
          <w:tcPr>
            <w:tcW w:w="1125"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Δείκτης</w:t>
            </w:r>
          </w:p>
        </w:tc>
        <w:tc>
          <w:tcPr>
            <w:tcW w:w="1260"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Α.Ε. Π. σε</w:t>
            </w:r>
          </w:p>
        </w:tc>
        <w:tc>
          <w:tcPr>
            <w:tcW w:w="1110"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Εργατικό</w:t>
            </w:r>
          </w:p>
        </w:tc>
        <w:tc>
          <w:tcPr>
            <w:tcW w:w="975"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Άνεργοι</w:t>
            </w:r>
          </w:p>
        </w:tc>
        <w:tc>
          <w:tcPr>
            <w:tcW w:w="1125" w:type="dxa"/>
            <w:tcBorders>
              <w:top w:val="single" w:sz="6" w:space="0" w:color="000000"/>
              <w:right w:val="single" w:sz="6" w:space="0" w:color="000000"/>
            </w:tcBorders>
            <w:vAlign w:val="bottom"/>
            <w:hideMark/>
          </w:tcPr>
          <w:p w:rsidR="00933C73" w:rsidRPr="00933C73" w:rsidRDefault="00933C73" w:rsidP="00933C73">
            <w:pPr>
              <w:spacing w:line="240" w:lineRule="atLeast"/>
              <w:rPr>
                <w:b/>
                <w:bCs/>
                <w:color w:val="000000"/>
              </w:rPr>
            </w:pPr>
            <w:r w:rsidRPr="00933C73">
              <w:rPr>
                <w:b/>
                <w:bCs/>
                <w:color w:val="000000"/>
              </w:rPr>
              <w:t>Ποσοστό</w:t>
            </w:r>
          </w:p>
        </w:tc>
      </w:tr>
      <w:tr w:rsidR="00933C73" w:rsidRPr="00933C73" w:rsidTr="00F52CEE">
        <w:trPr>
          <w:trHeight w:val="240"/>
          <w:tblCellSpacing w:w="0" w:type="dxa"/>
        </w:trPr>
        <w:tc>
          <w:tcPr>
            <w:tcW w:w="810" w:type="dxa"/>
            <w:tcBorders>
              <w:left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1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αγαθού</w:t>
            </w:r>
          </w:p>
        </w:tc>
        <w:tc>
          <w:tcPr>
            <w:tcW w:w="141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αγαθού</w:t>
            </w:r>
          </w:p>
        </w:tc>
        <w:tc>
          <w:tcPr>
            <w:tcW w:w="126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τρέχουσες</w:t>
            </w:r>
          </w:p>
        </w:tc>
        <w:tc>
          <w:tcPr>
            <w:tcW w:w="1125"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τιμώ ν</w:t>
            </w:r>
          </w:p>
        </w:tc>
        <w:tc>
          <w:tcPr>
            <w:tcW w:w="126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σταθερές</w:t>
            </w:r>
          </w:p>
        </w:tc>
        <w:tc>
          <w:tcPr>
            <w:tcW w:w="1110"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δυναμικό</w:t>
            </w:r>
          </w:p>
        </w:tc>
        <w:tc>
          <w:tcPr>
            <w:tcW w:w="97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ανεργίας</w:t>
            </w:r>
          </w:p>
        </w:tc>
      </w:tr>
      <w:tr w:rsidR="00933C73" w:rsidRPr="00933C73" w:rsidTr="00F52CEE">
        <w:trPr>
          <w:trHeight w:val="240"/>
          <w:tblCellSpacing w:w="0" w:type="dxa"/>
        </w:trPr>
        <w:tc>
          <w:tcPr>
            <w:tcW w:w="810" w:type="dxa"/>
            <w:tcBorders>
              <w:left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1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41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6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τιμές</w:t>
            </w:r>
          </w:p>
        </w:tc>
        <w:tc>
          <w:tcPr>
            <w:tcW w:w="1125"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με έτος</w:t>
            </w:r>
          </w:p>
        </w:tc>
        <w:tc>
          <w:tcPr>
            <w:tcW w:w="126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proofErr w:type="spellStart"/>
            <w:r w:rsidRPr="00933C73">
              <w:rPr>
                <w:b/>
                <w:bCs/>
                <w:color w:val="000000"/>
              </w:rPr>
              <w:t>τιμέ</w:t>
            </w:r>
            <w:proofErr w:type="spellEnd"/>
            <w:r w:rsidRPr="00933C73">
              <w:rPr>
                <w:b/>
                <w:bCs/>
                <w:color w:val="000000"/>
              </w:rPr>
              <w:t xml:space="preserve"> ς με</w:t>
            </w:r>
          </w:p>
        </w:tc>
        <w:tc>
          <w:tcPr>
            <w:tcW w:w="111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97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225"/>
          <w:tblCellSpacing w:w="0" w:type="dxa"/>
        </w:trPr>
        <w:tc>
          <w:tcPr>
            <w:tcW w:w="810" w:type="dxa"/>
            <w:tcBorders>
              <w:left w:val="single" w:sz="6" w:space="0" w:color="000000"/>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1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41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26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βάσης</w:t>
            </w:r>
          </w:p>
        </w:tc>
        <w:tc>
          <w:tcPr>
            <w:tcW w:w="1260"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έτος</w:t>
            </w:r>
          </w:p>
        </w:tc>
        <w:tc>
          <w:tcPr>
            <w:tcW w:w="111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975"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r>
      <w:tr w:rsidR="00933C73" w:rsidRPr="00933C73" w:rsidTr="00F52CEE">
        <w:trPr>
          <w:trHeight w:val="240"/>
          <w:tblCellSpacing w:w="0" w:type="dxa"/>
        </w:trPr>
        <w:tc>
          <w:tcPr>
            <w:tcW w:w="810" w:type="dxa"/>
            <w:tcBorders>
              <w:left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1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41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6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2013</w:t>
            </w:r>
          </w:p>
        </w:tc>
        <w:tc>
          <w:tcPr>
            <w:tcW w:w="1260" w:type="dxa"/>
            <w:tcBorders>
              <w:right w:val="single" w:sz="6" w:space="0" w:color="000000"/>
            </w:tcBorders>
            <w:vAlign w:val="bottom"/>
            <w:hideMark/>
          </w:tcPr>
          <w:p w:rsidR="00933C73" w:rsidRPr="00933C73" w:rsidRDefault="00933C73" w:rsidP="00933C73">
            <w:pPr>
              <w:spacing w:line="240" w:lineRule="atLeast"/>
              <w:jc w:val="center"/>
              <w:rPr>
                <w:b/>
                <w:bCs/>
                <w:color w:val="000000"/>
              </w:rPr>
            </w:pPr>
            <w:r w:rsidRPr="00933C73">
              <w:rPr>
                <w:b/>
                <w:bCs/>
                <w:color w:val="000000"/>
              </w:rPr>
              <w:t>βάσης</w:t>
            </w:r>
          </w:p>
        </w:tc>
        <w:tc>
          <w:tcPr>
            <w:tcW w:w="1110"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97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225"/>
          <w:tblCellSpacing w:w="0" w:type="dxa"/>
        </w:trPr>
        <w:tc>
          <w:tcPr>
            <w:tcW w:w="810" w:type="dxa"/>
            <w:tcBorders>
              <w:left w:val="single" w:sz="6" w:space="0" w:color="000000"/>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1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41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26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w:t>
            </w:r>
          </w:p>
        </w:tc>
        <w:tc>
          <w:tcPr>
            <w:tcW w:w="1260" w:type="dxa"/>
            <w:tcBorders>
              <w:right w:val="single" w:sz="6" w:space="0" w:color="000000"/>
            </w:tcBorders>
            <w:vAlign w:val="bottom"/>
            <w:hideMark/>
          </w:tcPr>
          <w:p w:rsidR="00933C73" w:rsidRPr="00933C73" w:rsidRDefault="00933C73" w:rsidP="00933C73">
            <w:pPr>
              <w:spacing w:line="225" w:lineRule="atLeast"/>
              <w:jc w:val="center"/>
              <w:rPr>
                <w:b/>
                <w:bCs/>
                <w:color w:val="000000"/>
              </w:rPr>
            </w:pPr>
            <w:r w:rsidRPr="00933C73">
              <w:rPr>
                <w:b/>
                <w:bCs/>
                <w:color w:val="000000"/>
              </w:rPr>
              <w:t>2013</w:t>
            </w:r>
          </w:p>
        </w:tc>
        <w:tc>
          <w:tcPr>
            <w:tcW w:w="1110"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975"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25" w:type="dxa"/>
            <w:tcBorders>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r>
      <w:tr w:rsidR="00933C73" w:rsidRPr="00933C73" w:rsidTr="00F52CEE">
        <w:trPr>
          <w:trHeight w:val="240"/>
          <w:tblCellSpacing w:w="0" w:type="dxa"/>
        </w:trPr>
        <w:tc>
          <w:tcPr>
            <w:tcW w:w="81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1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6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6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1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97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240"/>
          <w:tblCellSpacing w:w="0" w:type="dxa"/>
        </w:trPr>
        <w:tc>
          <w:tcPr>
            <w:tcW w:w="81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40" w:lineRule="atLeast"/>
              <w:jc w:val="center"/>
              <w:rPr>
                <w:color w:val="000000"/>
              </w:rPr>
            </w:pPr>
            <w:r w:rsidRPr="00933C73">
              <w:rPr>
                <w:color w:val="000000"/>
              </w:rPr>
              <w:t>2013</w:t>
            </w:r>
          </w:p>
        </w:tc>
        <w:tc>
          <w:tcPr>
            <w:tcW w:w="1110" w:type="dxa"/>
            <w:tcBorders>
              <w:bottom w:val="single" w:sz="6" w:space="0" w:color="000000"/>
              <w:right w:val="single" w:sz="6" w:space="0" w:color="000000"/>
            </w:tcBorders>
            <w:vAlign w:val="bottom"/>
            <w:hideMark/>
          </w:tcPr>
          <w:p w:rsidR="00933C73" w:rsidRPr="00933C73" w:rsidRDefault="00933C73" w:rsidP="00933C73">
            <w:pPr>
              <w:spacing w:line="240" w:lineRule="atLeast"/>
              <w:jc w:val="center"/>
              <w:rPr>
                <w:color w:val="000000"/>
              </w:rPr>
            </w:pPr>
            <w:r w:rsidRPr="00933C73">
              <w:rPr>
                <w:color w:val="000000"/>
              </w:rPr>
              <w:t>10</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60" w:type="dxa"/>
            <w:tcBorders>
              <w:bottom w:val="single" w:sz="6" w:space="0" w:color="000000"/>
              <w:right w:val="single" w:sz="6" w:space="0" w:color="000000"/>
            </w:tcBorders>
            <w:vAlign w:val="bottom"/>
            <w:hideMark/>
          </w:tcPr>
          <w:p w:rsidR="00933C73" w:rsidRPr="00933C73" w:rsidRDefault="00933C73" w:rsidP="00933C73">
            <w:pPr>
              <w:spacing w:line="240" w:lineRule="atLeast"/>
              <w:jc w:val="center"/>
              <w:rPr>
                <w:color w:val="000000"/>
              </w:rPr>
            </w:pPr>
            <w:r w:rsidRPr="00933C73">
              <w:rPr>
                <w:color w:val="000000"/>
              </w:rPr>
              <w:t>1200</w:t>
            </w:r>
          </w:p>
        </w:tc>
        <w:tc>
          <w:tcPr>
            <w:tcW w:w="11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6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110" w:type="dxa"/>
            <w:tcBorders>
              <w:bottom w:val="single" w:sz="6" w:space="0" w:color="000000"/>
              <w:right w:val="single" w:sz="6" w:space="0" w:color="000000"/>
            </w:tcBorders>
            <w:vAlign w:val="bottom"/>
            <w:hideMark/>
          </w:tcPr>
          <w:p w:rsidR="00933C73" w:rsidRPr="00933C73" w:rsidRDefault="00933C73" w:rsidP="00933C73">
            <w:pPr>
              <w:spacing w:line="210" w:lineRule="atLeast"/>
              <w:jc w:val="center"/>
              <w:rPr>
                <w:color w:val="000000"/>
              </w:rPr>
            </w:pPr>
            <w:r w:rsidRPr="00933C73">
              <w:rPr>
                <w:color w:val="000000"/>
              </w:rPr>
              <w:t>400</w:t>
            </w:r>
          </w:p>
        </w:tc>
        <w:tc>
          <w:tcPr>
            <w:tcW w:w="975" w:type="dxa"/>
            <w:tcBorders>
              <w:bottom w:val="single" w:sz="6" w:space="0" w:color="000000"/>
              <w:right w:val="single" w:sz="6" w:space="0" w:color="000000"/>
            </w:tcBorders>
            <w:vAlign w:val="bottom"/>
            <w:hideMark/>
          </w:tcPr>
          <w:p w:rsidR="00933C73" w:rsidRPr="00933C73" w:rsidRDefault="00933C73" w:rsidP="00933C73">
            <w:pPr>
              <w:spacing w:line="240" w:lineRule="atLeast"/>
              <w:jc w:val="right"/>
              <w:rPr>
                <w:color w:val="000000"/>
              </w:rPr>
            </w:pPr>
            <w:r w:rsidRPr="00933C73">
              <w:rPr>
                <w:color w:val="000000"/>
              </w:rPr>
              <w:t>40</w:t>
            </w:r>
          </w:p>
        </w:tc>
        <w:tc>
          <w:tcPr>
            <w:tcW w:w="112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225"/>
          <w:tblCellSpacing w:w="0" w:type="dxa"/>
        </w:trPr>
        <w:tc>
          <w:tcPr>
            <w:tcW w:w="810"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225" w:lineRule="atLeast"/>
              <w:jc w:val="center"/>
              <w:rPr>
                <w:color w:val="000000"/>
              </w:rPr>
            </w:pPr>
            <w:r w:rsidRPr="00933C73">
              <w:rPr>
                <w:color w:val="000000"/>
              </w:rPr>
              <w:t>2014</w:t>
            </w:r>
          </w:p>
        </w:tc>
        <w:tc>
          <w:tcPr>
            <w:tcW w:w="1110"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rPr>
                <w:color w:val="000000"/>
              </w:rPr>
            </w:pPr>
            <w:r w:rsidRPr="00933C73">
              <w:rPr>
                <w:color w:val="000000"/>
              </w:rPr>
              <w:t>12</w:t>
            </w:r>
          </w:p>
        </w:tc>
        <w:tc>
          <w:tcPr>
            <w:tcW w:w="1410" w:type="dxa"/>
            <w:tcBorders>
              <w:bottom w:val="single" w:sz="6" w:space="0" w:color="000000"/>
              <w:right w:val="single" w:sz="6" w:space="0" w:color="000000"/>
            </w:tcBorders>
            <w:vAlign w:val="bottom"/>
            <w:hideMark/>
          </w:tcPr>
          <w:p w:rsidR="00933C73" w:rsidRPr="00933C73" w:rsidRDefault="00933C73" w:rsidP="00933C73">
            <w:pPr>
              <w:spacing w:line="210" w:lineRule="atLeast"/>
              <w:jc w:val="center"/>
              <w:rPr>
                <w:color w:val="000000"/>
              </w:rPr>
            </w:pPr>
            <w:r w:rsidRPr="00933C73">
              <w:rPr>
                <w:color w:val="000000"/>
              </w:rPr>
              <w:t>18 0</w:t>
            </w:r>
          </w:p>
        </w:tc>
        <w:tc>
          <w:tcPr>
            <w:tcW w:w="1260" w:type="dxa"/>
            <w:tcBorders>
              <w:bottom w:val="single" w:sz="6" w:space="0" w:color="000000"/>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25" w:type="dxa"/>
            <w:tcBorders>
              <w:bottom w:val="single" w:sz="6" w:space="0" w:color="000000"/>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260" w:type="dxa"/>
            <w:tcBorders>
              <w:bottom w:val="single" w:sz="6" w:space="0" w:color="000000"/>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10" w:type="dxa"/>
            <w:tcBorders>
              <w:bottom w:val="single" w:sz="6" w:space="0" w:color="000000"/>
              <w:right w:val="single" w:sz="6" w:space="0" w:color="000000"/>
            </w:tcBorders>
            <w:vAlign w:val="bottom"/>
            <w:hideMark/>
          </w:tcPr>
          <w:p w:rsidR="00933C73" w:rsidRPr="00933C73" w:rsidRDefault="00933C73" w:rsidP="00933C73">
            <w:pPr>
              <w:spacing w:line="225" w:lineRule="atLeast"/>
              <w:jc w:val="center"/>
              <w:rPr>
                <w:color w:val="000000"/>
              </w:rPr>
            </w:pPr>
            <w:r w:rsidRPr="00933C73">
              <w:rPr>
                <w:color w:val="000000"/>
              </w:rPr>
              <w:t>500</w:t>
            </w:r>
          </w:p>
        </w:tc>
        <w:tc>
          <w:tcPr>
            <w:tcW w:w="975" w:type="dxa"/>
            <w:tcBorders>
              <w:bottom w:val="single" w:sz="6" w:space="0" w:color="000000"/>
              <w:right w:val="single" w:sz="6" w:space="0" w:color="000000"/>
            </w:tcBorders>
            <w:vAlign w:val="bottom"/>
            <w:hideMark/>
          </w:tcPr>
          <w:p w:rsidR="00933C73" w:rsidRPr="00933C73" w:rsidRDefault="00933C73" w:rsidP="00933C73">
            <w:pPr>
              <w:spacing w:line="225" w:lineRule="atLeast"/>
              <w:rPr>
                <w:color w:val="000000"/>
              </w:rPr>
            </w:pPr>
            <w:r w:rsidRPr="00933C73">
              <w:rPr>
                <w:color w:val="000000"/>
              </w:rPr>
              <w:t> </w:t>
            </w:r>
          </w:p>
        </w:tc>
        <w:tc>
          <w:tcPr>
            <w:tcW w:w="1125" w:type="dxa"/>
            <w:tcBorders>
              <w:bottom w:val="single" w:sz="6" w:space="0" w:color="000000"/>
              <w:right w:val="single" w:sz="6" w:space="0" w:color="000000"/>
            </w:tcBorders>
            <w:vAlign w:val="bottom"/>
            <w:hideMark/>
          </w:tcPr>
          <w:p w:rsidR="00933C73" w:rsidRPr="00933C73" w:rsidRDefault="00933C73" w:rsidP="00933C73">
            <w:pPr>
              <w:spacing w:line="225" w:lineRule="atLeast"/>
              <w:jc w:val="right"/>
              <w:rPr>
                <w:color w:val="000000"/>
              </w:rPr>
            </w:pPr>
            <w:r w:rsidRPr="00933C73">
              <w:rPr>
                <w:color w:val="000000"/>
              </w:rPr>
              <w:t>6%</w:t>
            </w:r>
          </w:p>
        </w:tc>
      </w:tr>
    </w:tbl>
    <w:p w:rsidR="00933C73" w:rsidRPr="00933C73" w:rsidRDefault="00933C73" w:rsidP="00933C73">
      <w:pPr>
        <w:spacing w:before="105" w:line="375" w:lineRule="atLeast"/>
        <w:jc w:val="both"/>
        <w:rPr>
          <w:color w:val="000000"/>
        </w:rPr>
      </w:pPr>
      <w:r w:rsidRPr="00933C73">
        <w:rPr>
          <w:color w:val="000000"/>
        </w:rPr>
        <w:t>Το έτος βάσης είναι το 2013. Εάν γνωρίζουμε ότι μεταξύ των ετών 2013-2014 το ποσοστό αύξησης των τιμών είναι 20%, ζητούνται τα εξής:</w:t>
      </w:r>
    </w:p>
    <w:p w:rsidR="00933C73" w:rsidRPr="00933C73" w:rsidRDefault="00933C73" w:rsidP="00933C73">
      <w:pPr>
        <w:tabs>
          <w:tab w:val="left" w:pos="9072"/>
        </w:tabs>
        <w:spacing w:before="120" w:line="375" w:lineRule="atLeast"/>
        <w:jc w:val="both"/>
        <w:rPr>
          <w:color w:val="000000"/>
        </w:rPr>
      </w:pPr>
      <w:r w:rsidRPr="00933C73">
        <w:rPr>
          <w:b/>
          <w:bCs/>
          <w:color w:val="000000"/>
        </w:rPr>
        <w:t>Δ1.</w:t>
      </w:r>
      <w:r w:rsidRPr="00933C73">
        <w:rPr>
          <w:color w:val="000000"/>
        </w:rPr>
        <w:t>Αφού μεταφέρετε τον πίνακα στο τετράδιό σας, να συμπληρώσετε τα κενά του κάνοντας τους σχετικούς υπολογισμούς.</w:t>
      </w:r>
      <w:r>
        <w:rPr>
          <w:color w:val="000000"/>
        </w:rPr>
        <w:t xml:space="preserve">         </w:t>
      </w:r>
      <w:r>
        <w:rPr>
          <w:color w:val="000000"/>
        </w:rPr>
        <w:tab/>
      </w:r>
      <w:r w:rsidRPr="00933C73">
        <w:rPr>
          <w:b/>
          <w:bCs/>
          <w:color w:val="000000"/>
        </w:rPr>
        <w:t>Μονάδες 8</w:t>
      </w:r>
    </w:p>
    <w:p w:rsidR="00933C73" w:rsidRPr="00933C73" w:rsidRDefault="00933C73" w:rsidP="00933C73">
      <w:pPr>
        <w:spacing w:after="200" w:line="276" w:lineRule="auto"/>
        <w:rPr>
          <w:rFonts w:eastAsiaTheme="minorEastAsia"/>
        </w:rPr>
      </w:pPr>
    </w:p>
    <w:p w:rsidR="00933C73" w:rsidRPr="00933C73" w:rsidRDefault="00933C73" w:rsidP="00933C73">
      <w:pPr>
        <w:tabs>
          <w:tab w:val="left" w:pos="9072"/>
          <w:tab w:val="left" w:pos="9214"/>
        </w:tabs>
        <w:spacing w:before="90" w:line="375" w:lineRule="atLeast"/>
        <w:jc w:val="both"/>
        <w:rPr>
          <w:color w:val="000000"/>
        </w:rPr>
      </w:pPr>
      <w:r w:rsidRPr="00933C73">
        <w:rPr>
          <w:b/>
          <w:bCs/>
          <w:color w:val="000000"/>
        </w:rPr>
        <w:t>Δ2.</w:t>
      </w:r>
      <w:r w:rsidRPr="00933C73">
        <w:rPr>
          <w:color w:val="000000"/>
        </w:rPr>
        <w:t>Αν ο πληθυσμός το 2013 είναι 600 άτομα και το 2014 720 άτομα, να υπολογίσετε το κατά κεφαλήν πραγματικό Α.Ε.Π. για κάθε ένα από τα δύο έτη.</w:t>
      </w:r>
      <w:r>
        <w:rPr>
          <w:color w:val="000000"/>
        </w:rPr>
        <w:t xml:space="preserve"> </w:t>
      </w:r>
      <w:r>
        <w:rPr>
          <w:color w:val="000000"/>
        </w:rPr>
        <w:tab/>
      </w:r>
      <w:r w:rsidRPr="00933C73">
        <w:rPr>
          <w:b/>
          <w:bCs/>
          <w:color w:val="000000"/>
        </w:rPr>
        <w:t>Μονάδες 6</w:t>
      </w:r>
    </w:p>
    <w:p w:rsidR="00933C73" w:rsidRDefault="00933C73" w:rsidP="00933C73">
      <w:pPr>
        <w:tabs>
          <w:tab w:val="left" w:pos="9072"/>
          <w:tab w:val="left" w:pos="9214"/>
        </w:tabs>
        <w:spacing w:before="135" w:line="375" w:lineRule="atLeast"/>
        <w:jc w:val="both"/>
        <w:rPr>
          <w:color w:val="000000"/>
        </w:rPr>
      </w:pPr>
      <w:r w:rsidRPr="00933C73">
        <w:rPr>
          <w:b/>
          <w:bCs/>
          <w:color w:val="000000"/>
        </w:rPr>
        <w:t>Δ3. </w:t>
      </w:r>
      <w:r w:rsidRPr="00933C73">
        <w:rPr>
          <w:color w:val="000000"/>
        </w:rPr>
        <w:t>Να υπολογίσετε τον αριθμό των απασχολούμενων κατά τα έτη 2013 και 2014.</w:t>
      </w:r>
      <w:r>
        <w:rPr>
          <w:color w:val="000000"/>
        </w:rPr>
        <w:tab/>
      </w:r>
      <w:r w:rsidRPr="00933C73">
        <w:rPr>
          <w:b/>
          <w:bCs/>
          <w:color w:val="000000"/>
        </w:rPr>
        <w:t>Μονάδες 4</w:t>
      </w:r>
    </w:p>
    <w:p w:rsidR="00933C73" w:rsidRPr="00933C73" w:rsidRDefault="00933C73" w:rsidP="00933C73">
      <w:pPr>
        <w:tabs>
          <w:tab w:val="left" w:pos="9072"/>
          <w:tab w:val="left" w:pos="9214"/>
        </w:tabs>
        <w:spacing w:before="135" w:line="375" w:lineRule="atLeast"/>
        <w:jc w:val="both"/>
        <w:rPr>
          <w:color w:val="000000"/>
        </w:rPr>
      </w:pPr>
      <w:r w:rsidRPr="00933C73">
        <w:rPr>
          <w:b/>
          <w:bCs/>
          <w:color w:val="000000"/>
        </w:rPr>
        <w:t>Δ4. </w:t>
      </w:r>
      <w:r w:rsidRPr="00933C73">
        <w:rPr>
          <w:color w:val="000000"/>
        </w:rPr>
        <w:t>Να βρεθεί η πραγματική ποσοστιαία μεταβολή του Α.Ε.Π. (μον. 4) και η ποσοστιαία μεταβολή του κατά κεφαλήν πραγματικού Α.Ε.Π. μεταξύ των ετών 2013- 2014 σε σταθερές τιμές του 2013. (μον. 3)</w:t>
      </w:r>
    </w:p>
    <w:p w:rsidR="00933C73" w:rsidRPr="00933C73" w:rsidRDefault="00933C73" w:rsidP="00933C73">
      <w:pPr>
        <w:tabs>
          <w:tab w:val="left" w:pos="9072"/>
          <w:tab w:val="left" w:pos="9214"/>
        </w:tabs>
        <w:spacing w:before="105" w:line="360" w:lineRule="atLeast"/>
        <w:rPr>
          <w:b/>
          <w:bCs/>
          <w:color w:val="000000"/>
        </w:rPr>
      </w:pPr>
      <w:r>
        <w:rPr>
          <w:b/>
          <w:bCs/>
          <w:color w:val="000000"/>
        </w:rPr>
        <w:tab/>
      </w:r>
      <w:r w:rsidRPr="00933C73">
        <w:rPr>
          <w:b/>
          <w:bCs/>
          <w:color w:val="000000"/>
        </w:rPr>
        <w:t>Μονάδες 7</w:t>
      </w: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t>Πανελλαδικές 2014</w:t>
      </w:r>
    </w:p>
    <w:p w:rsidR="00933C73" w:rsidRDefault="00933C73" w:rsidP="00933C73">
      <w:pPr>
        <w:spacing w:before="90" w:line="360" w:lineRule="atLeast"/>
        <w:rPr>
          <w:b/>
          <w:bCs/>
          <w:color w:val="000000"/>
        </w:rPr>
      </w:pPr>
      <w:r w:rsidRPr="00933C73">
        <w:rPr>
          <w:b/>
          <w:bCs/>
          <w:color w:val="000000"/>
        </w:rPr>
        <w:t>ΘΕΜΑ ∆</w:t>
      </w:r>
    </w:p>
    <w:p w:rsidR="00933C73" w:rsidRPr="00933C73" w:rsidRDefault="00933C73" w:rsidP="00933C73">
      <w:pPr>
        <w:spacing w:before="90" w:line="360" w:lineRule="atLeast"/>
        <w:rPr>
          <w:b/>
          <w:bCs/>
          <w:color w:val="000000"/>
        </w:rPr>
      </w:pPr>
    </w:p>
    <w:p w:rsidR="00933C73" w:rsidRPr="00354D7D" w:rsidRDefault="00933C73" w:rsidP="00933C73">
      <w:pPr>
        <w:spacing w:after="200" w:line="276" w:lineRule="auto"/>
        <w:contextualSpacing/>
        <w:rPr>
          <w:rFonts w:eastAsiaTheme="minorHAnsi"/>
          <w:lang w:eastAsia="en-US"/>
        </w:rPr>
      </w:pPr>
      <w:r>
        <w:rPr>
          <w:rFonts w:eastAsiaTheme="minorHAnsi"/>
          <w:lang w:eastAsia="en-US"/>
        </w:rPr>
        <w:t>Δ</w:t>
      </w:r>
      <w:r w:rsidRPr="00354D7D">
        <w:rPr>
          <w:rFonts w:eastAsiaTheme="minorHAnsi"/>
          <w:lang w:eastAsia="en-US"/>
        </w:rPr>
        <w:t>ίνονται τα παρακάτω στοιχεία για μια υποθετική οικονομία, που παράγει ένα μόνο αγαθό:</w:t>
      </w:r>
    </w:p>
    <w:p w:rsidR="00933C73" w:rsidRPr="00354D7D" w:rsidRDefault="00933C73" w:rsidP="00933C73">
      <w:pPr>
        <w:tabs>
          <w:tab w:val="left" w:pos="1260"/>
        </w:tabs>
        <w:spacing w:after="200" w:line="276" w:lineRule="auto"/>
        <w:rPr>
          <w:rFonts w:eastAsiaTheme="minorHAnsi"/>
          <w:lang w:eastAsia="en-US"/>
        </w:rPr>
      </w:pPr>
      <w:r>
        <w:rPr>
          <w:rFonts w:eastAsiaTheme="minorHAnsi"/>
          <w:lang w:eastAsia="en-US"/>
        </w:rPr>
        <w:tab/>
      </w:r>
    </w:p>
    <w:tbl>
      <w:tblPr>
        <w:tblStyle w:val="a7"/>
        <w:tblW w:w="7303" w:type="dxa"/>
        <w:tblInd w:w="875" w:type="dxa"/>
        <w:tblLook w:val="04A0" w:firstRow="1" w:lastRow="0" w:firstColumn="1" w:lastColumn="0" w:noHBand="0" w:noVBand="1"/>
      </w:tblPr>
      <w:tblGrid>
        <w:gridCol w:w="780"/>
        <w:gridCol w:w="1082"/>
        <w:gridCol w:w="1417"/>
        <w:gridCol w:w="1727"/>
        <w:gridCol w:w="975"/>
        <w:gridCol w:w="1322"/>
      </w:tblGrid>
      <w:tr w:rsidR="00933C73" w:rsidRPr="00354D7D" w:rsidTr="00F52CEE">
        <w:trPr>
          <w:trHeight w:val="1772"/>
        </w:trPr>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Έτη</w:t>
            </w:r>
          </w:p>
        </w:tc>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Τιμή</w:t>
            </w:r>
          </w:p>
          <w:p w:rsidR="00933C73" w:rsidRPr="00354D7D" w:rsidRDefault="00933C73" w:rsidP="00F52CEE">
            <w:pPr>
              <w:jc w:val="center"/>
              <w:rPr>
                <w:rFonts w:eastAsiaTheme="minorHAnsi"/>
                <w:b/>
                <w:lang w:eastAsia="en-US"/>
              </w:rPr>
            </w:pPr>
            <w:r w:rsidRPr="00354D7D">
              <w:rPr>
                <w:rFonts w:eastAsiaTheme="minorHAnsi"/>
                <w:b/>
                <w:lang w:eastAsia="en-US"/>
              </w:rPr>
              <w:t>αγαθού</w:t>
            </w:r>
          </w:p>
        </w:tc>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Ποσότητα</w:t>
            </w:r>
          </w:p>
          <w:p w:rsidR="00933C73" w:rsidRPr="00354D7D" w:rsidRDefault="00933C73" w:rsidP="00F52CEE">
            <w:pPr>
              <w:jc w:val="center"/>
              <w:rPr>
                <w:rFonts w:eastAsiaTheme="minorHAnsi"/>
                <w:b/>
                <w:lang w:eastAsia="en-US"/>
              </w:rPr>
            </w:pPr>
            <w:r w:rsidRPr="00354D7D">
              <w:rPr>
                <w:rFonts w:eastAsiaTheme="minorHAnsi"/>
                <w:b/>
                <w:lang w:eastAsia="en-US"/>
              </w:rPr>
              <w:t>Αγαθού</w:t>
            </w:r>
          </w:p>
        </w:tc>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Α.Ε.Π.</w:t>
            </w:r>
          </w:p>
          <w:p w:rsidR="00933C73" w:rsidRPr="00354D7D" w:rsidRDefault="00933C73" w:rsidP="00F52CEE">
            <w:pPr>
              <w:jc w:val="center"/>
              <w:rPr>
                <w:rFonts w:eastAsiaTheme="minorHAnsi"/>
                <w:b/>
                <w:lang w:eastAsia="en-US"/>
              </w:rPr>
            </w:pPr>
            <w:r w:rsidRPr="00354D7D">
              <w:rPr>
                <w:rFonts w:eastAsiaTheme="minorHAnsi"/>
                <w:b/>
                <w:lang w:eastAsia="en-US"/>
              </w:rPr>
              <w:t>σε τρέχουσες</w:t>
            </w:r>
          </w:p>
          <w:p w:rsidR="00933C73" w:rsidRPr="00354D7D" w:rsidRDefault="00933C73" w:rsidP="00F52CEE">
            <w:pPr>
              <w:jc w:val="center"/>
              <w:rPr>
                <w:rFonts w:eastAsiaTheme="minorHAnsi"/>
                <w:b/>
                <w:lang w:eastAsia="en-US"/>
              </w:rPr>
            </w:pPr>
            <w:r w:rsidRPr="00354D7D">
              <w:rPr>
                <w:rFonts w:eastAsiaTheme="minorHAnsi"/>
                <w:b/>
                <w:lang w:eastAsia="en-US"/>
              </w:rPr>
              <w:t>τιμές</w:t>
            </w:r>
          </w:p>
        </w:tc>
        <w:tc>
          <w:tcPr>
            <w:tcW w:w="975" w:type="dxa"/>
          </w:tcPr>
          <w:p w:rsidR="00933C73" w:rsidRPr="00354D7D" w:rsidRDefault="00933C73" w:rsidP="00F52CEE">
            <w:pPr>
              <w:jc w:val="center"/>
              <w:rPr>
                <w:rFonts w:eastAsiaTheme="minorHAnsi"/>
                <w:b/>
                <w:lang w:eastAsia="en-US"/>
              </w:rPr>
            </w:pPr>
            <w:r w:rsidRPr="00354D7D">
              <w:rPr>
                <w:rFonts w:eastAsiaTheme="minorHAnsi"/>
                <w:b/>
                <w:lang w:eastAsia="en-US"/>
              </w:rPr>
              <w:t>Δ.Τ. με έτος</w:t>
            </w:r>
          </w:p>
          <w:p w:rsidR="00933C73" w:rsidRPr="00354D7D" w:rsidRDefault="00933C73" w:rsidP="00F52CEE">
            <w:pPr>
              <w:jc w:val="center"/>
              <w:rPr>
                <w:rFonts w:eastAsiaTheme="minorHAnsi"/>
                <w:b/>
                <w:lang w:eastAsia="en-US"/>
              </w:rPr>
            </w:pPr>
            <w:r w:rsidRPr="00354D7D">
              <w:rPr>
                <w:rFonts w:eastAsiaTheme="minorHAnsi"/>
                <w:b/>
                <w:lang w:eastAsia="en-US"/>
              </w:rPr>
              <w:t>βάσης το 2012</w:t>
            </w:r>
          </w:p>
          <w:p w:rsidR="00933C73" w:rsidRPr="00354D7D" w:rsidRDefault="00933C73" w:rsidP="00F52CEE">
            <w:pPr>
              <w:jc w:val="center"/>
              <w:rPr>
                <w:rFonts w:eastAsiaTheme="minorHAnsi"/>
                <w:b/>
                <w:lang w:eastAsia="en-US"/>
              </w:rPr>
            </w:pPr>
            <w:r w:rsidRPr="00354D7D">
              <w:rPr>
                <w:rFonts w:eastAsiaTheme="minorHAnsi"/>
                <w:b/>
                <w:lang w:eastAsia="en-US"/>
              </w:rPr>
              <w:t>(%)</w:t>
            </w:r>
          </w:p>
        </w:tc>
        <w:tc>
          <w:tcPr>
            <w:tcW w:w="1322" w:type="dxa"/>
          </w:tcPr>
          <w:p w:rsidR="00933C73" w:rsidRPr="00354D7D" w:rsidRDefault="00933C73" w:rsidP="00F52CEE">
            <w:pPr>
              <w:jc w:val="center"/>
              <w:rPr>
                <w:rFonts w:eastAsiaTheme="minorHAnsi"/>
                <w:b/>
                <w:lang w:eastAsia="en-US"/>
              </w:rPr>
            </w:pPr>
            <w:r w:rsidRPr="00354D7D">
              <w:rPr>
                <w:rFonts w:eastAsiaTheme="minorHAnsi"/>
                <w:b/>
                <w:lang w:eastAsia="en-US"/>
              </w:rPr>
              <w:t>Α.Ε.Π σε σταθερές τιμές με έτος βάσης 2012</w:t>
            </w:r>
          </w:p>
        </w:tc>
      </w:tr>
      <w:tr w:rsidR="00933C73" w:rsidRPr="00354D7D" w:rsidTr="00F52CEE">
        <w:trPr>
          <w:trHeight w:val="380"/>
        </w:trPr>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2011</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10</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40</w:t>
            </w:r>
          </w:p>
        </w:tc>
        <w:tc>
          <w:tcPr>
            <w:tcW w:w="975" w:type="dxa"/>
          </w:tcPr>
          <w:p w:rsidR="00933C73" w:rsidRPr="00354D7D" w:rsidRDefault="00933C73" w:rsidP="00F52CEE">
            <w:pPr>
              <w:jc w:val="center"/>
              <w:rPr>
                <w:rFonts w:eastAsiaTheme="minorHAnsi"/>
                <w:lang w:eastAsia="en-US"/>
              </w:rPr>
            </w:pPr>
            <w:r w:rsidRPr="00354D7D">
              <w:rPr>
                <w:rFonts w:eastAsiaTheme="minorHAnsi"/>
                <w:lang w:eastAsia="en-US"/>
              </w:rPr>
              <w:t>;</w:t>
            </w:r>
          </w:p>
        </w:tc>
        <w:tc>
          <w:tcPr>
            <w:tcW w:w="1322" w:type="dxa"/>
          </w:tcPr>
          <w:p w:rsidR="00933C73" w:rsidRPr="00354D7D" w:rsidRDefault="00933C73" w:rsidP="00F52CEE">
            <w:pPr>
              <w:jc w:val="center"/>
              <w:rPr>
                <w:rFonts w:eastAsiaTheme="minorHAnsi"/>
                <w:lang w:eastAsia="en-US"/>
              </w:rPr>
            </w:pPr>
            <w:r w:rsidRPr="00354D7D">
              <w:rPr>
                <w:rFonts w:eastAsiaTheme="minorHAnsi"/>
                <w:lang w:eastAsia="en-US"/>
              </w:rPr>
              <w:t>;</w:t>
            </w:r>
          </w:p>
        </w:tc>
      </w:tr>
      <w:tr w:rsidR="00933C73" w:rsidRPr="00354D7D" w:rsidTr="00F52CEE">
        <w:trPr>
          <w:trHeight w:val="380"/>
        </w:trPr>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2012</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5</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w:t>
            </w:r>
          </w:p>
        </w:tc>
        <w:tc>
          <w:tcPr>
            <w:tcW w:w="975" w:type="dxa"/>
          </w:tcPr>
          <w:p w:rsidR="00933C73" w:rsidRPr="00354D7D" w:rsidRDefault="00933C73" w:rsidP="00F52CEE">
            <w:pPr>
              <w:jc w:val="center"/>
              <w:rPr>
                <w:rFonts w:eastAsiaTheme="minorHAnsi"/>
                <w:lang w:eastAsia="en-US"/>
              </w:rPr>
            </w:pPr>
            <w:r w:rsidRPr="00354D7D">
              <w:rPr>
                <w:rFonts w:eastAsiaTheme="minorHAnsi"/>
                <w:lang w:eastAsia="en-US"/>
              </w:rPr>
              <w:t>100</w:t>
            </w:r>
          </w:p>
        </w:tc>
        <w:tc>
          <w:tcPr>
            <w:tcW w:w="1322" w:type="dxa"/>
          </w:tcPr>
          <w:p w:rsidR="00933C73" w:rsidRPr="00354D7D" w:rsidRDefault="00933C73" w:rsidP="00F52CEE">
            <w:pPr>
              <w:jc w:val="center"/>
              <w:rPr>
                <w:rFonts w:eastAsiaTheme="minorHAnsi"/>
                <w:lang w:eastAsia="en-US"/>
              </w:rPr>
            </w:pPr>
            <w:r w:rsidRPr="00354D7D">
              <w:rPr>
                <w:rFonts w:eastAsiaTheme="minorHAnsi"/>
                <w:lang w:eastAsia="en-US"/>
              </w:rPr>
              <w:t>60</w:t>
            </w:r>
          </w:p>
        </w:tc>
      </w:tr>
      <w:tr w:rsidR="00933C73" w:rsidRPr="00354D7D" w:rsidTr="00F52CEE">
        <w:trPr>
          <w:trHeight w:val="401"/>
        </w:trPr>
        <w:tc>
          <w:tcPr>
            <w:tcW w:w="0" w:type="auto"/>
          </w:tcPr>
          <w:p w:rsidR="00933C73" w:rsidRPr="00354D7D" w:rsidRDefault="00933C73" w:rsidP="00F52CEE">
            <w:pPr>
              <w:jc w:val="center"/>
              <w:rPr>
                <w:rFonts w:eastAsiaTheme="minorHAnsi"/>
                <w:b/>
                <w:lang w:eastAsia="en-US"/>
              </w:rPr>
            </w:pPr>
            <w:r w:rsidRPr="00354D7D">
              <w:rPr>
                <w:rFonts w:eastAsiaTheme="minorHAnsi"/>
                <w:b/>
                <w:lang w:eastAsia="en-US"/>
              </w:rPr>
              <w:t>2013</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6</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12</w:t>
            </w:r>
          </w:p>
        </w:tc>
        <w:tc>
          <w:tcPr>
            <w:tcW w:w="0" w:type="auto"/>
          </w:tcPr>
          <w:p w:rsidR="00933C73" w:rsidRPr="00354D7D" w:rsidRDefault="00933C73" w:rsidP="00F52CEE">
            <w:pPr>
              <w:jc w:val="center"/>
              <w:rPr>
                <w:rFonts w:eastAsiaTheme="minorHAnsi"/>
                <w:lang w:eastAsia="en-US"/>
              </w:rPr>
            </w:pPr>
            <w:r w:rsidRPr="00354D7D">
              <w:rPr>
                <w:rFonts w:eastAsiaTheme="minorHAnsi"/>
                <w:lang w:eastAsia="en-US"/>
              </w:rPr>
              <w:t>;</w:t>
            </w:r>
          </w:p>
        </w:tc>
        <w:tc>
          <w:tcPr>
            <w:tcW w:w="975" w:type="dxa"/>
          </w:tcPr>
          <w:p w:rsidR="00933C73" w:rsidRPr="00354D7D" w:rsidRDefault="00933C73" w:rsidP="00F52CEE">
            <w:pPr>
              <w:jc w:val="center"/>
              <w:rPr>
                <w:rFonts w:eastAsiaTheme="minorHAnsi"/>
                <w:lang w:eastAsia="en-US"/>
              </w:rPr>
            </w:pPr>
            <w:r w:rsidRPr="00354D7D">
              <w:rPr>
                <w:rFonts w:eastAsiaTheme="minorHAnsi"/>
                <w:lang w:eastAsia="en-US"/>
              </w:rPr>
              <w:t>;</w:t>
            </w:r>
          </w:p>
        </w:tc>
        <w:tc>
          <w:tcPr>
            <w:tcW w:w="1322" w:type="dxa"/>
          </w:tcPr>
          <w:p w:rsidR="00933C73" w:rsidRPr="00354D7D" w:rsidRDefault="00933C73" w:rsidP="00F52CEE">
            <w:pPr>
              <w:jc w:val="center"/>
              <w:rPr>
                <w:rFonts w:eastAsiaTheme="minorHAnsi"/>
                <w:lang w:eastAsia="en-US"/>
              </w:rPr>
            </w:pPr>
            <w:r w:rsidRPr="00354D7D">
              <w:rPr>
                <w:rFonts w:eastAsiaTheme="minorHAnsi"/>
                <w:lang w:eastAsia="en-US"/>
              </w:rPr>
              <w:t>;</w:t>
            </w:r>
          </w:p>
        </w:tc>
      </w:tr>
    </w:tbl>
    <w:p w:rsidR="00933C73" w:rsidRDefault="00933C73" w:rsidP="00933C73">
      <w:pPr>
        <w:spacing w:after="200" w:line="276" w:lineRule="auto"/>
        <w:rPr>
          <w:rFonts w:eastAsiaTheme="minorHAnsi"/>
          <w:lang w:eastAsia="en-US"/>
        </w:rPr>
      </w:pPr>
    </w:p>
    <w:p w:rsidR="00933C73" w:rsidRPr="00354D7D" w:rsidRDefault="00933C73" w:rsidP="00933C73">
      <w:pPr>
        <w:spacing w:after="200" w:line="276" w:lineRule="auto"/>
        <w:rPr>
          <w:rFonts w:eastAsiaTheme="minorHAnsi"/>
          <w:lang w:eastAsia="en-US"/>
        </w:rPr>
      </w:pPr>
    </w:p>
    <w:p w:rsidR="00933C73" w:rsidRPr="00354D7D" w:rsidRDefault="00933C73" w:rsidP="00933C73">
      <w:pPr>
        <w:spacing w:after="120" w:line="276" w:lineRule="auto"/>
        <w:rPr>
          <w:rFonts w:eastAsiaTheme="minorHAnsi"/>
          <w:lang w:eastAsia="en-US"/>
        </w:rPr>
      </w:pPr>
      <w:r w:rsidRPr="00354D7D">
        <w:rPr>
          <w:rFonts w:eastAsiaTheme="minorHAnsi"/>
          <w:lang w:eastAsia="en-US"/>
        </w:rPr>
        <w:t xml:space="preserve">Α) Αφού μεταφέρετε τον πίνακα στο τετράδιό σας, να συμπληρώσετε τα κενά του, κάνοντας τους σχετικούς υπολογισμούς.                                                                                                             </w:t>
      </w:r>
      <w:r>
        <w:rPr>
          <w:rFonts w:eastAsiaTheme="minorHAnsi"/>
          <w:lang w:eastAsia="en-US"/>
        </w:rPr>
        <w:t xml:space="preserve">     </w:t>
      </w:r>
      <w:r w:rsidRPr="00354D7D">
        <w:rPr>
          <w:rFonts w:eastAsiaTheme="minorHAnsi"/>
          <w:lang w:eastAsia="en-US"/>
        </w:rPr>
        <w:t xml:space="preserve">  </w:t>
      </w:r>
      <w:r w:rsidRPr="00354D7D">
        <w:rPr>
          <w:rFonts w:eastAsiaTheme="minorHAnsi"/>
          <w:b/>
          <w:lang w:eastAsia="en-US"/>
        </w:rPr>
        <w:t>Μονάδες 8</w:t>
      </w:r>
    </w:p>
    <w:p w:rsidR="00933C73" w:rsidRPr="00354D7D" w:rsidRDefault="00933C73" w:rsidP="00933C73">
      <w:pPr>
        <w:spacing w:after="120" w:line="276" w:lineRule="auto"/>
        <w:rPr>
          <w:rFonts w:eastAsiaTheme="minorHAnsi"/>
          <w:lang w:eastAsia="en-US"/>
        </w:rPr>
      </w:pPr>
      <w:r w:rsidRPr="00354D7D">
        <w:rPr>
          <w:rFonts w:eastAsiaTheme="minorHAnsi"/>
          <w:lang w:eastAsia="en-US"/>
        </w:rPr>
        <w:t xml:space="preserve"> Β) Να υπολογίσετε το ρυθμό πληθωρισμού του έτους 2012 και του έτους 2013.            </w:t>
      </w:r>
      <w:r w:rsidRPr="00354D7D">
        <w:rPr>
          <w:rFonts w:eastAsiaTheme="minorHAnsi"/>
          <w:b/>
          <w:lang w:eastAsia="en-US"/>
        </w:rPr>
        <w:t>Μονάδες 6</w:t>
      </w:r>
      <w:r w:rsidRPr="00354D7D">
        <w:rPr>
          <w:rFonts w:eastAsiaTheme="minorHAnsi"/>
          <w:lang w:eastAsia="en-US"/>
        </w:rPr>
        <w:t xml:space="preserve"> </w:t>
      </w:r>
    </w:p>
    <w:p w:rsidR="00933C73" w:rsidRPr="00354D7D" w:rsidRDefault="00933C73" w:rsidP="00933C73">
      <w:pPr>
        <w:spacing w:after="120" w:line="276" w:lineRule="auto"/>
        <w:rPr>
          <w:rFonts w:eastAsiaTheme="minorHAnsi"/>
          <w:lang w:eastAsia="en-US"/>
        </w:rPr>
      </w:pPr>
      <w:r w:rsidRPr="00354D7D">
        <w:rPr>
          <w:rFonts w:eastAsiaTheme="minorHAnsi"/>
          <w:lang w:eastAsia="en-US"/>
        </w:rPr>
        <w:t xml:space="preserve">Γ) Ποια είναι η πραγματική ποσοστιαία μεταβολή του Α.Ε.Π. μεταξύ των ετών 2011 - 2012 καθώς και μεταξύ των ετών 2012 – 2013;                                                                </w:t>
      </w:r>
      <w:r>
        <w:rPr>
          <w:rFonts w:eastAsiaTheme="minorHAnsi"/>
          <w:lang w:eastAsia="en-US"/>
        </w:rPr>
        <w:t xml:space="preserve">                           </w:t>
      </w:r>
      <w:r w:rsidRPr="00354D7D">
        <w:rPr>
          <w:rFonts w:eastAsiaTheme="minorHAnsi"/>
          <w:b/>
          <w:lang w:eastAsia="en-US"/>
        </w:rPr>
        <w:t>Μονάδες 6</w:t>
      </w:r>
      <w:r w:rsidRPr="00354D7D">
        <w:rPr>
          <w:rFonts w:eastAsiaTheme="minorHAnsi"/>
          <w:lang w:eastAsia="en-US"/>
        </w:rPr>
        <w:t xml:space="preserve"> </w:t>
      </w:r>
    </w:p>
    <w:p w:rsidR="00933C73" w:rsidRPr="00386BAE" w:rsidRDefault="00933C73" w:rsidP="00933C73">
      <w:r w:rsidRPr="00386BAE">
        <w:rPr>
          <w:rFonts w:eastAsiaTheme="minorHAnsi"/>
          <w:lang w:eastAsia="en-US"/>
        </w:rPr>
        <w:t xml:space="preserve">Δ) Να βρείτε την πραγματική ποσοστιαία μεταβολή του Α.Ε.Π. μεταξύ των ετών 2011-2012, με έτος βάσης το 2011.                                                                                                 </w:t>
      </w:r>
      <w:r>
        <w:rPr>
          <w:rFonts w:eastAsiaTheme="minorHAnsi"/>
          <w:lang w:eastAsia="en-US"/>
        </w:rPr>
        <w:t xml:space="preserve">                              </w:t>
      </w:r>
      <w:r w:rsidRPr="00386BAE">
        <w:rPr>
          <w:rFonts w:eastAsiaTheme="minorHAnsi"/>
          <w:b/>
          <w:lang w:eastAsia="en-US"/>
        </w:rPr>
        <w:t>Μονάδες 5</w:t>
      </w:r>
      <w:r w:rsidRPr="00386BAE">
        <w:rPr>
          <w:rFonts w:eastAsiaTheme="minorHAnsi"/>
          <w:lang w:eastAsia="en-US"/>
        </w:rPr>
        <w:t xml:space="preserve">                                            </w:t>
      </w:r>
    </w:p>
    <w:p w:rsidR="00933C73" w:rsidRPr="00933C73" w:rsidRDefault="00933C73" w:rsidP="00933C73">
      <w:pPr>
        <w:spacing w:after="200" w:line="276" w:lineRule="auto"/>
        <w:rPr>
          <w:rFonts w:eastAsiaTheme="minorEastAsia"/>
        </w:rPr>
      </w:pP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t>Πανελλαδικές 2013</w:t>
      </w:r>
    </w:p>
    <w:p w:rsidR="00933C73" w:rsidRPr="00933C73" w:rsidRDefault="00933C73" w:rsidP="00933C73">
      <w:pPr>
        <w:spacing w:after="200" w:line="276" w:lineRule="auto"/>
        <w:rPr>
          <w:rFonts w:eastAsiaTheme="minorEastAsia"/>
        </w:rPr>
      </w:pPr>
    </w:p>
    <w:p w:rsidR="00933C73" w:rsidRPr="00933C73" w:rsidRDefault="00933C73" w:rsidP="00933C73">
      <w:pPr>
        <w:spacing w:before="90" w:line="375" w:lineRule="atLeast"/>
        <w:jc w:val="both"/>
        <w:rPr>
          <w:color w:val="000000"/>
        </w:rPr>
      </w:pPr>
      <w:r w:rsidRPr="00933C73">
        <w:rPr>
          <w:b/>
          <w:bCs/>
          <w:color w:val="000000"/>
        </w:rPr>
        <w:t>Γ3. </w:t>
      </w:r>
      <w:proofErr w:type="spellStart"/>
      <w:r w:rsidRPr="00933C73">
        <w:rPr>
          <w:color w:val="000000"/>
        </w:rPr>
        <w:t>∆ίνεται</w:t>
      </w:r>
      <w:proofErr w:type="spellEnd"/>
      <w:r w:rsidRPr="00933C73">
        <w:rPr>
          <w:color w:val="000000"/>
        </w:rPr>
        <w:t xml:space="preserve"> ο παρακάτω πίνακας ενός προϊόντος, που διέρχεται από τρία στάδια επεξεργασίας:</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0"/>
        <w:gridCol w:w="3090"/>
        <w:gridCol w:w="3390"/>
      </w:tblGrid>
      <w:tr w:rsidR="00933C73" w:rsidRPr="00933C73" w:rsidTr="00F52CEE">
        <w:trPr>
          <w:trHeight w:val="390"/>
          <w:tblCellSpacing w:w="0" w:type="dxa"/>
        </w:trPr>
        <w:tc>
          <w:tcPr>
            <w:tcW w:w="3390" w:type="dxa"/>
            <w:vAlign w:val="bottom"/>
            <w:hideMark/>
          </w:tcPr>
          <w:p w:rsidR="00933C73" w:rsidRPr="00933C73" w:rsidRDefault="00933C73" w:rsidP="00933C73">
            <w:pPr>
              <w:spacing w:line="330" w:lineRule="atLeast"/>
              <w:rPr>
                <w:b/>
                <w:bCs/>
                <w:color w:val="000000"/>
              </w:rPr>
            </w:pPr>
            <w:r w:rsidRPr="00933C73">
              <w:rPr>
                <w:b/>
                <w:bCs/>
                <w:color w:val="000000"/>
              </w:rPr>
              <w:t>Στάδια επεξεργασίας</w:t>
            </w:r>
          </w:p>
        </w:tc>
        <w:tc>
          <w:tcPr>
            <w:tcW w:w="3090" w:type="dxa"/>
            <w:vAlign w:val="bottom"/>
            <w:hideMark/>
          </w:tcPr>
          <w:p w:rsidR="00933C73" w:rsidRPr="00933C73" w:rsidRDefault="00933C73" w:rsidP="00933C73">
            <w:pPr>
              <w:spacing w:line="330" w:lineRule="atLeast"/>
              <w:jc w:val="center"/>
              <w:rPr>
                <w:b/>
                <w:bCs/>
                <w:color w:val="000000"/>
              </w:rPr>
            </w:pPr>
            <w:r w:rsidRPr="00933C73">
              <w:rPr>
                <w:b/>
                <w:bCs/>
                <w:color w:val="000000"/>
              </w:rPr>
              <w:t>Αξία πώλησης</w:t>
            </w:r>
          </w:p>
        </w:tc>
        <w:tc>
          <w:tcPr>
            <w:tcW w:w="3390" w:type="dxa"/>
            <w:vAlign w:val="bottom"/>
            <w:hideMark/>
          </w:tcPr>
          <w:p w:rsidR="00933C73" w:rsidRPr="00933C73" w:rsidRDefault="00933C73" w:rsidP="00933C73">
            <w:pPr>
              <w:spacing w:line="330" w:lineRule="atLeast"/>
              <w:jc w:val="center"/>
              <w:rPr>
                <w:b/>
                <w:bCs/>
                <w:color w:val="000000"/>
              </w:rPr>
            </w:pPr>
            <w:r w:rsidRPr="00933C73">
              <w:rPr>
                <w:b/>
                <w:bCs/>
                <w:color w:val="000000"/>
              </w:rPr>
              <w:t>Προστιθέμενη αξία</w:t>
            </w:r>
          </w:p>
        </w:tc>
      </w:tr>
      <w:tr w:rsidR="00933C73" w:rsidRPr="00933C73" w:rsidTr="00F52CEE">
        <w:trPr>
          <w:trHeight w:val="360"/>
          <w:tblCellSpacing w:w="0" w:type="dxa"/>
        </w:trPr>
        <w:tc>
          <w:tcPr>
            <w:tcW w:w="3390" w:type="dxa"/>
            <w:vAlign w:val="bottom"/>
            <w:hideMark/>
          </w:tcPr>
          <w:p w:rsidR="00933C73" w:rsidRPr="00933C73" w:rsidRDefault="00933C73" w:rsidP="00933C73">
            <w:pPr>
              <w:spacing w:line="360" w:lineRule="atLeast"/>
              <w:rPr>
                <w:color w:val="000000"/>
              </w:rPr>
            </w:pPr>
            <w:r w:rsidRPr="00933C73">
              <w:rPr>
                <w:color w:val="000000"/>
              </w:rPr>
              <w:t>Πρώτο στάδιο</w:t>
            </w:r>
          </w:p>
        </w:tc>
        <w:tc>
          <w:tcPr>
            <w:tcW w:w="3090" w:type="dxa"/>
            <w:vAlign w:val="bottom"/>
            <w:hideMark/>
          </w:tcPr>
          <w:p w:rsidR="00933C73" w:rsidRPr="00933C73" w:rsidRDefault="00933C73" w:rsidP="00933C73">
            <w:pPr>
              <w:spacing w:line="360" w:lineRule="atLeast"/>
              <w:jc w:val="center"/>
              <w:rPr>
                <w:color w:val="000000"/>
              </w:rPr>
            </w:pPr>
            <w:r w:rsidRPr="00933C73">
              <w:rPr>
                <w:color w:val="000000"/>
              </w:rPr>
              <w:t>50</w:t>
            </w:r>
          </w:p>
        </w:tc>
        <w:tc>
          <w:tcPr>
            <w:tcW w:w="3390" w:type="dxa"/>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375"/>
          <w:tblCellSpacing w:w="0" w:type="dxa"/>
        </w:trPr>
        <w:tc>
          <w:tcPr>
            <w:tcW w:w="3390" w:type="dxa"/>
            <w:vAlign w:val="bottom"/>
            <w:hideMark/>
          </w:tcPr>
          <w:p w:rsidR="00933C73" w:rsidRPr="00933C73" w:rsidRDefault="00933C73" w:rsidP="00933C73">
            <w:pPr>
              <w:spacing w:line="360" w:lineRule="atLeast"/>
              <w:rPr>
                <w:color w:val="000000"/>
              </w:rPr>
            </w:pPr>
            <w:proofErr w:type="spellStart"/>
            <w:r w:rsidRPr="00933C73">
              <w:rPr>
                <w:color w:val="000000"/>
              </w:rPr>
              <w:t>∆εύτερο</w:t>
            </w:r>
            <w:proofErr w:type="spellEnd"/>
            <w:r w:rsidRPr="00933C73">
              <w:rPr>
                <w:color w:val="000000"/>
              </w:rPr>
              <w:t xml:space="preserve"> στάδιο</w:t>
            </w:r>
          </w:p>
        </w:tc>
        <w:tc>
          <w:tcPr>
            <w:tcW w:w="3090" w:type="dxa"/>
            <w:vAlign w:val="bottom"/>
            <w:hideMark/>
          </w:tcPr>
          <w:p w:rsidR="00933C73" w:rsidRPr="00933C73" w:rsidRDefault="00933C73" w:rsidP="00933C73">
            <w:pPr>
              <w:spacing w:line="15" w:lineRule="atLeast"/>
              <w:rPr>
                <w:color w:val="000000"/>
              </w:rPr>
            </w:pPr>
            <w:r w:rsidRPr="00933C73">
              <w:rPr>
                <w:color w:val="000000"/>
              </w:rPr>
              <w:t> </w:t>
            </w:r>
          </w:p>
        </w:tc>
        <w:tc>
          <w:tcPr>
            <w:tcW w:w="3390" w:type="dxa"/>
            <w:vAlign w:val="bottom"/>
            <w:hideMark/>
          </w:tcPr>
          <w:p w:rsidR="00933C73" w:rsidRPr="00933C73" w:rsidRDefault="00933C73" w:rsidP="00933C73">
            <w:pPr>
              <w:spacing w:line="345" w:lineRule="atLeast"/>
              <w:jc w:val="center"/>
              <w:rPr>
                <w:color w:val="000000"/>
              </w:rPr>
            </w:pPr>
            <w:r w:rsidRPr="00933C73">
              <w:rPr>
                <w:color w:val="000000"/>
              </w:rPr>
              <w:t>30</w:t>
            </w:r>
          </w:p>
        </w:tc>
      </w:tr>
      <w:tr w:rsidR="00933C73" w:rsidRPr="00933C73" w:rsidTr="00F52CEE">
        <w:trPr>
          <w:trHeight w:val="375"/>
          <w:tblCellSpacing w:w="0" w:type="dxa"/>
        </w:trPr>
        <w:tc>
          <w:tcPr>
            <w:tcW w:w="3390" w:type="dxa"/>
            <w:vAlign w:val="bottom"/>
            <w:hideMark/>
          </w:tcPr>
          <w:p w:rsidR="00933C73" w:rsidRPr="00933C73" w:rsidRDefault="00933C73" w:rsidP="00933C73">
            <w:pPr>
              <w:spacing w:line="360" w:lineRule="atLeast"/>
              <w:rPr>
                <w:color w:val="000000"/>
              </w:rPr>
            </w:pPr>
            <w:r w:rsidRPr="00933C73">
              <w:rPr>
                <w:color w:val="000000"/>
              </w:rPr>
              <w:t>Τρίτο στάδιο</w:t>
            </w:r>
          </w:p>
        </w:tc>
        <w:tc>
          <w:tcPr>
            <w:tcW w:w="3090" w:type="dxa"/>
            <w:vAlign w:val="bottom"/>
            <w:hideMark/>
          </w:tcPr>
          <w:p w:rsidR="00933C73" w:rsidRPr="00933C73" w:rsidRDefault="00933C73" w:rsidP="00933C73">
            <w:pPr>
              <w:spacing w:line="15" w:lineRule="atLeast"/>
              <w:rPr>
                <w:color w:val="000000"/>
              </w:rPr>
            </w:pPr>
            <w:r w:rsidRPr="00933C73">
              <w:rPr>
                <w:color w:val="000000"/>
              </w:rPr>
              <w:t> </w:t>
            </w:r>
          </w:p>
        </w:tc>
        <w:tc>
          <w:tcPr>
            <w:tcW w:w="3390" w:type="dxa"/>
            <w:vAlign w:val="bottom"/>
            <w:hideMark/>
          </w:tcPr>
          <w:p w:rsidR="00933C73" w:rsidRPr="00933C73" w:rsidRDefault="00933C73" w:rsidP="00933C73">
            <w:pPr>
              <w:spacing w:line="345" w:lineRule="atLeast"/>
              <w:jc w:val="center"/>
              <w:rPr>
                <w:color w:val="000000"/>
              </w:rPr>
            </w:pPr>
            <w:r w:rsidRPr="00933C73">
              <w:rPr>
                <w:color w:val="000000"/>
              </w:rPr>
              <w:t>40</w:t>
            </w:r>
          </w:p>
        </w:tc>
      </w:tr>
      <w:tr w:rsidR="00933C73" w:rsidRPr="00933C73" w:rsidTr="00F52CEE">
        <w:trPr>
          <w:trHeight w:val="360"/>
          <w:tblCellSpacing w:w="0" w:type="dxa"/>
        </w:trPr>
        <w:tc>
          <w:tcPr>
            <w:tcW w:w="3390" w:type="dxa"/>
            <w:vAlign w:val="bottom"/>
            <w:hideMark/>
          </w:tcPr>
          <w:p w:rsidR="00933C73" w:rsidRPr="00933C73" w:rsidRDefault="00933C73" w:rsidP="00933C73">
            <w:pPr>
              <w:spacing w:line="360" w:lineRule="atLeast"/>
              <w:rPr>
                <w:color w:val="000000"/>
              </w:rPr>
            </w:pPr>
            <w:r w:rsidRPr="00933C73">
              <w:rPr>
                <w:color w:val="000000"/>
              </w:rPr>
              <w:t>Σύνολο</w:t>
            </w:r>
          </w:p>
        </w:tc>
        <w:tc>
          <w:tcPr>
            <w:tcW w:w="3090" w:type="dxa"/>
            <w:shd w:val="clear" w:color="auto" w:fill="B3B3B3"/>
            <w:vAlign w:val="bottom"/>
            <w:hideMark/>
          </w:tcPr>
          <w:p w:rsidR="00933C73" w:rsidRPr="00933C73" w:rsidRDefault="00933C73" w:rsidP="00933C73">
            <w:pPr>
              <w:spacing w:line="15" w:lineRule="atLeast"/>
              <w:rPr>
                <w:color w:val="000000"/>
              </w:rPr>
            </w:pPr>
            <w:r w:rsidRPr="00933C73">
              <w:rPr>
                <w:color w:val="000000"/>
              </w:rPr>
              <w:t> </w:t>
            </w:r>
          </w:p>
        </w:tc>
        <w:tc>
          <w:tcPr>
            <w:tcW w:w="3390" w:type="dxa"/>
            <w:vAlign w:val="bottom"/>
            <w:hideMark/>
          </w:tcPr>
          <w:p w:rsidR="00933C73" w:rsidRPr="00933C73" w:rsidRDefault="00933C73" w:rsidP="00933C73">
            <w:pPr>
              <w:spacing w:line="15" w:lineRule="atLeast"/>
              <w:rPr>
                <w:color w:val="000000"/>
              </w:rPr>
            </w:pPr>
            <w:r w:rsidRPr="00933C73">
              <w:rPr>
                <w:color w:val="000000"/>
              </w:rPr>
              <w:t> </w:t>
            </w:r>
          </w:p>
        </w:tc>
      </w:tr>
    </w:tbl>
    <w:p w:rsidR="00933C73" w:rsidRPr="00933C73" w:rsidRDefault="00933C73" w:rsidP="00933C73">
      <w:pPr>
        <w:spacing w:before="15" w:line="375" w:lineRule="atLeast"/>
        <w:jc w:val="both"/>
        <w:rPr>
          <w:color w:val="000000"/>
        </w:rPr>
      </w:pPr>
      <w:r w:rsidRPr="00933C73">
        <w:rPr>
          <w:color w:val="000000"/>
        </w:rPr>
        <w:t>Αφού μεταφέρετε τον πίνακα στο τετράδιό σας, να συμπληρώσετε τα κενά του, κάνοντας τους σχετικούς υπολογισμούς.</w:t>
      </w:r>
    </w:p>
    <w:p w:rsidR="00933C73" w:rsidRPr="00933C73" w:rsidRDefault="00933C73" w:rsidP="00933C73">
      <w:pPr>
        <w:spacing w:before="435" w:line="360" w:lineRule="atLeast"/>
        <w:rPr>
          <w:b/>
          <w:bCs/>
          <w:color w:val="000000"/>
        </w:rPr>
      </w:pPr>
      <w:r w:rsidRPr="00933C73">
        <w:rPr>
          <w:b/>
          <w:bCs/>
          <w:color w:val="000000"/>
        </w:rPr>
        <w:t>Μονάδες 8</w:t>
      </w:r>
    </w:p>
    <w:p w:rsidR="00933C73" w:rsidRPr="00933C73" w:rsidRDefault="00933C73" w:rsidP="00933C73">
      <w:pPr>
        <w:spacing w:before="15" w:line="360" w:lineRule="atLeast"/>
        <w:rPr>
          <w:b/>
          <w:bCs/>
          <w:color w:val="000000"/>
          <w:sz w:val="32"/>
          <w:szCs w:val="32"/>
        </w:rPr>
      </w:pPr>
    </w:p>
    <w:p w:rsidR="00933C73" w:rsidRPr="00933C73" w:rsidRDefault="00933C73" w:rsidP="00933C73">
      <w:pPr>
        <w:spacing w:after="200" w:line="276" w:lineRule="auto"/>
        <w:rPr>
          <w:rFonts w:eastAsiaTheme="minorEastAsia"/>
          <w:b/>
          <w:sz w:val="28"/>
          <w:szCs w:val="28"/>
        </w:rPr>
      </w:pPr>
      <w:r w:rsidRPr="00933C73">
        <w:rPr>
          <w:b/>
          <w:bCs/>
          <w:color w:val="000000"/>
        </w:rPr>
        <w:t>ΘΕΜΑ ∆ (συνδυαστική κεφ. 7-κεφ. 9)</w:t>
      </w:r>
    </w:p>
    <w:p w:rsidR="00933C73" w:rsidRPr="00933C73" w:rsidRDefault="00933C73" w:rsidP="00933C73">
      <w:pPr>
        <w:spacing w:before="15" w:line="360" w:lineRule="atLeast"/>
        <w:rPr>
          <w:b/>
          <w:bCs/>
          <w:color w:val="000000"/>
        </w:rPr>
      </w:pPr>
    </w:p>
    <w:p w:rsidR="00933C73" w:rsidRPr="00933C73" w:rsidRDefault="00933C73" w:rsidP="00933C73">
      <w:pPr>
        <w:spacing w:before="15" w:line="360" w:lineRule="atLeast"/>
        <w:rPr>
          <w:color w:val="000000"/>
        </w:rPr>
      </w:pPr>
      <w:proofErr w:type="spellStart"/>
      <w:r w:rsidRPr="00933C73">
        <w:rPr>
          <w:color w:val="000000"/>
        </w:rPr>
        <w:t>∆ίνονται</w:t>
      </w:r>
      <w:proofErr w:type="spellEnd"/>
      <w:r w:rsidRPr="00933C73">
        <w:rPr>
          <w:color w:val="000000"/>
        </w:rPr>
        <w:t xml:space="preserve"> τα παρακάτω στοιχεία για μια οικονομία:</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5"/>
        <w:gridCol w:w="3315"/>
        <w:gridCol w:w="2655"/>
        <w:gridCol w:w="2475"/>
      </w:tblGrid>
      <w:tr w:rsidR="00933C73" w:rsidRPr="00933C73" w:rsidTr="00F52CEE">
        <w:trPr>
          <w:trHeight w:val="808"/>
          <w:tblCellSpacing w:w="0" w:type="dxa"/>
        </w:trPr>
        <w:tc>
          <w:tcPr>
            <w:tcW w:w="1425" w:type="dxa"/>
            <w:vAlign w:val="bottom"/>
            <w:hideMark/>
          </w:tcPr>
          <w:p w:rsidR="00933C73" w:rsidRPr="00933C73" w:rsidRDefault="00933C73" w:rsidP="00933C73">
            <w:pPr>
              <w:spacing w:line="330" w:lineRule="atLeast"/>
              <w:jc w:val="center"/>
              <w:rPr>
                <w:b/>
                <w:bCs/>
                <w:color w:val="000000"/>
              </w:rPr>
            </w:pPr>
            <w:r w:rsidRPr="00933C73">
              <w:rPr>
                <w:b/>
                <w:bCs/>
                <w:color w:val="000000"/>
              </w:rPr>
              <w:t>Έτη</w:t>
            </w:r>
          </w:p>
          <w:p w:rsidR="00933C73" w:rsidRPr="00933C73" w:rsidRDefault="00933C73" w:rsidP="00933C73">
            <w:pPr>
              <w:spacing w:line="15" w:lineRule="atLeast"/>
              <w:rPr>
                <w:b/>
                <w:bCs/>
                <w:color w:val="000000"/>
              </w:rPr>
            </w:pPr>
            <w:r w:rsidRPr="00933C73">
              <w:rPr>
                <w:color w:val="000000"/>
              </w:rPr>
              <w:t> </w:t>
            </w:r>
          </w:p>
        </w:tc>
        <w:tc>
          <w:tcPr>
            <w:tcW w:w="3315" w:type="dxa"/>
            <w:vAlign w:val="bottom"/>
            <w:hideMark/>
          </w:tcPr>
          <w:p w:rsidR="00933C73" w:rsidRPr="00933C73" w:rsidRDefault="00933C73" w:rsidP="00933C73">
            <w:pPr>
              <w:spacing w:line="330" w:lineRule="atLeast"/>
              <w:jc w:val="center"/>
              <w:rPr>
                <w:b/>
                <w:bCs/>
                <w:color w:val="000000"/>
              </w:rPr>
            </w:pPr>
            <w:r w:rsidRPr="00933C73">
              <w:rPr>
                <w:b/>
                <w:bCs/>
                <w:color w:val="000000"/>
              </w:rPr>
              <w:t>Α.Ε.Π. σε τρέχουσες</w:t>
            </w:r>
          </w:p>
          <w:p w:rsidR="00933C73" w:rsidRPr="00933C73" w:rsidRDefault="00933C73" w:rsidP="00933C73">
            <w:pPr>
              <w:spacing w:line="330" w:lineRule="atLeast"/>
              <w:jc w:val="center"/>
              <w:rPr>
                <w:b/>
                <w:bCs/>
                <w:color w:val="000000"/>
              </w:rPr>
            </w:pPr>
            <w:r w:rsidRPr="00933C73">
              <w:rPr>
                <w:b/>
                <w:bCs/>
                <w:color w:val="000000"/>
              </w:rPr>
              <w:t>τιμές</w:t>
            </w:r>
          </w:p>
        </w:tc>
        <w:tc>
          <w:tcPr>
            <w:tcW w:w="2655" w:type="dxa"/>
            <w:vAlign w:val="bottom"/>
            <w:hideMark/>
          </w:tcPr>
          <w:p w:rsidR="00933C73" w:rsidRPr="00933C73" w:rsidRDefault="00933C73" w:rsidP="00933C73">
            <w:pPr>
              <w:spacing w:line="330" w:lineRule="atLeast"/>
              <w:jc w:val="center"/>
              <w:rPr>
                <w:b/>
                <w:bCs/>
                <w:color w:val="000000"/>
              </w:rPr>
            </w:pPr>
            <w:proofErr w:type="spellStart"/>
            <w:r w:rsidRPr="00933C73">
              <w:rPr>
                <w:b/>
                <w:bCs/>
                <w:color w:val="000000"/>
              </w:rPr>
              <w:t>∆είκτης</w:t>
            </w:r>
            <w:proofErr w:type="spellEnd"/>
            <w:r w:rsidRPr="00933C73">
              <w:rPr>
                <w:b/>
                <w:bCs/>
                <w:color w:val="000000"/>
              </w:rPr>
              <w:t xml:space="preserve"> Τιμών</w:t>
            </w:r>
          </w:p>
          <w:p w:rsidR="00933C73" w:rsidRPr="00933C73" w:rsidRDefault="00933C73" w:rsidP="00933C73">
            <w:pPr>
              <w:spacing w:line="330" w:lineRule="atLeast"/>
              <w:jc w:val="center"/>
              <w:rPr>
                <w:b/>
                <w:bCs/>
                <w:color w:val="000000"/>
              </w:rPr>
            </w:pPr>
            <w:r w:rsidRPr="00933C73">
              <w:rPr>
                <w:b/>
                <w:bCs/>
                <w:color w:val="000000"/>
              </w:rPr>
              <w:t>(%)</w:t>
            </w:r>
          </w:p>
        </w:tc>
        <w:tc>
          <w:tcPr>
            <w:tcW w:w="2475" w:type="dxa"/>
            <w:vAlign w:val="bottom"/>
            <w:hideMark/>
          </w:tcPr>
          <w:p w:rsidR="00933C73" w:rsidRPr="00933C73" w:rsidRDefault="00933C73" w:rsidP="00933C73">
            <w:pPr>
              <w:spacing w:line="330" w:lineRule="atLeast"/>
              <w:jc w:val="center"/>
              <w:rPr>
                <w:b/>
                <w:bCs/>
                <w:color w:val="000000"/>
              </w:rPr>
            </w:pPr>
            <w:r w:rsidRPr="00933C73">
              <w:rPr>
                <w:b/>
                <w:bCs/>
                <w:color w:val="000000"/>
              </w:rPr>
              <w:t>Α.Ε.Π. σε</w:t>
            </w:r>
          </w:p>
          <w:p w:rsidR="00933C73" w:rsidRPr="00933C73" w:rsidRDefault="00933C73" w:rsidP="00933C73">
            <w:pPr>
              <w:spacing w:line="330" w:lineRule="atLeast"/>
              <w:jc w:val="center"/>
              <w:rPr>
                <w:b/>
                <w:bCs/>
                <w:color w:val="000000"/>
              </w:rPr>
            </w:pPr>
            <w:r w:rsidRPr="00933C73">
              <w:rPr>
                <w:b/>
                <w:bCs/>
                <w:color w:val="000000"/>
              </w:rPr>
              <w:t>σταθερές τιμές</w:t>
            </w:r>
          </w:p>
        </w:tc>
      </w:tr>
      <w:tr w:rsidR="00933C73" w:rsidRPr="00933C73" w:rsidTr="00F52CEE">
        <w:trPr>
          <w:trHeight w:val="375"/>
          <w:tblCellSpacing w:w="0" w:type="dxa"/>
        </w:trPr>
        <w:tc>
          <w:tcPr>
            <w:tcW w:w="1425" w:type="dxa"/>
            <w:vAlign w:val="bottom"/>
            <w:hideMark/>
          </w:tcPr>
          <w:p w:rsidR="00933C73" w:rsidRPr="00933C73" w:rsidRDefault="00933C73" w:rsidP="00933C73">
            <w:pPr>
              <w:spacing w:line="360" w:lineRule="atLeast"/>
              <w:jc w:val="center"/>
              <w:rPr>
                <w:color w:val="000000"/>
              </w:rPr>
            </w:pPr>
            <w:r w:rsidRPr="00933C73">
              <w:rPr>
                <w:color w:val="000000"/>
              </w:rPr>
              <w:t>2011</w:t>
            </w:r>
          </w:p>
        </w:tc>
        <w:tc>
          <w:tcPr>
            <w:tcW w:w="3315" w:type="dxa"/>
            <w:vAlign w:val="bottom"/>
            <w:hideMark/>
          </w:tcPr>
          <w:p w:rsidR="00933C73" w:rsidRPr="00933C73" w:rsidRDefault="00933C73" w:rsidP="00933C73">
            <w:pPr>
              <w:spacing w:line="345" w:lineRule="atLeast"/>
              <w:jc w:val="center"/>
              <w:rPr>
                <w:color w:val="000000"/>
              </w:rPr>
            </w:pPr>
            <w:r w:rsidRPr="00933C73">
              <w:rPr>
                <w:color w:val="000000"/>
              </w:rPr>
              <w:t>1.000</w:t>
            </w:r>
          </w:p>
        </w:tc>
        <w:tc>
          <w:tcPr>
            <w:tcW w:w="2655" w:type="dxa"/>
            <w:vAlign w:val="bottom"/>
            <w:hideMark/>
          </w:tcPr>
          <w:p w:rsidR="00933C73" w:rsidRPr="00933C73" w:rsidRDefault="00933C73" w:rsidP="00933C73">
            <w:pPr>
              <w:spacing w:line="15" w:lineRule="atLeast"/>
              <w:rPr>
                <w:color w:val="000000"/>
              </w:rPr>
            </w:pPr>
            <w:r w:rsidRPr="00933C73">
              <w:rPr>
                <w:color w:val="000000"/>
              </w:rPr>
              <w:t> </w:t>
            </w:r>
          </w:p>
        </w:tc>
        <w:tc>
          <w:tcPr>
            <w:tcW w:w="2475" w:type="dxa"/>
            <w:vAlign w:val="bottom"/>
            <w:hideMark/>
          </w:tcPr>
          <w:p w:rsidR="00933C73" w:rsidRPr="00933C73" w:rsidRDefault="00933C73" w:rsidP="00933C73">
            <w:pPr>
              <w:spacing w:line="345" w:lineRule="atLeast"/>
              <w:jc w:val="center"/>
              <w:rPr>
                <w:color w:val="000000"/>
              </w:rPr>
            </w:pPr>
            <w:r w:rsidRPr="00933C73">
              <w:rPr>
                <w:color w:val="000000"/>
              </w:rPr>
              <w:t>1.000</w:t>
            </w:r>
          </w:p>
        </w:tc>
      </w:tr>
      <w:tr w:rsidR="00933C73" w:rsidRPr="00933C73" w:rsidTr="00F52CEE">
        <w:trPr>
          <w:trHeight w:val="360"/>
          <w:tblCellSpacing w:w="0" w:type="dxa"/>
        </w:trPr>
        <w:tc>
          <w:tcPr>
            <w:tcW w:w="1425" w:type="dxa"/>
            <w:vAlign w:val="bottom"/>
            <w:hideMark/>
          </w:tcPr>
          <w:p w:rsidR="00933C73" w:rsidRPr="00933C73" w:rsidRDefault="00933C73" w:rsidP="00933C73">
            <w:pPr>
              <w:spacing w:line="360" w:lineRule="atLeast"/>
              <w:jc w:val="center"/>
              <w:rPr>
                <w:color w:val="000000"/>
              </w:rPr>
            </w:pPr>
            <w:r w:rsidRPr="00933C73">
              <w:rPr>
                <w:color w:val="000000"/>
              </w:rPr>
              <w:t>2012</w:t>
            </w:r>
          </w:p>
        </w:tc>
        <w:tc>
          <w:tcPr>
            <w:tcW w:w="3315" w:type="dxa"/>
            <w:vAlign w:val="bottom"/>
            <w:hideMark/>
          </w:tcPr>
          <w:p w:rsidR="00933C73" w:rsidRPr="00933C73" w:rsidRDefault="00933C73" w:rsidP="00933C73">
            <w:pPr>
              <w:spacing w:line="15" w:lineRule="atLeast"/>
              <w:rPr>
                <w:color w:val="000000"/>
              </w:rPr>
            </w:pPr>
            <w:r w:rsidRPr="00933C73">
              <w:rPr>
                <w:color w:val="000000"/>
              </w:rPr>
              <w:t> </w:t>
            </w:r>
          </w:p>
        </w:tc>
        <w:tc>
          <w:tcPr>
            <w:tcW w:w="2655" w:type="dxa"/>
            <w:vAlign w:val="bottom"/>
            <w:hideMark/>
          </w:tcPr>
          <w:p w:rsidR="00933C73" w:rsidRPr="00933C73" w:rsidRDefault="00933C73" w:rsidP="00933C73">
            <w:pPr>
              <w:spacing w:line="15" w:lineRule="atLeast"/>
              <w:rPr>
                <w:color w:val="000000"/>
              </w:rPr>
            </w:pPr>
            <w:r w:rsidRPr="00933C73">
              <w:rPr>
                <w:color w:val="000000"/>
              </w:rPr>
              <w:t> </w:t>
            </w:r>
          </w:p>
        </w:tc>
        <w:tc>
          <w:tcPr>
            <w:tcW w:w="2475" w:type="dxa"/>
            <w:vAlign w:val="bottom"/>
            <w:hideMark/>
          </w:tcPr>
          <w:p w:rsidR="00933C73" w:rsidRPr="00933C73" w:rsidRDefault="00933C73" w:rsidP="00933C73">
            <w:pPr>
              <w:spacing w:line="345" w:lineRule="atLeast"/>
              <w:jc w:val="center"/>
              <w:rPr>
                <w:color w:val="000000"/>
              </w:rPr>
            </w:pPr>
            <w:r w:rsidRPr="00933C73">
              <w:rPr>
                <w:color w:val="000000"/>
              </w:rPr>
              <w:t>960</w:t>
            </w:r>
          </w:p>
        </w:tc>
      </w:tr>
    </w:tbl>
    <w:p w:rsidR="00933C73" w:rsidRPr="00933C73" w:rsidRDefault="00933C73" w:rsidP="00933C73">
      <w:pPr>
        <w:spacing w:before="15" w:line="360" w:lineRule="atLeast"/>
        <w:rPr>
          <w:color w:val="000000"/>
        </w:rPr>
      </w:pPr>
      <w:r w:rsidRPr="00933C73">
        <w:rPr>
          <w:color w:val="000000"/>
        </w:rPr>
        <w:t>Για το έτος 2012 ο ρυθμός πληθωρισμού είναι 25%.</w:t>
      </w:r>
    </w:p>
    <w:p w:rsidR="00933C73" w:rsidRPr="00933C73" w:rsidRDefault="00933C73" w:rsidP="00933C73">
      <w:pPr>
        <w:tabs>
          <w:tab w:val="left" w:pos="9072"/>
        </w:tabs>
        <w:spacing w:before="135" w:line="375" w:lineRule="atLeast"/>
        <w:jc w:val="both"/>
        <w:rPr>
          <w:color w:val="000000"/>
        </w:rPr>
      </w:pPr>
      <w:r w:rsidRPr="00933C73">
        <w:rPr>
          <w:b/>
          <w:bCs/>
          <w:color w:val="000000"/>
        </w:rPr>
        <w:t>∆1. </w:t>
      </w:r>
      <w:r w:rsidRPr="00933C73">
        <w:rPr>
          <w:color w:val="000000"/>
        </w:rPr>
        <w:t>Αφού μεταφέρετε τον πίνακα στο τετράδιό σας, να συμπληρώσετε τα κενά του, κάνοντας τους σχετικούς υπολογισμούς.</w:t>
      </w:r>
      <w:r>
        <w:rPr>
          <w:color w:val="000000"/>
        </w:rPr>
        <w:tab/>
      </w:r>
      <w:r w:rsidRPr="00933C73">
        <w:rPr>
          <w:b/>
          <w:bCs/>
          <w:color w:val="000000"/>
        </w:rPr>
        <w:t>Μονάδες 6</w:t>
      </w:r>
    </w:p>
    <w:p w:rsidR="00933C73" w:rsidRPr="00933C73" w:rsidRDefault="00933C73" w:rsidP="00933C73">
      <w:pPr>
        <w:tabs>
          <w:tab w:val="left" w:pos="9072"/>
        </w:tabs>
        <w:spacing w:before="150" w:line="375" w:lineRule="atLeast"/>
        <w:jc w:val="both"/>
        <w:rPr>
          <w:color w:val="000000"/>
        </w:rPr>
      </w:pPr>
      <w:r w:rsidRPr="00933C73">
        <w:rPr>
          <w:b/>
          <w:bCs/>
          <w:color w:val="000000"/>
        </w:rPr>
        <w:t>∆2. </w:t>
      </w:r>
      <w:r w:rsidRPr="00933C73">
        <w:rPr>
          <w:color w:val="000000"/>
        </w:rPr>
        <w:t>Να βρείτε την πραγματική μεταβολή και στη συνέχεια την πραγματική ποσοστιαία μεταβολή του Α.Ε.Π. μεταξύ των ετών 2011 – 2012 σε σταθερές τιμές του</w:t>
      </w:r>
      <w:r>
        <w:rPr>
          <w:color w:val="000000"/>
        </w:rPr>
        <w:t xml:space="preserve"> </w:t>
      </w:r>
      <w:r w:rsidRPr="00933C73">
        <w:rPr>
          <w:color w:val="000000"/>
        </w:rPr>
        <w:t>2012.</w:t>
      </w:r>
      <w:r>
        <w:rPr>
          <w:color w:val="000000"/>
        </w:rPr>
        <w:tab/>
      </w:r>
      <w:r w:rsidRPr="00933C73">
        <w:rPr>
          <w:b/>
          <w:bCs/>
          <w:color w:val="000000"/>
        </w:rPr>
        <w:t>Μονάδες 10</w:t>
      </w:r>
    </w:p>
    <w:p w:rsidR="00933C73" w:rsidRPr="00933C73" w:rsidRDefault="00933C73" w:rsidP="00933C73">
      <w:pPr>
        <w:tabs>
          <w:tab w:val="left" w:pos="9072"/>
        </w:tabs>
        <w:spacing w:before="150" w:line="375" w:lineRule="atLeast"/>
        <w:jc w:val="both"/>
        <w:rPr>
          <w:color w:val="000000"/>
        </w:rPr>
      </w:pPr>
      <w:r w:rsidRPr="00933C73">
        <w:rPr>
          <w:b/>
          <w:bCs/>
          <w:color w:val="000000"/>
        </w:rPr>
        <w:t>∆3. </w:t>
      </w:r>
      <w:r w:rsidRPr="00933C73">
        <w:rPr>
          <w:color w:val="000000"/>
        </w:rPr>
        <w:t>Αν ο πληθυσμός της υποθετικής οικονομίας το 2011 είναι 100 άτομα, να υπολογίσετε το κατά κεφαλήν πραγματικό Α.Ε.Π. σε σταθερές τιμές του 2011.</w:t>
      </w:r>
      <w:r>
        <w:rPr>
          <w:color w:val="000000"/>
        </w:rPr>
        <w:tab/>
      </w:r>
      <w:r w:rsidRPr="00933C73">
        <w:rPr>
          <w:b/>
          <w:bCs/>
          <w:color w:val="000000"/>
        </w:rPr>
        <w:t>Μονάδες 3</w:t>
      </w:r>
    </w:p>
    <w:p w:rsidR="00933C73" w:rsidRPr="00933C73" w:rsidRDefault="00933C73" w:rsidP="00933C73">
      <w:pPr>
        <w:tabs>
          <w:tab w:val="left" w:pos="9072"/>
        </w:tabs>
        <w:spacing w:before="135" w:line="375" w:lineRule="atLeast"/>
        <w:jc w:val="both"/>
        <w:rPr>
          <w:color w:val="000000"/>
        </w:rPr>
      </w:pPr>
      <w:r w:rsidRPr="00933C73">
        <w:rPr>
          <w:b/>
          <w:bCs/>
          <w:color w:val="000000"/>
        </w:rPr>
        <w:lastRenderedPageBreak/>
        <w:t>∆4. </w:t>
      </w:r>
      <w:r w:rsidRPr="00933C73">
        <w:rPr>
          <w:color w:val="000000"/>
        </w:rPr>
        <w:t>Αν το εργατικό δυναμικό της συγκεκριμένης οικονομίας το 2011 είναι το 80% του πληθυσμού και οι άνεργοι είναι 20 άτομα, να υπολογίσετε το ποσοστό ανεργίας.</w:t>
      </w:r>
      <w:r>
        <w:rPr>
          <w:color w:val="000000"/>
        </w:rPr>
        <w:tab/>
      </w:r>
      <w:r w:rsidRPr="00933C73">
        <w:rPr>
          <w:b/>
          <w:bCs/>
          <w:color w:val="000000"/>
        </w:rPr>
        <w:t>Μονάδες 6</w:t>
      </w:r>
    </w:p>
    <w:p w:rsidR="00933C73" w:rsidRPr="00933C73" w:rsidRDefault="00933C73" w:rsidP="00933C73">
      <w:pPr>
        <w:spacing w:before="90" w:line="375" w:lineRule="atLeast"/>
        <w:jc w:val="both"/>
        <w:rPr>
          <w:rFonts w:eastAsiaTheme="minorEastAsia"/>
        </w:rPr>
      </w:pPr>
    </w:p>
    <w:p w:rsidR="00933C73" w:rsidRP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r w:rsidRPr="00933C73">
        <w:rPr>
          <w:b/>
          <w:bCs/>
          <w:color w:val="000000"/>
          <w:sz w:val="28"/>
          <w:szCs w:val="28"/>
        </w:rPr>
        <w:t>Πανελλαδικές 2011</w:t>
      </w:r>
      <w:r>
        <w:rPr>
          <w:b/>
          <w:bCs/>
          <w:color w:val="000000"/>
          <w:sz w:val="28"/>
          <w:szCs w:val="28"/>
        </w:rPr>
        <w:t xml:space="preserve"> </w:t>
      </w:r>
    </w:p>
    <w:p w:rsidR="00933C73" w:rsidRPr="00933C73" w:rsidRDefault="00933C73" w:rsidP="00933C73">
      <w:pPr>
        <w:spacing w:before="135" w:line="360" w:lineRule="atLeast"/>
        <w:jc w:val="both"/>
        <w:rPr>
          <w:b/>
          <w:bCs/>
          <w:color w:val="000000"/>
          <w:sz w:val="28"/>
          <w:szCs w:val="28"/>
        </w:rPr>
      </w:pPr>
      <w:r w:rsidRPr="00933C73">
        <w:rPr>
          <w:b/>
          <w:bCs/>
          <w:color w:val="000000"/>
        </w:rPr>
        <w:t>ΘΕΜΑ ∆</w:t>
      </w:r>
    </w:p>
    <w:p w:rsidR="00933C73" w:rsidRPr="00933C73" w:rsidRDefault="00933C73" w:rsidP="00933C73">
      <w:pPr>
        <w:spacing w:before="135" w:line="375" w:lineRule="atLeast"/>
        <w:jc w:val="both"/>
        <w:rPr>
          <w:color w:val="000000"/>
        </w:rPr>
      </w:pPr>
      <w:r w:rsidRPr="00933C73">
        <w:rPr>
          <w:color w:val="000000"/>
        </w:rPr>
        <w:t>Μια υποθετική οικονομία παράγει το έτος 2010 μόνο δύο αγαθά, το Α και το Β, τα οποία ακολουθούν τέσσερα στάδια παραγωγής σύμφωνα με τον παρακάτω πίνακα.</w:t>
      </w:r>
    </w:p>
    <w:p w:rsidR="00933C73" w:rsidRPr="00933C73" w:rsidRDefault="00933C73" w:rsidP="00933C73">
      <w:pPr>
        <w:spacing w:before="135" w:line="375" w:lineRule="atLeast"/>
        <w:jc w:val="both"/>
        <w:rPr>
          <w:color w:val="000000"/>
        </w:rPr>
      </w:pPr>
    </w:p>
    <w:tbl>
      <w:tblPr>
        <w:tblpPr w:leftFromText="180" w:rightFromText="180" w:vertAnchor="page" w:horzAnchor="margin" w:tblpY="5152"/>
        <w:tblW w:w="9117" w:type="dxa"/>
        <w:tblCellSpacing w:w="0" w:type="dxa"/>
        <w:tblCellMar>
          <w:left w:w="0" w:type="dxa"/>
          <w:right w:w="0" w:type="dxa"/>
        </w:tblCellMar>
        <w:tblLook w:val="04A0" w:firstRow="1" w:lastRow="0" w:firstColumn="1" w:lastColumn="0" w:noHBand="0" w:noVBand="1"/>
      </w:tblPr>
      <w:tblGrid>
        <w:gridCol w:w="1845"/>
        <w:gridCol w:w="1465"/>
        <w:gridCol w:w="2105"/>
        <w:gridCol w:w="1465"/>
        <w:gridCol w:w="2237"/>
      </w:tblGrid>
      <w:tr w:rsidR="00933C73" w:rsidRPr="00933C73" w:rsidTr="00933C73">
        <w:trPr>
          <w:trHeight w:val="346"/>
          <w:tblCellSpacing w:w="0" w:type="dxa"/>
        </w:trPr>
        <w:tc>
          <w:tcPr>
            <w:tcW w:w="1845" w:type="dxa"/>
            <w:tcBorders>
              <w:top w:val="single" w:sz="6" w:space="0" w:color="000000"/>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3570" w:type="dxa"/>
            <w:gridSpan w:val="2"/>
            <w:tcBorders>
              <w:top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rPr>
                <w:b/>
                <w:bCs/>
                <w:color w:val="000000"/>
              </w:rPr>
            </w:pPr>
            <w:r w:rsidRPr="00933C73">
              <w:rPr>
                <w:b/>
                <w:bCs/>
                <w:color w:val="000000"/>
              </w:rPr>
              <w:t>Προϊόν Α</w:t>
            </w:r>
          </w:p>
        </w:tc>
        <w:tc>
          <w:tcPr>
            <w:tcW w:w="3702" w:type="dxa"/>
            <w:gridSpan w:val="2"/>
            <w:tcBorders>
              <w:top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rPr>
                <w:b/>
                <w:bCs/>
                <w:color w:val="000000"/>
              </w:rPr>
            </w:pPr>
            <w:r w:rsidRPr="00933C73">
              <w:rPr>
                <w:b/>
                <w:bCs/>
                <w:color w:val="000000"/>
              </w:rPr>
              <w:t>Προϊόν Β</w:t>
            </w:r>
          </w:p>
        </w:tc>
      </w:tr>
      <w:tr w:rsidR="00933C73" w:rsidRPr="00933C73" w:rsidTr="00933C73">
        <w:trPr>
          <w:trHeight w:val="307"/>
          <w:tblCellSpacing w:w="0" w:type="dxa"/>
        </w:trPr>
        <w:tc>
          <w:tcPr>
            <w:tcW w:w="1845" w:type="dxa"/>
            <w:tcBorders>
              <w:left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Στάδια</w:t>
            </w:r>
          </w:p>
        </w:tc>
        <w:tc>
          <w:tcPr>
            <w:tcW w:w="1465"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Αξία</w:t>
            </w:r>
          </w:p>
        </w:tc>
        <w:tc>
          <w:tcPr>
            <w:tcW w:w="2105"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Προστιθέμενη</w:t>
            </w:r>
          </w:p>
        </w:tc>
        <w:tc>
          <w:tcPr>
            <w:tcW w:w="1465"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Αξία</w:t>
            </w:r>
          </w:p>
        </w:tc>
        <w:tc>
          <w:tcPr>
            <w:tcW w:w="2237"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Προστιθέμενη</w:t>
            </w:r>
          </w:p>
        </w:tc>
      </w:tr>
      <w:tr w:rsidR="00933C73" w:rsidRPr="00933C73" w:rsidTr="00933C73">
        <w:trPr>
          <w:trHeight w:val="320"/>
          <w:tblCellSpacing w:w="0" w:type="dxa"/>
        </w:trPr>
        <w:tc>
          <w:tcPr>
            <w:tcW w:w="1845" w:type="dxa"/>
            <w:tcBorders>
              <w:left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παραγωγής</w:t>
            </w:r>
          </w:p>
        </w:tc>
        <w:tc>
          <w:tcPr>
            <w:tcW w:w="1465"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πώλησης</w:t>
            </w:r>
          </w:p>
        </w:tc>
        <w:tc>
          <w:tcPr>
            <w:tcW w:w="2105"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αξία σε ευρώ</w:t>
            </w:r>
          </w:p>
        </w:tc>
        <w:tc>
          <w:tcPr>
            <w:tcW w:w="1465"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πώλησης</w:t>
            </w:r>
          </w:p>
        </w:tc>
        <w:tc>
          <w:tcPr>
            <w:tcW w:w="2237" w:type="dxa"/>
            <w:tcBorders>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αξία σε ευρώ</w:t>
            </w:r>
          </w:p>
        </w:tc>
      </w:tr>
      <w:tr w:rsidR="00933C73" w:rsidRPr="00933C73" w:rsidTr="00933C73">
        <w:trPr>
          <w:trHeight w:val="333"/>
          <w:tblCellSpacing w:w="0" w:type="dxa"/>
        </w:trPr>
        <w:tc>
          <w:tcPr>
            <w:tcW w:w="184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σε ευρώ</w:t>
            </w:r>
          </w:p>
        </w:tc>
        <w:tc>
          <w:tcPr>
            <w:tcW w:w="210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σε ευρώ</w:t>
            </w:r>
          </w:p>
        </w:tc>
        <w:tc>
          <w:tcPr>
            <w:tcW w:w="2237"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933C73">
        <w:trPr>
          <w:trHeight w:val="307"/>
          <w:tblCellSpacing w:w="0" w:type="dxa"/>
        </w:trPr>
        <w:tc>
          <w:tcPr>
            <w:tcW w:w="184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Στάδιο 1ο</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2000</w:t>
            </w:r>
          </w:p>
        </w:tc>
        <w:tc>
          <w:tcPr>
            <w:tcW w:w="210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2237"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1000</w:t>
            </w:r>
          </w:p>
        </w:tc>
      </w:tr>
      <w:tr w:rsidR="00933C73" w:rsidRPr="00933C73" w:rsidTr="00933C73">
        <w:trPr>
          <w:trHeight w:val="320"/>
          <w:tblCellSpacing w:w="0" w:type="dxa"/>
        </w:trPr>
        <w:tc>
          <w:tcPr>
            <w:tcW w:w="184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Στάδιο 2ο</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3000</w:t>
            </w:r>
          </w:p>
        </w:tc>
        <w:tc>
          <w:tcPr>
            <w:tcW w:w="210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2237"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1000</w:t>
            </w:r>
          </w:p>
        </w:tc>
      </w:tr>
      <w:tr w:rsidR="00933C73" w:rsidRPr="00933C73" w:rsidTr="00933C73">
        <w:trPr>
          <w:trHeight w:val="320"/>
          <w:tblCellSpacing w:w="0" w:type="dxa"/>
        </w:trPr>
        <w:tc>
          <w:tcPr>
            <w:tcW w:w="184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Στάδιο 3ο</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5000</w:t>
            </w:r>
          </w:p>
        </w:tc>
        <w:tc>
          <w:tcPr>
            <w:tcW w:w="210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2237"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2000</w:t>
            </w:r>
          </w:p>
        </w:tc>
      </w:tr>
      <w:tr w:rsidR="00933C73" w:rsidRPr="00933C73" w:rsidTr="00933C73">
        <w:trPr>
          <w:trHeight w:val="307"/>
          <w:tblCellSpacing w:w="0" w:type="dxa"/>
        </w:trPr>
        <w:tc>
          <w:tcPr>
            <w:tcW w:w="184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Στάδιο 4ο</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8000</w:t>
            </w:r>
          </w:p>
        </w:tc>
        <w:tc>
          <w:tcPr>
            <w:tcW w:w="210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270" w:lineRule="atLeast"/>
              <w:jc w:val="center"/>
              <w:rPr>
                <w:color w:val="000000"/>
              </w:rPr>
            </w:pPr>
            <w:r w:rsidRPr="00933C73">
              <w:rPr>
                <w:color w:val="000000"/>
              </w:rPr>
              <w:t>;</w:t>
            </w:r>
          </w:p>
        </w:tc>
        <w:tc>
          <w:tcPr>
            <w:tcW w:w="2237"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1000</w:t>
            </w:r>
          </w:p>
        </w:tc>
      </w:tr>
      <w:tr w:rsidR="00933C73" w:rsidRPr="00933C73" w:rsidTr="00933C73">
        <w:trPr>
          <w:trHeight w:val="320"/>
          <w:tblCellSpacing w:w="0" w:type="dxa"/>
        </w:trPr>
        <w:tc>
          <w:tcPr>
            <w:tcW w:w="184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2105"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8000</w:t>
            </w:r>
          </w:p>
        </w:tc>
        <w:tc>
          <w:tcPr>
            <w:tcW w:w="146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2237" w:type="dxa"/>
            <w:tcBorders>
              <w:bottom w:val="single" w:sz="6" w:space="0" w:color="000000"/>
              <w:right w:val="single" w:sz="6" w:space="0" w:color="000000"/>
            </w:tcBorders>
            <w:vAlign w:val="bottom"/>
            <w:hideMark/>
          </w:tcPr>
          <w:p w:rsidR="00933C73" w:rsidRPr="00933C73" w:rsidRDefault="00933C73" w:rsidP="00933C73">
            <w:pPr>
              <w:spacing w:line="360" w:lineRule="atLeast"/>
              <w:jc w:val="center"/>
              <w:rPr>
                <w:color w:val="000000"/>
              </w:rPr>
            </w:pPr>
            <w:r w:rsidRPr="00933C73">
              <w:rPr>
                <w:color w:val="000000"/>
              </w:rPr>
              <w:t>5000</w:t>
            </w:r>
          </w:p>
        </w:tc>
      </w:tr>
    </w:tbl>
    <w:p w:rsidR="00933C73" w:rsidRPr="00933C73" w:rsidRDefault="00933C73" w:rsidP="00933C73">
      <w:pPr>
        <w:spacing w:before="135" w:line="375" w:lineRule="atLeast"/>
        <w:jc w:val="both"/>
        <w:rPr>
          <w:color w:val="000000"/>
        </w:rPr>
      </w:pPr>
    </w:p>
    <w:p w:rsidR="00933C73" w:rsidRPr="00933C73" w:rsidRDefault="00933C73" w:rsidP="00933C73">
      <w:pPr>
        <w:spacing w:before="135" w:line="375" w:lineRule="atLeast"/>
        <w:jc w:val="both"/>
        <w:rPr>
          <w:color w:val="000000"/>
        </w:rPr>
      </w:pPr>
    </w:p>
    <w:p w:rsidR="00933C73" w:rsidRPr="00933C73" w:rsidRDefault="00933C73" w:rsidP="00933C73">
      <w:pPr>
        <w:spacing w:before="360" w:line="375" w:lineRule="atLeast"/>
        <w:jc w:val="both"/>
        <w:rPr>
          <w:color w:val="000000"/>
        </w:rPr>
      </w:pPr>
    </w:p>
    <w:p w:rsidR="00933C73" w:rsidRPr="00933C73" w:rsidRDefault="00933C73" w:rsidP="00933C73">
      <w:pPr>
        <w:spacing w:before="360" w:line="375" w:lineRule="atLeast"/>
        <w:jc w:val="both"/>
        <w:rPr>
          <w:color w:val="000000"/>
        </w:rPr>
      </w:pPr>
    </w:p>
    <w:p w:rsidR="00933C73" w:rsidRPr="00933C73" w:rsidRDefault="00933C73" w:rsidP="00933C73">
      <w:pPr>
        <w:spacing w:before="360" w:line="375" w:lineRule="atLeast"/>
        <w:jc w:val="both"/>
        <w:rPr>
          <w:color w:val="000000"/>
        </w:rPr>
      </w:pPr>
    </w:p>
    <w:p w:rsidR="00933C73" w:rsidRPr="00933C73" w:rsidRDefault="00933C73" w:rsidP="00933C73">
      <w:pPr>
        <w:spacing w:before="360" w:line="375" w:lineRule="atLeast"/>
        <w:jc w:val="both"/>
        <w:rPr>
          <w:color w:val="000000"/>
        </w:rPr>
      </w:pPr>
    </w:p>
    <w:p w:rsidR="00933C73" w:rsidRPr="00933C73" w:rsidRDefault="00933C73" w:rsidP="00933C73">
      <w:pPr>
        <w:spacing w:before="360" w:line="375" w:lineRule="atLeast"/>
        <w:jc w:val="both"/>
        <w:rPr>
          <w:color w:val="000000"/>
        </w:rPr>
      </w:pPr>
      <w:r w:rsidRPr="00933C73">
        <w:rPr>
          <w:color w:val="000000"/>
        </w:rPr>
        <w:t>Να χρησιμοποιήσετε τα δεδομένα του πίνακα και να απαντήσετε στο τετράδιό σας στα παρακάτω ερωτήματα, αναγράφοντας τους σχετικούς υπολογισμούς:</w:t>
      </w:r>
    </w:p>
    <w:p w:rsidR="00933C73" w:rsidRPr="00933C73" w:rsidRDefault="00933C73" w:rsidP="00933C73">
      <w:pPr>
        <w:tabs>
          <w:tab w:val="left" w:pos="9072"/>
        </w:tabs>
        <w:spacing w:before="360" w:line="375" w:lineRule="atLeast"/>
        <w:jc w:val="both"/>
        <w:rPr>
          <w:color w:val="000000"/>
        </w:rPr>
      </w:pPr>
      <w:r w:rsidRPr="00933C73">
        <w:rPr>
          <w:b/>
          <w:bCs/>
          <w:color w:val="000000"/>
        </w:rPr>
        <w:t>∆1. </w:t>
      </w:r>
      <w:r w:rsidRPr="00933C73">
        <w:rPr>
          <w:color w:val="000000"/>
        </w:rPr>
        <w:t>Να υπολογίσετε την προστιθέμενη αξία του προϊόντος Α και την αξία πώλησης του προϊόντος Β σε όλα τα στάδια παραγωγής.</w:t>
      </w:r>
      <w:r>
        <w:rPr>
          <w:color w:val="000000"/>
        </w:rPr>
        <w:tab/>
      </w:r>
      <w:r w:rsidRPr="00933C73">
        <w:rPr>
          <w:b/>
          <w:bCs/>
          <w:color w:val="000000"/>
        </w:rPr>
        <w:t>Μονάδες 8</w:t>
      </w:r>
    </w:p>
    <w:p w:rsidR="00933C73" w:rsidRPr="00933C73" w:rsidRDefault="00933C73" w:rsidP="00933C73">
      <w:pPr>
        <w:tabs>
          <w:tab w:val="left" w:pos="9072"/>
        </w:tabs>
        <w:spacing w:before="135" w:line="375" w:lineRule="atLeast"/>
        <w:jc w:val="both"/>
        <w:rPr>
          <w:color w:val="000000"/>
        </w:rPr>
      </w:pPr>
      <w:r w:rsidRPr="00933C73">
        <w:rPr>
          <w:b/>
          <w:bCs/>
          <w:color w:val="000000"/>
        </w:rPr>
        <w:t xml:space="preserve"> ∆2. </w:t>
      </w:r>
      <w:r w:rsidRPr="00933C73">
        <w:rPr>
          <w:color w:val="000000"/>
        </w:rPr>
        <w:t>Να υπολογίσετε το Ακαθάριστο Εγχώριο Προϊόν (ΑΕΠ) σε τρέχουσες τιμές της παραπάνω οικονομίας.</w:t>
      </w:r>
    </w:p>
    <w:p w:rsidR="00933C73" w:rsidRPr="00933C73" w:rsidRDefault="00933C73" w:rsidP="00933C73">
      <w:pPr>
        <w:tabs>
          <w:tab w:val="left" w:pos="9072"/>
        </w:tabs>
        <w:spacing w:before="120" w:line="360" w:lineRule="atLeast"/>
        <w:rPr>
          <w:b/>
          <w:bCs/>
          <w:color w:val="000000"/>
        </w:rPr>
      </w:pPr>
      <w:r>
        <w:rPr>
          <w:b/>
          <w:bCs/>
          <w:color w:val="000000"/>
        </w:rPr>
        <w:tab/>
      </w:r>
      <w:r w:rsidRPr="00933C73">
        <w:rPr>
          <w:b/>
          <w:bCs/>
          <w:color w:val="000000"/>
        </w:rPr>
        <w:t>Μονάδες 5</w:t>
      </w:r>
    </w:p>
    <w:p w:rsidR="00933C73" w:rsidRPr="00933C73" w:rsidRDefault="00933C73" w:rsidP="00933C73">
      <w:pPr>
        <w:tabs>
          <w:tab w:val="left" w:pos="9072"/>
        </w:tabs>
        <w:spacing w:before="135" w:line="375" w:lineRule="atLeast"/>
        <w:jc w:val="both"/>
        <w:rPr>
          <w:color w:val="000000"/>
        </w:rPr>
      </w:pPr>
      <w:r w:rsidRPr="00933C73">
        <w:rPr>
          <w:b/>
          <w:bCs/>
          <w:color w:val="000000"/>
        </w:rPr>
        <w:t xml:space="preserve"> ∆3. </w:t>
      </w:r>
      <w:r w:rsidRPr="00933C73">
        <w:rPr>
          <w:color w:val="000000"/>
        </w:rPr>
        <w:t>Να βρεθεί το πραγματικό ΑΕΠ (μόνο ακέραιο αριθμό), αν ο ρυθμός πληθωρισμού το έτος 2010 είναι 5%.</w:t>
      </w:r>
      <w:r>
        <w:rPr>
          <w:color w:val="000000"/>
        </w:rPr>
        <w:tab/>
      </w:r>
      <w:r w:rsidRPr="00933C73">
        <w:rPr>
          <w:b/>
          <w:bCs/>
          <w:color w:val="000000"/>
        </w:rPr>
        <w:t>Μονάδες 6</w:t>
      </w:r>
    </w:p>
    <w:p w:rsidR="00933C73" w:rsidRPr="00933C73" w:rsidRDefault="00933C73" w:rsidP="00933C73">
      <w:pPr>
        <w:tabs>
          <w:tab w:val="left" w:pos="9072"/>
        </w:tabs>
        <w:spacing w:before="120" w:line="375" w:lineRule="atLeast"/>
        <w:jc w:val="both"/>
        <w:rPr>
          <w:color w:val="000000"/>
        </w:rPr>
      </w:pPr>
      <w:r w:rsidRPr="00933C73">
        <w:rPr>
          <w:b/>
          <w:bCs/>
          <w:color w:val="000000"/>
        </w:rPr>
        <w:t xml:space="preserve"> ∆4. </w:t>
      </w:r>
      <w:r w:rsidRPr="00933C73">
        <w:rPr>
          <w:color w:val="000000"/>
        </w:rPr>
        <w:t>Να βρεθεί το κατά κεφαλήν πραγματικό ΑΕΠ, αν ο πληθυσμός της υποθετικής οικονομίας το έτος 2010 είναι 10.000 άτομα.</w:t>
      </w:r>
      <w:r>
        <w:rPr>
          <w:color w:val="000000"/>
        </w:rPr>
        <w:tab/>
      </w:r>
      <w:r w:rsidRPr="00933C73">
        <w:rPr>
          <w:b/>
          <w:bCs/>
          <w:color w:val="000000"/>
        </w:rPr>
        <w:t>Μονάδες 6</w:t>
      </w:r>
    </w:p>
    <w:p w:rsidR="00933C73" w:rsidRPr="00933C73" w:rsidRDefault="00933C73" w:rsidP="00933C73">
      <w:pPr>
        <w:tabs>
          <w:tab w:val="left" w:pos="9072"/>
        </w:tabs>
        <w:spacing w:after="200" w:line="276" w:lineRule="auto"/>
        <w:rPr>
          <w:rFonts w:eastAsiaTheme="minorEastAsia"/>
        </w:rPr>
      </w:pPr>
    </w:p>
    <w:p w:rsidR="00933C73" w:rsidRPr="00933C73" w:rsidRDefault="00933C73" w:rsidP="00933C73">
      <w:pPr>
        <w:spacing w:before="135" w:line="360" w:lineRule="atLeast"/>
        <w:jc w:val="both"/>
        <w:rPr>
          <w:b/>
          <w:bCs/>
          <w:color w:val="000000"/>
          <w:sz w:val="28"/>
          <w:szCs w:val="28"/>
        </w:rPr>
      </w:pPr>
    </w:p>
    <w:p w:rsidR="00933C73" w:rsidRDefault="00933C73" w:rsidP="00933C73">
      <w:pPr>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p>
    <w:p w:rsidR="00933C73" w:rsidRPr="00933C73" w:rsidRDefault="00933C73" w:rsidP="00933C73">
      <w:pPr>
        <w:spacing w:before="135" w:line="360" w:lineRule="atLeast"/>
        <w:jc w:val="both"/>
        <w:rPr>
          <w:b/>
          <w:bCs/>
          <w:color w:val="000000"/>
          <w:sz w:val="28"/>
          <w:szCs w:val="28"/>
        </w:rPr>
      </w:pPr>
      <w:r w:rsidRPr="00933C73">
        <w:rPr>
          <w:b/>
          <w:bCs/>
          <w:color w:val="000000"/>
          <w:sz w:val="28"/>
          <w:szCs w:val="28"/>
        </w:rPr>
        <w:lastRenderedPageBreak/>
        <w:t>Πανελλαδικές 2010</w:t>
      </w:r>
    </w:p>
    <w:p w:rsidR="00933C73" w:rsidRPr="00933C73" w:rsidRDefault="00933C73" w:rsidP="00933C73">
      <w:pPr>
        <w:spacing w:before="300" w:line="360" w:lineRule="atLeast"/>
        <w:rPr>
          <w:b/>
          <w:bCs/>
          <w:color w:val="000000"/>
        </w:rPr>
      </w:pPr>
      <w:r w:rsidRPr="00933C73">
        <w:rPr>
          <w:b/>
          <w:bCs/>
          <w:color w:val="000000"/>
        </w:rPr>
        <w:t>ΘΕΜΑ ∆.</w:t>
      </w:r>
    </w:p>
    <w:p w:rsidR="00933C73" w:rsidRPr="00933C73" w:rsidRDefault="00933C73" w:rsidP="00933C73">
      <w:pPr>
        <w:spacing w:before="15" w:line="375" w:lineRule="atLeast"/>
        <w:jc w:val="both"/>
        <w:rPr>
          <w:color w:val="000000"/>
        </w:rPr>
      </w:pPr>
      <w:proofErr w:type="spellStart"/>
      <w:r w:rsidRPr="00933C73">
        <w:rPr>
          <w:color w:val="000000"/>
        </w:rPr>
        <w:t>∆ίνεται</w:t>
      </w:r>
      <w:proofErr w:type="spellEnd"/>
      <w:r w:rsidRPr="00933C73">
        <w:rPr>
          <w:color w:val="000000"/>
        </w:rPr>
        <w:t xml:space="preserve"> ο παρακάτω πίνακας μιας υποθετικής οικονομίας, η οποία παράγει ένα μόνο προϊόν. Έτος βάσης για τον υπολογισμό του Α.Ε.Π. είναι το 2008.</w:t>
      </w:r>
    </w:p>
    <w:p w:rsidR="00933C73" w:rsidRPr="00933C73" w:rsidRDefault="00933C73" w:rsidP="00933C73">
      <w:pPr>
        <w:spacing w:before="15" w:line="375" w:lineRule="atLeast"/>
        <w:jc w:val="both"/>
        <w:rPr>
          <w:color w:val="000000"/>
        </w:rPr>
      </w:pPr>
    </w:p>
    <w:p w:rsidR="00933C73" w:rsidRPr="00933C73" w:rsidRDefault="00933C73" w:rsidP="00933C73">
      <w:pPr>
        <w:spacing w:before="15" w:line="375" w:lineRule="atLeast"/>
        <w:jc w:val="both"/>
        <w:rPr>
          <w:color w:val="000000"/>
        </w:rPr>
      </w:pPr>
    </w:p>
    <w:tbl>
      <w:tblPr>
        <w:tblW w:w="9645" w:type="dxa"/>
        <w:tblCellSpacing w:w="0" w:type="dxa"/>
        <w:tblCellMar>
          <w:left w:w="0" w:type="dxa"/>
          <w:right w:w="0" w:type="dxa"/>
        </w:tblCellMar>
        <w:tblLook w:val="04A0" w:firstRow="1" w:lastRow="0" w:firstColumn="1" w:lastColumn="0" w:noHBand="0" w:noVBand="1"/>
      </w:tblPr>
      <w:tblGrid>
        <w:gridCol w:w="1044"/>
        <w:gridCol w:w="1832"/>
        <w:gridCol w:w="1257"/>
        <w:gridCol w:w="2256"/>
        <w:gridCol w:w="1560"/>
        <w:gridCol w:w="1696"/>
      </w:tblGrid>
      <w:tr w:rsidR="00933C73" w:rsidRPr="00933C73" w:rsidTr="00F52CEE">
        <w:trPr>
          <w:trHeight w:val="825"/>
          <w:tblCellSpacing w:w="0" w:type="dxa"/>
        </w:trPr>
        <w:tc>
          <w:tcPr>
            <w:tcW w:w="1035" w:type="dxa"/>
            <w:tcBorders>
              <w:top w:val="single" w:sz="6" w:space="0" w:color="000000"/>
              <w:left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Έτη</w:t>
            </w:r>
          </w:p>
        </w:tc>
        <w:tc>
          <w:tcPr>
            <w:tcW w:w="1815"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Ποσότητα</w:t>
            </w:r>
          </w:p>
        </w:tc>
        <w:tc>
          <w:tcPr>
            <w:tcW w:w="1245"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Τιμή</w:t>
            </w:r>
          </w:p>
        </w:tc>
        <w:tc>
          <w:tcPr>
            <w:tcW w:w="2235"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Α.Ε.Π. σε</w:t>
            </w:r>
          </w:p>
        </w:tc>
        <w:tc>
          <w:tcPr>
            <w:tcW w:w="1545"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proofErr w:type="spellStart"/>
            <w:r w:rsidRPr="00933C73">
              <w:rPr>
                <w:b/>
                <w:bCs/>
                <w:color w:val="000000"/>
              </w:rPr>
              <w:t>∆είκτης</w:t>
            </w:r>
            <w:proofErr w:type="spellEnd"/>
          </w:p>
        </w:tc>
        <w:tc>
          <w:tcPr>
            <w:tcW w:w="1680" w:type="dxa"/>
            <w:tcBorders>
              <w:top w:val="single" w:sz="6" w:space="0" w:color="000000"/>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Α.Ε.Π.</w:t>
            </w:r>
          </w:p>
        </w:tc>
      </w:tr>
      <w:tr w:rsidR="00933C73" w:rsidRPr="00933C73" w:rsidTr="00F52CEE">
        <w:trPr>
          <w:trHeight w:val="375"/>
          <w:tblCellSpacing w:w="0" w:type="dxa"/>
        </w:trPr>
        <w:tc>
          <w:tcPr>
            <w:tcW w:w="1035" w:type="dxa"/>
            <w:tcBorders>
              <w:left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81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(κιλά)</w:t>
            </w:r>
          </w:p>
        </w:tc>
        <w:tc>
          <w:tcPr>
            <w:tcW w:w="124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(ευρώ)</w:t>
            </w:r>
          </w:p>
        </w:tc>
        <w:tc>
          <w:tcPr>
            <w:tcW w:w="223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τρέχουσες</w:t>
            </w:r>
          </w:p>
        </w:tc>
        <w:tc>
          <w:tcPr>
            <w:tcW w:w="154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τιμών</w:t>
            </w:r>
          </w:p>
        </w:tc>
        <w:tc>
          <w:tcPr>
            <w:tcW w:w="1680" w:type="dxa"/>
            <w:tcBorders>
              <w:right w:val="single" w:sz="6" w:space="0" w:color="000000"/>
            </w:tcBorders>
            <w:vAlign w:val="bottom"/>
            <w:hideMark/>
          </w:tcPr>
          <w:p w:rsidR="00933C73" w:rsidRPr="00933C73" w:rsidRDefault="00933C73" w:rsidP="00933C73">
            <w:pPr>
              <w:spacing w:line="330" w:lineRule="atLeast"/>
              <w:jc w:val="center"/>
              <w:rPr>
                <w:b/>
                <w:bCs/>
                <w:color w:val="000000"/>
              </w:rPr>
            </w:pPr>
            <w:r w:rsidRPr="00933C73">
              <w:rPr>
                <w:b/>
                <w:bCs/>
                <w:color w:val="000000"/>
              </w:rPr>
              <w:t>σε</w:t>
            </w:r>
          </w:p>
        </w:tc>
      </w:tr>
      <w:tr w:rsidR="00933C73" w:rsidRPr="00933C73" w:rsidTr="00F52CEE">
        <w:trPr>
          <w:trHeight w:val="375"/>
          <w:tblCellSpacing w:w="0" w:type="dxa"/>
        </w:trPr>
        <w:tc>
          <w:tcPr>
            <w:tcW w:w="1035" w:type="dxa"/>
            <w:tcBorders>
              <w:left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81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4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223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τιμές (σε</w:t>
            </w:r>
          </w:p>
        </w:tc>
        <w:tc>
          <w:tcPr>
            <w:tcW w:w="154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w:t>
            </w:r>
          </w:p>
        </w:tc>
        <w:tc>
          <w:tcPr>
            <w:tcW w:w="1680"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σταθερές</w:t>
            </w:r>
          </w:p>
        </w:tc>
      </w:tr>
      <w:tr w:rsidR="00933C73" w:rsidRPr="00933C73" w:rsidTr="00F52CEE">
        <w:trPr>
          <w:trHeight w:val="375"/>
          <w:tblCellSpacing w:w="0" w:type="dxa"/>
        </w:trPr>
        <w:tc>
          <w:tcPr>
            <w:tcW w:w="1035" w:type="dxa"/>
            <w:tcBorders>
              <w:left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81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4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2235"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ευρώ)</w:t>
            </w:r>
          </w:p>
        </w:tc>
        <w:tc>
          <w:tcPr>
            <w:tcW w:w="1545" w:type="dxa"/>
            <w:tcBorders>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680" w:type="dxa"/>
            <w:tcBorders>
              <w:right w:val="single" w:sz="6" w:space="0" w:color="000000"/>
            </w:tcBorders>
            <w:vAlign w:val="bottom"/>
            <w:hideMark/>
          </w:tcPr>
          <w:p w:rsidR="00933C73" w:rsidRPr="00933C73" w:rsidRDefault="00933C73" w:rsidP="00933C73">
            <w:pPr>
              <w:spacing w:line="360" w:lineRule="atLeast"/>
              <w:jc w:val="center"/>
              <w:rPr>
                <w:b/>
                <w:bCs/>
                <w:color w:val="000000"/>
              </w:rPr>
            </w:pPr>
            <w:r w:rsidRPr="00933C73">
              <w:rPr>
                <w:b/>
                <w:bCs/>
                <w:color w:val="000000"/>
              </w:rPr>
              <w:t>τιμές σε</w:t>
            </w:r>
          </w:p>
        </w:tc>
      </w:tr>
      <w:tr w:rsidR="00933C73" w:rsidRPr="00933C73" w:rsidTr="00F52CEE">
        <w:trPr>
          <w:trHeight w:val="375"/>
          <w:tblCellSpacing w:w="0" w:type="dxa"/>
        </w:trPr>
        <w:tc>
          <w:tcPr>
            <w:tcW w:w="103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81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24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223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54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680" w:type="dxa"/>
            <w:tcBorders>
              <w:bottom w:val="single" w:sz="6" w:space="0" w:color="000000"/>
              <w:right w:val="single" w:sz="6" w:space="0" w:color="000000"/>
            </w:tcBorders>
            <w:vAlign w:val="bottom"/>
            <w:hideMark/>
          </w:tcPr>
          <w:p w:rsidR="00933C73" w:rsidRPr="00933C73" w:rsidRDefault="00933C73" w:rsidP="00933C73">
            <w:pPr>
              <w:spacing w:line="330" w:lineRule="atLeast"/>
              <w:jc w:val="center"/>
              <w:rPr>
                <w:b/>
                <w:bCs/>
                <w:color w:val="000000"/>
              </w:rPr>
            </w:pPr>
            <w:r w:rsidRPr="00933C73">
              <w:rPr>
                <w:b/>
                <w:bCs/>
                <w:color w:val="000000"/>
              </w:rPr>
              <w:t>ευρώ</w:t>
            </w:r>
          </w:p>
        </w:tc>
      </w:tr>
      <w:tr w:rsidR="00933C73" w:rsidRPr="00933C73" w:rsidTr="00F52CEE">
        <w:trPr>
          <w:trHeight w:val="375"/>
          <w:tblCellSpacing w:w="0" w:type="dxa"/>
        </w:trPr>
        <w:tc>
          <w:tcPr>
            <w:tcW w:w="103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2006</w:t>
            </w:r>
          </w:p>
        </w:tc>
        <w:tc>
          <w:tcPr>
            <w:tcW w:w="181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50</w:t>
            </w:r>
          </w:p>
        </w:tc>
        <w:tc>
          <w:tcPr>
            <w:tcW w:w="124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6</w:t>
            </w:r>
          </w:p>
        </w:tc>
        <w:tc>
          <w:tcPr>
            <w:tcW w:w="223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54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68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375"/>
          <w:tblCellSpacing w:w="0" w:type="dxa"/>
        </w:trPr>
        <w:tc>
          <w:tcPr>
            <w:tcW w:w="103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2007</w:t>
            </w:r>
          </w:p>
        </w:tc>
        <w:tc>
          <w:tcPr>
            <w:tcW w:w="181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60</w:t>
            </w:r>
          </w:p>
        </w:tc>
        <w:tc>
          <w:tcPr>
            <w:tcW w:w="124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8</w:t>
            </w:r>
          </w:p>
        </w:tc>
        <w:tc>
          <w:tcPr>
            <w:tcW w:w="223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54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68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360"/>
          <w:tblCellSpacing w:w="0" w:type="dxa"/>
        </w:trPr>
        <w:tc>
          <w:tcPr>
            <w:tcW w:w="103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2008</w:t>
            </w:r>
          </w:p>
        </w:tc>
        <w:tc>
          <w:tcPr>
            <w:tcW w:w="181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80</w:t>
            </w:r>
          </w:p>
        </w:tc>
        <w:tc>
          <w:tcPr>
            <w:tcW w:w="124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10</w:t>
            </w:r>
          </w:p>
        </w:tc>
        <w:tc>
          <w:tcPr>
            <w:tcW w:w="223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54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68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r w:rsidR="00933C73" w:rsidRPr="00933C73" w:rsidTr="00F52CEE">
        <w:trPr>
          <w:trHeight w:val="375"/>
          <w:tblCellSpacing w:w="0" w:type="dxa"/>
        </w:trPr>
        <w:tc>
          <w:tcPr>
            <w:tcW w:w="1035" w:type="dxa"/>
            <w:tcBorders>
              <w:left w:val="single" w:sz="6" w:space="0" w:color="000000"/>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2009</w:t>
            </w:r>
          </w:p>
        </w:tc>
        <w:tc>
          <w:tcPr>
            <w:tcW w:w="181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100</w:t>
            </w:r>
          </w:p>
        </w:tc>
        <w:tc>
          <w:tcPr>
            <w:tcW w:w="1245" w:type="dxa"/>
            <w:tcBorders>
              <w:bottom w:val="single" w:sz="6" w:space="0" w:color="000000"/>
              <w:right w:val="single" w:sz="6" w:space="0" w:color="000000"/>
            </w:tcBorders>
            <w:vAlign w:val="bottom"/>
            <w:hideMark/>
          </w:tcPr>
          <w:p w:rsidR="00933C73" w:rsidRPr="00933C73" w:rsidRDefault="00933C73" w:rsidP="00933C73">
            <w:pPr>
              <w:spacing w:line="345" w:lineRule="atLeast"/>
              <w:jc w:val="center"/>
              <w:rPr>
                <w:color w:val="000000"/>
              </w:rPr>
            </w:pPr>
            <w:r w:rsidRPr="00933C73">
              <w:rPr>
                <w:color w:val="000000"/>
              </w:rPr>
              <w:t>12</w:t>
            </w:r>
          </w:p>
        </w:tc>
        <w:tc>
          <w:tcPr>
            <w:tcW w:w="223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545"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c>
          <w:tcPr>
            <w:tcW w:w="1680" w:type="dxa"/>
            <w:tcBorders>
              <w:bottom w:val="single" w:sz="6" w:space="0" w:color="000000"/>
              <w:right w:val="single" w:sz="6" w:space="0" w:color="000000"/>
            </w:tcBorders>
            <w:vAlign w:val="bottom"/>
            <w:hideMark/>
          </w:tcPr>
          <w:p w:rsidR="00933C73" w:rsidRPr="00933C73" w:rsidRDefault="00933C73" w:rsidP="00933C73">
            <w:pPr>
              <w:spacing w:line="15" w:lineRule="atLeast"/>
              <w:rPr>
                <w:color w:val="000000"/>
              </w:rPr>
            </w:pPr>
            <w:r w:rsidRPr="00933C73">
              <w:rPr>
                <w:color w:val="000000"/>
              </w:rPr>
              <w:t> </w:t>
            </w:r>
          </w:p>
        </w:tc>
      </w:tr>
    </w:tbl>
    <w:p w:rsidR="00933C73" w:rsidRPr="00933C73" w:rsidRDefault="00933C73" w:rsidP="00933C73">
      <w:pPr>
        <w:spacing w:before="360" w:line="375" w:lineRule="atLeast"/>
        <w:jc w:val="both"/>
        <w:rPr>
          <w:color w:val="000000"/>
        </w:rPr>
      </w:pPr>
      <w:r w:rsidRPr="00933C73">
        <w:rPr>
          <w:color w:val="000000"/>
        </w:rPr>
        <w:t>Να χρησιμοποιήσετε τα δεδομένα του πίνακα και να απαντήσετε στο τετράδιό σας στα παρακάτω ερωτήματα, αναγράφοντας τους σχετικούς υπολογισμούς:</w:t>
      </w:r>
    </w:p>
    <w:p w:rsidR="00933C73" w:rsidRPr="00933C73" w:rsidRDefault="00933C73" w:rsidP="00933C73">
      <w:pPr>
        <w:tabs>
          <w:tab w:val="left" w:pos="9072"/>
        </w:tabs>
        <w:spacing w:before="360" w:line="375" w:lineRule="atLeast"/>
        <w:jc w:val="both"/>
        <w:rPr>
          <w:color w:val="000000"/>
        </w:rPr>
      </w:pPr>
      <w:r w:rsidRPr="00933C73">
        <w:rPr>
          <w:b/>
          <w:bCs/>
          <w:color w:val="000000"/>
        </w:rPr>
        <w:t>∆1. </w:t>
      </w:r>
      <w:r w:rsidRPr="00933C73">
        <w:rPr>
          <w:color w:val="000000"/>
        </w:rPr>
        <w:t>Να υπολογίσετε το Ακαθάριστο Εγχώριο Προϊόν σε τρέχουσες τιμές για όλα τα έτη.</w:t>
      </w:r>
      <w:r>
        <w:rPr>
          <w:color w:val="000000"/>
        </w:rPr>
        <w:tab/>
        <w:t xml:space="preserve">  </w:t>
      </w:r>
      <w:r w:rsidRPr="00933C73">
        <w:rPr>
          <w:b/>
          <w:bCs/>
          <w:color w:val="000000"/>
        </w:rPr>
        <w:t>Μονάδες 4</w:t>
      </w:r>
    </w:p>
    <w:p w:rsidR="00933C73" w:rsidRPr="00933C73" w:rsidRDefault="00933C73" w:rsidP="00933C73">
      <w:pPr>
        <w:tabs>
          <w:tab w:val="left" w:pos="9072"/>
        </w:tabs>
        <w:spacing w:line="360" w:lineRule="atLeast"/>
        <w:rPr>
          <w:b/>
          <w:bCs/>
          <w:color w:val="000000"/>
        </w:rPr>
      </w:pPr>
      <w:r w:rsidRPr="00933C73">
        <w:rPr>
          <w:b/>
          <w:bCs/>
          <w:color w:val="000000"/>
        </w:rPr>
        <w:t>∆2. </w:t>
      </w:r>
      <w:r w:rsidRPr="00933C73">
        <w:rPr>
          <w:color w:val="000000"/>
        </w:rPr>
        <w:t xml:space="preserve">Να υπολογίσετε το </w:t>
      </w:r>
      <w:proofErr w:type="spellStart"/>
      <w:r w:rsidRPr="00933C73">
        <w:rPr>
          <w:color w:val="000000"/>
        </w:rPr>
        <w:t>∆είκτη</w:t>
      </w:r>
      <w:proofErr w:type="spellEnd"/>
      <w:r w:rsidRPr="00933C73">
        <w:rPr>
          <w:color w:val="000000"/>
        </w:rPr>
        <w:t xml:space="preserve"> Τιμών επί τοις εκατό (%) για όλα τα έτη.</w:t>
      </w:r>
      <w:r>
        <w:rPr>
          <w:b/>
          <w:bCs/>
          <w:color w:val="000000"/>
        </w:rPr>
        <w:tab/>
      </w:r>
      <w:r w:rsidRPr="00933C73">
        <w:rPr>
          <w:color w:val="000000"/>
        </w:rPr>
        <w:t xml:space="preserve">  </w:t>
      </w:r>
      <w:r w:rsidRPr="00933C73">
        <w:rPr>
          <w:b/>
          <w:bCs/>
          <w:color w:val="000000"/>
        </w:rPr>
        <w:t>Μονάδες 4</w:t>
      </w:r>
    </w:p>
    <w:p w:rsidR="00933C73" w:rsidRPr="00933C73" w:rsidRDefault="00933C73" w:rsidP="00933C73">
      <w:pPr>
        <w:tabs>
          <w:tab w:val="left" w:pos="9072"/>
        </w:tabs>
        <w:spacing w:before="15" w:line="375" w:lineRule="atLeast"/>
        <w:jc w:val="both"/>
        <w:rPr>
          <w:color w:val="000000"/>
        </w:rPr>
      </w:pPr>
      <w:r w:rsidRPr="00933C73">
        <w:rPr>
          <w:b/>
          <w:bCs/>
          <w:color w:val="000000"/>
        </w:rPr>
        <w:t>∆3. </w:t>
      </w:r>
      <w:r w:rsidRPr="00933C73">
        <w:rPr>
          <w:color w:val="000000"/>
        </w:rPr>
        <w:t xml:space="preserve">Να υπολογίσετε το Ακαθάριστο Εγχώριο Προϊόν σε σταθερές τιμές για όλα τα έτη, με τη χρησιμοποίηση του </w:t>
      </w:r>
      <w:proofErr w:type="spellStart"/>
      <w:r w:rsidRPr="00933C73">
        <w:rPr>
          <w:color w:val="000000"/>
        </w:rPr>
        <w:t>∆είκτη</w:t>
      </w:r>
      <w:proofErr w:type="spellEnd"/>
      <w:r w:rsidRPr="00933C73">
        <w:rPr>
          <w:color w:val="000000"/>
        </w:rPr>
        <w:t xml:space="preserve"> Τιμών.</w:t>
      </w:r>
      <w:r>
        <w:rPr>
          <w:color w:val="000000"/>
        </w:rPr>
        <w:tab/>
      </w:r>
      <w:r w:rsidRPr="00933C73">
        <w:rPr>
          <w:color w:val="000000"/>
        </w:rPr>
        <w:t xml:space="preserve"> </w:t>
      </w:r>
      <w:r>
        <w:rPr>
          <w:color w:val="000000"/>
        </w:rPr>
        <w:t xml:space="preserve">  </w:t>
      </w:r>
      <w:r w:rsidRPr="00933C73">
        <w:rPr>
          <w:b/>
          <w:bCs/>
          <w:color w:val="000000"/>
        </w:rPr>
        <w:t>Μονάδες 4</w:t>
      </w:r>
    </w:p>
    <w:p w:rsidR="00933C73" w:rsidRPr="00933C73" w:rsidRDefault="00933C73" w:rsidP="00933C73">
      <w:pPr>
        <w:tabs>
          <w:tab w:val="left" w:pos="9072"/>
        </w:tabs>
        <w:spacing w:before="15" w:line="375" w:lineRule="atLeast"/>
        <w:jc w:val="both"/>
        <w:rPr>
          <w:color w:val="000000"/>
        </w:rPr>
      </w:pPr>
      <w:r w:rsidRPr="00933C73">
        <w:rPr>
          <w:b/>
          <w:bCs/>
          <w:color w:val="000000"/>
        </w:rPr>
        <w:t>∆4. </w:t>
      </w:r>
      <w:r w:rsidRPr="00933C73">
        <w:rPr>
          <w:color w:val="000000"/>
        </w:rPr>
        <w:t>Να βρεθεί η πραγματική και στη συνέχεια η πραγματική ποσοστιαία μεταβολή του Ακαθάριστου Εγχώριου Προϊόντος μεταξύ των ετών 2008 και 2009 σε σταθερές τιμές 2008.</w:t>
      </w:r>
      <w:r w:rsidRPr="00933C73">
        <w:rPr>
          <w:b/>
          <w:bCs/>
          <w:color w:val="000000"/>
        </w:rPr>
        <w:t xml:space="preserve"> </w:t>
      </w:r>
      <w:r>
        <w:rPr>
          <w:b/>
          <w:bCs/>
          <w:color w:val="000000"/>
        </w:rPr>
        <w:tab/>
        <w:t xml:space="preserve">  </w:t>
      </w:r>
      <w:r w:rsidRPr="00933C73">
        <w:rPr>
          <w:b/>
          <w:bCs/>
          <w:color w:val="000000"/>
        </w:rPr>
        <w:t>Μονάδες 13</w:t>
      </w:r>
    </w:p>
    <w:p w:rsidR="00933C73" w:rsidRPr="00386BAE" w:rsidRDefault="00933C73" w:rsidP="00933C73">
      <w:pPr>
        <w:tabs>
          <w:tab w:val="left" w:pos="9072"/>
        </w:tabs>
        <w:ind w:left="720"/>
      </w:pPr>
    </w:p>
    <w:p w:rsidR="00DB7AE6" w:rsidRPr="00386BAE" w:rsidRDefault="00DB7AE6" w:rsidP="00933C73">
      <w:pPr>
        <w:tabs>
          <w:tab w:val="left" w:pos="9072"/>
        </w:tabs>
      </w:pPr>
    </w:p>
    <w:p w:rsidR="00354D7D" w:rsidRPr="00386BAE" w:rsidRDefault="00354D7D" w:rsidP="00386BAE"/>
    <w:sectPr w:rsidR="00354D7D" w:rsidRPr="00386BAE" w:rsidSect="00386BAE">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99" w:rsidRDefault="00C87599" w:rsidP="00C35A8B">
      <w:r>
        <w:separator/>
      </w:r>
    </w:p>
  </w:endnote>
  <w:endnote w:type="continuationSeparator" w:id="0">
    <w:p w:rsidR="00C87599" w:rsidRDefault="00C87599" w:rsidP="00C3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99" w:rsidRDefault="00C87599" w:rsidP="00C35A8B">
      <w:r>
        <w:separator/>
      </w:r>
    </w:p>
  </w:footnote>
  <w:footnote w:type="continuationSeparator" w:id="0">
    <w:p w:rsidR="00C87599" w:rsidRDefault="00C87599" w:rsidP="00C35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D2" w:rsidRPr="001568D2" w:rsidRDefault="001568D2" w:rsidP="001568D2">
    <w:pPr>
      <w:pStyle w:val="a4"/>
      <w:jc w:val="right"/>
      <w:rPr>
        <w:sz w:val="18"/>
        <w:szCs w:val="18"/>
      </w:rPr>
    </w:pPr>
    <w:r w:rsidRPr="001568D2">
      <w:rPr>
        <w:sz w:val="18"/>
        <w:szCs w:val="18"/>
      </w:rPr>
      <w:ptab w:relativeTo="margin" w:alignment="right" w:leader="none"/>
    </w:r>
    <w:r w:rsidRPr="001568D2">
      <w:rPr>
        <w:sz w:val="18"/>
        <w:szCs w:val="18"/>
      </w:rPr>
      <w:t>ΤΣΙΤΣΟΠΟΥΛΟΥ ΑΘΑΝΑΣΙΑ/ΟΙΚΟΝΟΜΟΛΟΓΟΣ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A2C"/>
    <w:multiLevelType w:val="hybridMultilevel"/>
    <w:tmpl w:val="1C089F06"/>
    <w:lvl w:ilvl="0" w:tplc="173235EE">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44699D"/>
    <w:multiLevelType w:val="hybridMultilevel"/>
    <w:tmpl w:val="5F5A909A"/>
    <w:lvl w:ilvl="0" w:tplc="C4EAD1B6">
      <w:start w:val="1"/>
      <w:numFmt w:val="decimal"/>
      <w:lvlText w:val="%1."/>
      <w:lvlJc w:val="left"/>
      <w:pPr>
        <w:ind w:left="1069" w:hanging="360"/>
      </w:pPr>
      <w:rPr>
        <w:rFonts w:hint="default"/>
        <w:b/>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4E5188B"/>
    <w:multiLevelType w:val="hybridMultilevel"/>
    <w:tmpl w:val="1FA206E6"/>
    <w:lvl w:ilvl="0" w:tplc="F31C27DA">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35320061"/>
    <w:multiLevelType w:val="hybridMultilevel"/>
    <w:tmpl w:val="B49690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0342C5"/>
    <w:multiLevelType w:val="hybridMultilevel"/>
    <w:tmpl w:val="CD4C526E"/>
    <w:lvl w:ilvl="0" w:tplc="B0A889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8D81AC3"/>
    <w:multiLevelType w:val="hybridMultilevel"/>
    <w:tmpl w:val="B060E5FA"/>
    <w:lvl w:ilvl="0" w:tplc="C4EAD1B6">
      <w:start w:val="1"/>
      <w:numFmt w:val="decimal"/>
      <w:lvlText w:val="%1."/>
      <w:lvlJc w:val="left"/>
      <w:pPr>
        <w:ind w:left="1069" w:hanging="360"/>
      </w:pPr>
      <w:rPr>
        <w:rFonts w:hint="default"/>
        <w:b/>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617E6C93"/>
    <w:multiLevelType w:val="hybridMultilevel"/>
    <w:tmpl w:val="EDC2C4E6"/>
    <w:lvl w:ilvl="0" w:tplc="687E1986">
      <w:start w:val="1"/>
      <w:numFmt w:val="decimal"/>
      <w:lvlText w:val="%1."/>
      <w:lvlJc w:val="left"/>
      <w:pPr>
        <w:ind w:left="720"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921269"/>
    <w:multiLevelType w:val="hybridMultilevel"/>
    <w:tmpl w:val="48346D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3845628"/>
    <w:multiLevelType w:val="hybridMultilevel"/>
    <w:tmpl w:val="EDC2C4E6"/>
    <w:lvl w:ilvl="0" w:tplc="687E1986">
      <w:start w:val="1"/>
      <w:numFmt w:val="decimal"/>
      <w:lvlText w:val="%1."/>
      <w:lvlJc w:val="left"/>
      <w:pPr>
        <w:ind w:left="720"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ACD548B"/>
    <w:multiLevelType w:val="hybridMultilevel"/>
    <w:tmpl w:val="3D24057A"/>
    <w:lvl w:ilvl="0" w:tplc="C4EAD1B6">
      <w:start w:val="1"/>
      <w:numFmt w:val="decimal"/>
      <w:lvlText w:val="%1."/>
      <w:lvlJc w:val="left"/>
      <w:pPr>
        <w:ind w:left="1069" w:hanging="360"/>
      </w:pPr>
      <w:rPr>
        <w:rFonts w:hint="default"/>
        <w:b/>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6"/>
  </w:num>
  <w:num w:numId="2">
    <w:abstractNumId w:val="8"/>
  </w:num>
  <w:num w:numId="3">
    <w:abstractNumId w:val="9"/>
  </w:num>
  <w:num w:numId="4">
    <w:abstractNumId w:val="2"/>
  </w:num>
  <w:num w:numId="5">
    <w:abstractNumId w:val="3"/>
  </w:num>
  <w:num w:numId="6">
    <w:abstractNumId w:val="0"/>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8B"/>
    <w:rsid w:val="00055D7D"/>
    <w:rsid w:val="001568D2"/>
    <w:rsid w:val="001A284E"/>
    <w:rsid w:val="001C455D"/>
    <w:rsid w:val="002C5D8F"/>
    <w:rsid w:val="00354D7D"/>
    <w:rsid w:val="003758FC"/>
    <w:rsid w:val="00386BAE"/>
    <w:rsid w:val="003E075D"/>
    <w:rsid w:val="00444343"/>
    <w:rsid w:val="004547A5"/>
    <w:rsid w:val="0050174A"/>
    <w:rsid w:val="0051450C"/>
    <w:rsid w:val="00582670"/>
    <w:rsid w:val="00824AC9"/>
    <w:rsid w:val="008649EE"/>
    <w:rsid w:val="00933C73"/>
    <w:rsid w:val="009B138F"/>
    <w:rsid w:val="009C00A0"/>
    <w:rsid w:val="00A11C15"/>
    <w:rsid w:val="00B71FA0"/>
    <w:rsid w:val="00B7511D"/>
    <w:rsid w:val="00C35A8B"/>
    <w:rsid w:val="00C87599"/>
    <w:rsid w:val="00D42DAB"/>
    <w:rsid w:val="00DB7A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8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8B"/>
    <w:pPr>
      <w:spacing w:after="200" w:line="276" w:lineRule="auto"/>
      <w:ind w:left="720"/>
      <w:contextualSpacing/>
    </w:pPr>
    <w:rPr>
      <w:rFonts w:ascii="Calibri" w:eastAsia="Calibri" w:hAnsi="Calibri"/>
      <w:sz w:val="22"/>
      <w:szCs w:val="22"/>
      <w:lang w:eastAsia="en-US"/>
    </w:rPr>
  </w:style>
  <w:style w:type="paragraph" w:styleId="a4">
    <w:name w:val="header"/>
    <w:basedOn w:val="a"/>
    <w:link w:val="Char"/>
    <w:uiPriority w:val="99"/>
    <w:semiHidden/>
    <w:unhideWhenUsed/>
    <w:rsid w:val="00C35A8B"/>
    <w:pPr>
      <w:tabs>
        <w:tab w:val="center" w:pos="4513"/>
        <w:tab w:val="right" w:pos="9026"/>
      </w:tabs>
    </w:pPr>
  </w:style>
  <w:style w:type="character" w:customStyle="1" w:styleId="Char">
    <w:name w:val="Κεφαλίδα Char"/>
    <w:basedOn w:val="a0"/>
    <w:link w:val="a4"/>
    <w:uiPriority w:val="99"/>
    <w:semiHidden/>
    <w:rsid w:val="00C35A8B"/>
    <w:rPr>
      <w:rFonts w:ascii="Times New Roman" w:eastAsia="Times New Roman" w:hAnsi="Times New Roman" w:cs="Times New Roman"/>
      <w:sz w:val="24"/>
      <w:szCs w:val="24"/>
      <w:lang w:eastAsia="el-GR"/>
    </w:rPr>
  </w:style>
  <w:style w:type="paragraph" w:styleId="a5">
    <w:name w:val="footer"/>
    <w:basedOn w:val="a"/>
    <w:link w:val="Char0"/>
    <w:uiPriority w:val="99"/>
    <w:semiHidden/>
    <w:unhideWhenUsed/>
    <w:rsid w:val="00C35A8B"/>
    <w:pPr>
      <w:tabs>
        <w:tab w:val="center" w:pos="4513"/>
        <w:tab w:val="right" w:pos="9026"/>
      </w:tabs>
    </w:pPr>
  </w:style>
  <w:style w:type="character" w:customStyle="1" w:styleId="Char0">
    <w:name w:val="Υποσέλιδο Char"/>
    <w:basedOn w:val="a0"/>
    <w:link w:val="a5"/>
    <w:uiPriority w:val="99"/>
    <w:semiHidden/>
    <w:rsid w:val="00C35A8B"/>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1568D2"/>
    <w:rPr>
      <w:rFonts w:ascii="Tahoma" w:hAnsi="Tahoma" w:cs="Tahoma"/>
      <w:sz w:val="16"/>
      <w:szCs w:val="16"/>
    </w:rPr>
  </w:style>
  <w:style w:type="character" w:customStyle="1" w:styleId="Char1">
    <w:name w:val="Κείμενο πλαισίου Char"/>
    <w:basedOn w:val="a0"/>
    <w:link w:val="a6"/>
    <w:uiPriority w:val="99"/>
    <w:semiHidden/>
    <w:rsid w:val="001568D2"/>
    <w:rPr>
      <w:rFonts w:ascii="Tahoma" w:eastAsia="Times New Roman" w:hAnsi="Tahoma" w:cs="Tahoma"/>
      <w:sz w:val="16"/>
      <w:szCs w:val="16"/>
      <w:lang w:eastAsia="el-GR"/>
    </w:rPr>
  </w:style>
  <w:style w:type="table" w:styleId="a7">
    <w:name w:val="Table Grid"/>
    <w:basedOn w:val="a1"/>
    <w:uiPriority w:val="59"/>
    <w:rsid w:val="0082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8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8B"/>
    <w:pPr>
      <w:spacing w:after="200" w:line="276" w:lineRule="auto"/>
      <w:ind w:left="720"/>
      <w:contextualSpacing/>
    </w:pPr>
    <w:rPr>
      <w:rFonts w:ascii="Calibri" w:eastAsia="Calibri" w:hAnsi="Calibri"/>
      <w:sz w:val="22"/>
      <w:szCs w:val="22"/>
      <w:lang w:eastAsia="en-US"/>
    </w:rPr>
  </w:style>
  <w:style w:type="paragraph" w:styleId="a4">
    <w:name w:val="header"/>
    <w:basedOn w:val="a"/>
    <w:link w:val="Char"/>
    <w:uiPriority w:val="99"/>
    <w:semiHidden/>
    <w:unhideWhenUsed/>
    <w:rsid w:val="00C35A8B"/>
    <w:pPr>
      <w:tabs>
        <w:tab w:val="center" w:pos="4513"/>
        <w:tab w:val="right" w:pos="9026"/>
      </w:tabs>
    </w:pPr>
  </w:style>
  <w:style w:type="character" w:customStyle="1" w:styleId="Char">
    <w:name w:val="Κεφαλίδα Char"/>
    <w:basedOn w:val="a0"/>
    <w:link w:val="a4"/>
    <w:uiPriority w:val="99"/>
    <w:semiHidden/>
    <w:rsid w:val="00C35A8B"/>
    <w:rPr>
      <w:rFonts w:ascii="Times New Roman" w:eastAsia="Times New Roman" w:hAnsi="Times New Roman" w:cs="Times New Roman"/>
      <w:sz w:val="24"/>
      <w:szCs w:val="24"/>
      <w:lang w:eastAsia="el-GR"/>
    </w:rPr>
  </w:style>
  <w:style w:type="paragraph" w:styleId="a5">
    <w:name w:val="footer"/>
    <w:basedOn w:val="a"/>
    <w:link w:val="Char0"/>
    <w:uiPriority w:val="99"/>
    <w:semiHidden/>
    <w:unhideWhenUsed/>
    <w:rsid w:val="00C35A8B"/>
    <w:pPr>
      <w:tabs>
        <w:tab w:val="center" w:pos="4513"/>
        <w:tab w:val="right" w:pos="9026"/>
      </w:tabs>
    </w:pPr>
  </w:style>
  <w:style w:type="character" w:customStyle="1" w:styleId="Char0">
    <w:name w:val="Υποσέλιδο Char"/>
    <w:basedOn w:val="a0"/>
    <w:link w:val="a5"/>
    <w:uiPriority w:val="99"/>
    <w:semiHidden/>
    <w:rsid w:val="00C35A8B"/>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1568D2"/>
    <w:rPr>
      <w:rFonts w:ascii="Tahoma" w:hAnsi="Tahoma" w:cs="Tahoma"/>
      <w:sz w:val="16"/>
      <w:szCs w:val="16"/>
    </w:rPr>
  </w:style>
  <w:style w:type="character" w:customStyle="1" w:styleId="Char1">
    <w:name w:val="Κείμενο πλαισίου Char"/>
    <w:basedOn w:val="a0"/>
    <w:link w:val="a6"/>
    <w:uiPriority w:val="99"/>
    <w:semiHidden/>
    <w:rsid w:val="001568D2"/>
    <w:rPr>
      <w:rFonts w:ascii="Tahoma" w:eastAsia="Times New Roman" w:hAnsi="Tahoma" w:cs="Tahoma"/>
      <w:sz w:val="16"/>
      <w:szCs w:val="16"/>
      <w:lang w:eastAsia="el-GR"/>
    </w:rPr>
  </w:style>
  <w:style w:type="table" w:styleId="a7">
    <w:name w:val="Table Grid"/>
    <w:basedOn w:val="a1"/>
    <w:uiPriority w:val="59"/>
    <w:rsid w:val="0082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3156</Words>
  <Characters>17044</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Nasia Tsitsopoulou</dc:creator>
  <cp:lastModifiedBy>user</cp:lastModifiedBy>
  <cp:revision>4</cp:revision>
  <dcterms:created xsi:type="dcterms:W3CDTF">2021-12-09T09:24:00Z</dcterms:created>
  <dcterms:modified xsi:type="dcterms:W3CDTF">2021-12-10T10:59:00Z</dcterms:modified>
</cp:coreProperties>
</file>