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A57C" w14:textId="43451B74" w:rsidR="00A77555" w:rsidRDefault="00A77555" w:rsidP="00A77555">
      <w:pPr>
        <w:spacing w:line="360" w:lineRule="auto"/>
        <w:jc w:val="center"/>
        <w:rPr>
          <w:rFonts w:cstheme="minorHAnsi"/>
          <w:b/>
          <w:bCs/>
          <w:i/>
          <w:iCs/>
          <w:color w:val="333333"/>
          <w:shd w:val="clear" w:color="auto" w:fill="FFFFFF"/>
        </w:rPr>
      </w:pPr>
      <w:r w:rsidRPr="00A77555">
        <w:rPr>
          <w:rFonts w:cstheme="minorHAnsi"/>
          <w:b/>
          <w:bCs/>
          <w:i/>
          <w:iCs/>
          <w:color w:val="333333"/>
          <w:shd w:val="clear" w:color="auto" w:fill="FFFFFF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</w:t>
      </w:r>
      <w:hyperlink r:id="rId4" w:history="1">
        <w:r w:rsidRPr="005C7A95">
          <w:rPr>
            <w:rStyle w:val="-"/>
            <w:rFonts w:cstheme="minorHAnsi"/>
            <w:b/>
            <w:bCs/>
            <w:i/>
            <w:iCs/>
            <w:shd w:val="clear" w:color="auto" w:fill="FFFFFF"/>
          </w:rPr>
          <w:t>http://iep.edu.gr/el/trapeza-thematon-arxiki-selida)»</w:t>
        </w:r>
      </w:hyperlink>
      <w:r w:rsidRPr="00A77555">
        <w:rPr>
          <w:rFonts w:cstheme="minorHAnsi"/>
          <w:b/>
          <w:bCs/>
          <w:i/>
          <w:iCs/>
          <w:color w:val="333333"/>
          <w:shd w:val="clear" w:color="auto" w:fill="FFFFFF"/>
        </w:rPr>
        <w:t>.</w:t>
      </w:r>
    </w:p>
    <w:p w14:paraId="1C2440F4" w14:textId="77777777" w:rsidR="00A77555" w:rsidRPr="00A77555" w:rsidRDefault="00A77555" w:rsidP="00A77555">
      <w:pPr>
        <w:spacing w:line="360" w:lineRule="auto"/>
        <w:jc w:val="center"/>
        <w:rPr>
          <w:rFonts w:cstheme="minorHAnsi"/>
          <w:b/>
          <w:bCs/>
          <w:i/>
          <w:iCs/>
        </w:rPr>
      </w:pPr>
    </w:p>
    <w:p w14:paraId="534F7D44" w14:textId="69B17DB4" w:rsidR="00E33911" w:rsidRPr="00A77555" w:rsidRDefault="00E33911" w:rsidP="00A77555">
      <w:pPr>
        <w:jc w:val="center"/>
        <w:rPr>
          <w:rFonts w:cstheme="minorHAnsi"/>
          <w:b/>
          <w:bCs/>
          <w:color w:val="FF0000"/>
          <w:sz w:val="32"/>
          <w:szCs w:val="32"/>
          <w:u w:val="single"/>
        </w:rPr>
      </w:pPr>
      <w:r w:rsidRPr="00A77555">
        <w:rPr>
          <w:rFonts w:cstheme="minorHAnsi"/>
          <w:b/>
          <w:bCs/>
          <w:color w:val="FF0000"/>
          <w:sz w:val="32"/>
          <w:szCs w:val="32"/>
          <w:u w:val="single"/>
        </w:rPr>
        <w:t>ΙΣΤΟΡΙΚΟΙ ΟΡΟΙ</w:t>
      </w:r>
    </w:p>
    <w:p w14:paraId="0C38E27F" w14:textId="7726EE7A" w:rsidR="007A0624" w:rsidRPr="00A77555" w:rsidRDefault="007A0624" w:rsidP="00A77555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A77555">
        <w:rPr>
          <w:rFonts w:cstheme="minorHAnsi"/>
          <w:b/>
          <w:bCs/>
          <w:sz w:val="24"/>
          <w:szCs w:val="24"/>
          <w:u w:val="single"/>
        </w:rPr>
        <w:t>ΚΕΦΑΛΑΙΟ 1</w:t>
      </w:r>
    </w:p>
    <w:p w14:paraId="2B97B695" w14:textId="11DDB79C" w:rsidR="007A0624" w:rsidRPr="00A77555" w:rsidRDefault="00A77555" w:rsidP="00A77555">
      <w:pPr>
        <w:jc w:val="both"/>
        <w:rPr>
          <w:rFonts w:cstheme="minorHAnsi"/>
        </w:rPr>
      </w:pPr>
      <w:r>
        <w:rPr>
          <w:rFonts w:cstheme="minorHAnsi"/>
          <w:b/>
          <w:bCs/>
        </w:rPr>
        <w:t>Θ</w:t>
      </w:r>
      <w:r w:rsidR="007A0624" w:rsidRPr="00A77555">
        <w:rPr>
          <w:rFonts w:cstheme="minorHAnsi"/>
          <w:b/>
          <w:bCs/>
        </w:rPr>
        <w:t>έματα</w:t>
      </w:r>
      <w:r w:rsidR="007A0624" w:rsidRPr="00A77555">
        <w:rPr>
          <w:rFonts w:cstheme="minorHAnsi"/>
        </w:rPr>
        <w:t>: Κεφάλαιο 1, 2. Η βασιλεία του Ηρακλείου (610-641), Αποφασιστικοί αγώνες και μεταρρυθμίσεις, β. Εσωτερική αναδιοργάνωση «[…] Για την αποτελεσματικότερη … ασκούσε ο στρατηγός […]»</w:t>
      </w:r>
    </w:p>
    <w:p w14:paraId="300F77C5" w14:textId="7128AE9C" w:rsidR="00F5405F" w:rsidRPr="00A77555" w:rsidRDefault="00A77555" w:rsidP="00A77555">
      <w:pPr>
        <w:jc w:val="both"/>
        <w:rPr>
          <w:rFonts w:cstheme="minorHAnsi"/>
        </w:rPr>
      </w:pPr>
      <w:r>
        <w:rPr>
          <w:rFonts w:cstheme="minorHAnsi"/>
          <w:b/>
          <w:bCs/>
        </w:rPr>
        <w:t>Κ</w:t>
      </w:r>
      <w:r w:rsidR="00F5405F" w:rsidRPr="00A77555">
        <w:rPr>
          <w:rFonts w:cstheme="minorHAnsi"/>
          <w:b/>
          <w:bCs/>
        </w:rPr>
        <w:t>οινότητες χωρίων</w:t>
      </w:r>
      <w:r w:rsidR="00F5405F" w:rsidRPr="00A77555">
        <w:rPr>
          <w:rFonts w:cstheme="minorHAnsi"/>
        </w:rPr>
        <w:t>: Κεφάλαιο 1, 2. Η βασιλεία του Ηρακλείου (610-641). Αποφασιστικοί αγώνες και μεταρρυθμίσεις, β. Εσωτερική αναδιοργάνωση, «[…] Οι ελεύθεροι αγρότες συγκροτούσαν τώρα τη δυναμικότερη τάξη … σε εύρωστες και ομοιογενείς κοινότητες χωρίων […]».</w:t>
      </w:r>
    </w:p>
    <w:p w14:paraId="371BBE5D" w14:textId="12F04D8E" w:rsidR="007A0624" w:rsidRPr="00A77555" w:rsidRDefault="00A77555" w:rsidP="00A77555">
      <w:pPr>
        <w:jc w:val="both"/>
        <w:rPr>
          <w:rFonts w:cstheme="minorHAnsi"/>
        </w:rPr>
      </w:pPr>
      <w:proofErr w:type="spellStart"/>
      <w:r>
        <w:rPr>
          <w:rFonts w:cstheme="minorHAnsi"/>
          <w:b/>
          <w:bCs/>
        </w:rPr>
        <w:t>Σ</w:t>
      </w:r>
      <w:r w:rsidR="00F5405F" w:rsidRPr="00A77555">
        <w:rPr>
          <w:rFonts w:cstheme="minorHAnsi"/>
          <w:b/>
          <w:bCs/>
        </w:rPr>
        <w:t>τρατιωτόπια</w:t>
      </w:r>
      <w:proofErr w:type="spellEnd"/>
      <w:r w:rsidR="00F5405F" w:rsidRPr="00A77555">
        <w:rPr>
          <w:rFonts w:cstheme="minorHAnsi"/>
        </w:rPr>
        <w:t>, Κεφάλαιο 1, 2. H βασιλεία του Ηρακλείου (610-641). Αποφασιστικοί αγώνες και μεταρρυθμίσεις, β. Εσωτερική αναδιοργάνωση, «[…] Οι στρατιώτες διέθεταν … πρωτότοκο γιο […]».</w:t>
      </w:r>
    </w:p>
    <w:p w14:paraId="6857D2F9" w14:textId="4BC7A2B8" w:rsidR="007A0624" w:rsidRPr="00A77555" w:rsidRDefault="007A0624" w:rsidP="00A77555">
      <w:pPr>
        <w:jc w:val="both"/>
        <w:rPr>
          <w:rFonts w:cstheme="minorHAnsi"/>
        </w:rPr>
      </w:pPr>
      <w:r w:rsidRPr="00A77555">
        <w:rPr>
          <w:rFonts w:cstheme="minorHAnsi"/>
          <w:b/>
          <w:bCs/>
        </w:rPr>
        <w:t>Λογοθέτης του Γενικού</w:t>
      </w:r>
      <w:r w:rsidRPr="00A77555">
        <w:rPr>
          <w:rFonts w:cstheme="minorHAnsi"/>
        </w:rPr>
        <w:t>: Κεφάλαιο 1, 2. Η βασιλεία του Ηρακλείου (610-641) β. Εσωτερική αναδιοργάνωση, «[….] Από τα μέσα του 7ου αιώνα … που είχε την ευθύνη των οικονομικών […]».</w:t>
      </w:r>
    </w:p>
    <w:p w14:paraId="5D6483E3" w14:textId="1E75CD6F" w:rsidR="00A77555" w:rsidRPr="00A77555" w:rsidRDefault="00A77555" w:rsidP="00A77555">
      <w:pPr>
        <w:jc w:val="both"/>
        <w:rPr>
          <w:rFonts w:cstheme="minorHAnsi"/>
          <w:b/>
          <w:bCs/>
        </w:rPr>
      </w:pPr>
      <w:r w:rsidRPr="00A77555">
        <w:rPr>
          <w:rFonts w:cstheme="minorHAnsi"/>
          <w:b/>
          <w:bCs/>
        </w:rPr>
        <w:t>Λογοθέτης του Δρόμου</w:t>
      </w:r>
      <w:r w:rsidRPr="00A77555">
        <w:rPr>
          <w:rFonts w:cstheme="minorHAnsi"/>
        </w:rPr>
        <w:t>: Κεφάλαιο 1, 2. Η βασιλεία του Ηρακλείου (610-641) β. Εσωτερική Αναδιοργάνωση, «[…] Από τα μέσα του 7ου αιώνα το αξίωμα του λογοθέτη του Δρόμου...είδος πρωθυπουργού[…]» και Κεφάλαιο 2, 5. Η διεθνής ακτινοβολία του Βυζαντίου, α. Η βυζαντινή διπλωματία, «[…] Ο Λογοθέτης του Δρόμου … πρεσβειών κ.ά.[…]».</w:t>
      </w:r>
    </w:p>
    <w:p w14:paraId="45BA90C4" w14:textId="3F1FF99A" w:rsidR="007A0624" w:rsidRPr="00A77555" w:rsidRDefault="00A77555" w:rsidP="00A77555">
      <w:pPr>
        <w:jc w:val="both"/>
        <w:rPr>
          <w:rFonts w:cstheme="minorHAnsi"/>
        </w:rPr>
      </w:pPr>
      <w:r>
        <w:rPr>
          <w:rFonts w:cstheme="minorHAnsi"/>
          <w:b/>
          <w:bCs/>
        </w:rPr>
        <w:t>Ι</w:t>
      </w:r>
      <w:r w:rsidR="007A0624" w:rsidRPr="00A77555">
        <w:rPr>
          <w:rFonts w:cstheme="minorHAnsi"/>
          <w:b/>
          <w:bCs/>
        </w:rPr>
        <w:t>ερός πόλεμος (τζιχάντ)</w:t>
      </w:r>
      <w:r w:rsidR="007A0624" w:rsidRPr="00A77555">
        <w:rPr>
          <w:rFonts w:cstheme="minorHAnsi"/>
        </w:rPr>
        <w:t>: Κεφάλαιο 1, 3. Η εμφάνιση του Ισλάμ, β. Η οργάνωση των Αράβων, «[…] Για τους μουσουλμάνους… εξάπλωσης του Ισλάμ […]».</w:t>
      </w:r>
    </w:p>
    <w:p w14:paraId="00AEBD74" w14:textId="3D6F950A" w:rsidR="00F5405F" w:rsidRPr="00A77555" w:rsidRDefault="00A77555" w:rsidP="00A77555">
      <w:pPr>
        <w:jc w:val="both"/>
        <w:rPr>
          <w:rFonts w:cstheme="minorHAnsi"/>
        </w:rPr>
      </w:pPr>
      <w:r>
        <w:rPr>
          <w:rFonts w:cstheme="minorHAnsi"/>
          <w:b/>
          <w:bCs/>
        </w:rPr>
        <w:t>Θ</w:t>
      </w:r>
      <w:r w:rsidR="00F5405F" w:rsidRPr="00A77555">
        <w:rPr>
          <w:rFonts w:cstheme="minorHAnsi"/>
          <w:b/>
          <w:bCs/>
        </w:rPr>
        <w:t>εοκρατικό κράτος</w:t>
      </w:r>
      <w:r w:rsidR="00F5405F" w:rsidRPr="00A77555">
        <w:rPr>
          <w:rFonts w:cstheme="minorHAnsi"/>
        </w:rPr>
        <w:t>, Κεφάλαιο 1, 3. H εμφάνιση του Ισλάμ, β. Η οργάνωση των Αράβων, «[…] Η θρησκευτική κοινότητα … και κοσμικός ηγέτης […]»</w:t>
      </w:r>
    </w:p>
    <w:p w14:paraId="4919982C" w14:textId="7CB56A6F" w:rsidR="007A0624" w:rsidRPr="00A77555" w:rsidRDefault="00F5405F" w:rsidP="00A77555">
      <w:pPr>
        <w:jc w:val="both"/>
        <w:rPr>
          <w:rFonts w:cstheme="minorHAnsi"/>
        </w:rPr>
      </w:pPr>
      <w:r w:rsidRPr="00A77555">
        <w:rPr>
          <w:rFonts w:cstheme="minorHAnsi"/>
          <w:b/>
          <w:bCs/>
        </w:rPr>
        <w:t>Χαλίφης</w:t>
      </w:r>
      <w:r w:rsidRPr="00A77555">
        <w:rPr>
          <w:rFonts w:cstheme="minorHAnsi"/>
        </w:rPr>
        <w:t>: Κεφάλαιο 1, 3. Η εμφάνιση του Ισλάμ, β. Η οργάνωση των Αράβων, «[…] Μετά το θάνατο του Μωάμεθ (632)…του Κορανίου […]».</w:t>
      </w:r>
    </w:p>
    <w:p w14:paraId="04252E6B" w14:textId="797D2314" w:rsidR="007A0624" w:rsidRPr="00A77555" w:rsidRDefault="007A0624" w:rsidP="00A77555">
      <w:pPr>
        <w:jc w:val="both"/>
        <w:rPr>
          <w:rFonts w:cstheme="minorHAnsi"/>
        </w:rPr>
      </w:pPr>
      <w:r w:rsidRPr="00A77555">
        <w:rPr>
          <w:rFonts w:cstheme="minorHAnsi"/>
          <w:b/>
          <w:bCs/>
        </w:rPr>
        <w:t>Εγίρα</w:t>
      </w:r>
      <w:r w:rsidRPr="00A77555">
        <w:rPr>
          <w:rFonts w:cstheme="minorHAnsi"/>
        </w:rPr>
        <w:t>: Κεφάλαιο 1, 3. Η εμφάνιση του Ισλάμ, β. Η οργάνωση των Αράβων, «[…]Το έτος αποδημίας του Μωάμεθ…(Εγίρα) […]».</w:t>
      </w:r>
    </w:p>
    <w:p w14:paraId="50B7A575" w14:textId="4A278647" w:rsidR="00F5405F" w:rsidRPr="00A77555" w:rsidRDefault="00A77555" w:rsidP="00A77555">
      <w:pPr>
        <w:jc w:val="both"/>
        <w:rPr>
          <w:rFonts w:cstheme="minorHAnsi"/>
        </w:rPr>
      </w:pPr>
      <w:r>
        <w:rPr>
          <w:rFonts w:cstheme="minorHAnsi"/>
          <w:b/>
          <w:bCs/>
        </w:rPr>
        <w:t>Α</w:t>
      </w:r>
      <w:r w:rsidR="00F5405F" w:rsidRPr="00A77555">
        <w:rPr>
          <w:rFonts w:cstheme="minorHAnsi"/>
          <w:b/>
          <w:bCs/>
        </w:rPr>
        <w:t>νεικονικές αντιλήψεις</w:t>
      </w:r>
      <w:r w:rsidR="00F5405F" w:rsidRPr="00A77555">
        <w:rPr>
          <w:rFonts w:cstheme="minorHAnsi"/>
        </w:rPr>
        <w:t>: Κεφάλαιο 1, 5. Η Εικονομαχία, α. Συνθήκες εκδήλωσης της Εικονομαχίας, «[…]Ιδεολογική βάση … πνευματικής θρησκείας […]»</w:t>
      </w:r>
    </w:p>
    <w:p w14:paraId="2FBCD66A" w14:textId="1A54FA5A" w:rsidR="007A0624" w:rsidRPr="00A77555" w:rsidRDefault="00A77555" w:rsidP="00A7755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Σ</w:t>
      </w:r>
      <w:r w:rsidR="007A0624" w:rsidRPr="00A77555">
        <w:rPr>
          <w:rFonts w:cstheme="minorHAnsi"/>
          <w:b/>
          <w:bCs/>
        </w:rPr>
        <w:t>κλαβηνίες:</w:t>
      </w:r>
      <w:r w:rsidR="007A0624" w:rsidRPr="00A77555">
        <w:rPr>
          <w:rFonts w:cstheme="minorHAnsi"/>
        </w:rPr>
        <w:t xml:space="preserve"> Κεφάλαιο 1, 7. Σλάβοι και Βούλγαροι, α. Σκλαβηνίες, «[…] Οι μόνιμες εγκαταστάσεις</w:t>
      </w:r>
      <w:r>
        <w:rPr>
          <w:rFonts w:cstheme="minorHAnsi"/>
        </w:rPr>
        <w:t>…φόρο υποτέλειας</w:t>
      </w:r>
      <w:r w:rsidR="007A0624" w:rsidRPr="00A77555">
        <w:rPr>
          <w:rFonts w:cstheme="minorHAnsi"/>
        </w:rPr>
        <w:t xml:space="preserve"> […]».</w:t>
      </w:r>
    </w:p>
    <w:sectPr w:rsidR="007A0624" w:rsidRPr="00A775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4"/>
    <w:rsid w:val="005B218C"/>
    <w:rsid w:val="0061031D"/>
    <w:rsid w:val="007A0624"/>
    <w:rsid w:val="007B0A44"/>
    <w:rsid w:val="0082432F"/>
    <w:rsid w:val="008B3945"/>
    <w:rsid w:val="009C33AD"/>
    <w:rsid w:val="00A231E3"/>
    <w:rsid w:val="00A77555"/>
    <w:rsid w:val="00D54C8E"/>
    <w:rsid w:val="00E33911"/>
    <w:rsid w:val="00F21A64"/>
    <w:rsid w:val="00F5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F926"/>
  <w15:chartTrackingRefBased/>
  <w15:docId w15:val="{ADDC893C-6D65-4525-B21B-412BDFEB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7755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77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ep.edu.gr/el/trapeza-thematon-arxiki-selida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Triantafyllidou</dc:creator>
  <cp:keywords/>
  <dc:description/>
  <cp:lastModifiedBy>Δέσποινα Τριανταφυλλίδου</cp:lastModifiedBy>
  <cp:revision>2</cp:revision>
  <dcterms:created xsi:type="dcterms:W3CDTF">2024-09-22T15:46:00Z</dcterms:created>
  <dcterms:modified xsi:type="dcterms:W3CDTF">2024-09-22T15:46:00Z</dcterms:modified>
</cp:coreProperties>
</file>