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D120" w14:textId="77777777" w:rsidR="00B50033" w:rsidRDefault="00B50033" w:rsidP="002048BF">
      <w:pPr>
        <w:jc w:val="both"/>
        <w:rPr>
          <w:rFonts w:cstheme="minorHAnsi"/>
          <w:b/>
          <w:bCs/>
        </w:rPr>
      </w:pPr>
    </w:p>
    <w:p w14:paraId="7D350A4F" w14:textId="785E60BD" w:rsidR="00B50033" w:rsidRDefault="00B50033" w:rsidP="00B50033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</w:t>
      </w:r>
      <w:hyperlink r:id="rId6" w:history="1">
        <w:r w:rsidRPr="006136CC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http://iep.edu.gr/el/trapeza-thematon-arxiki-selida)»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583C5A54" w14:textId="77777777" w:rsidR="00B50033" w:rsidRDefault="00B50033" w:rsidP="00B50033">
      <w:pPr>
        <w:jc w:val="center"/>
        <w:rPr>
          <w:rFonts w:cstheme="minorHAnsi"/>
          <w:b/>
          <w:bCs/>
        </w:rPr>
      </w:pPr>
    </w:p>
    <w:p w14:paraId="5C403397" w14:textId="090D18F4" w:rsidR="002048BF" w:rsidRPr="00B50033" w:rsidRDefault="002048BF" w:rsidP="00B50033">
      <w:pPr>
        <w:jc w:val="center"/>
        <w:rPr>
          <w:rFonts w:cstheme="minorHAnsi"/>
          <w:b/>
          <w:bCs/>
          <w:sz w:val="28"/>
          <w:szCs w:val="28"/>
        </w:rPr>
      </w:pPr>
      <w:r w:rsidRPr="00B50033">
        <w:rPr>
          <w:rFonts w:cstheme="minorHAnsi"/>
          <w:b/>
          <w:bCs/>
          <w:sz w:val="28"/>
          <w:szCs w:val="28"/>
        </w:rPr>
        <w:t>ΚΕΦΑΛΑΙΟ 2</w:t>
      </w:r>
      <w:r w:rsidR="00B50033" w:rsidRPr="00B50033">
        <w:rPr>
          <w:rFonts w:cstheme="minorHAnsi"/>
          <w:b/>
          <w:bCs/>
          <w:sz w:val="28"/>
          <w:szCs w:val="28"/>
        </w:rPr>
        <w:t xml:space="preserve">  ΙΣΤΟΡΙΚΟΙ ΟΡΟΙ</w:t>
      </w:r>
    </w:p>
    <w:p w14:paraId="260802E5" w14:textId="77777777" w:rsidR="002048BF" w:rsidRPr="00A77555" w:rsidRDefault="002048BF" w:rsidP="002048BF">
      <w:pPr>
        <w:jc w:val="both"/>
        <w:rPr>
          <w:rFonts w:cstheme="minorHAnsi"/>
        </w:rPr>
      </w:pPr>
      <w:proofErr w:type="spellStart"/>
      <w:r w:rsidRPr="00A77555">
        <w:rPr>
          <w:rFonts w:cstheme="minorHAnsi"/>
          <w:b/>
          <w:bCs/>
        </w:rPr>
        <w:t>γλαγολιτικό</w:t>
      </w:r>
      <w:proofErr w:type="spellEnd"/>
      <w:r w:rsidRPr="00A77555">
        <w:rPr>
          <w:rFonts w:cstheme="minorHAnsi"/>
          <w:b/>
          <w:bCs/>
        </w:rPr>
        <w:t xml:space="preserve"> αλφάβητο</w:t>
      </w:r>
      <w:r w:rsidRPr="00A77555">
        <w:rPr>
          <w:rFonts w:cstheme="minorHAnsi"/>
        </w:rPr>
        <w:t>: Κεφάλαιο 2, 1. Προοίμιο της ακμής του Βυζαντινού κράτους (843-867), α. Ο εκχριστιανισμός των Σλάβων, «[…] Επικεφαλής της πρεσβείας τοποθετήθηκαν ο λόγιος και γνώστης της σλαβονικής ... στα σλαβονικά […]».</w:t>
      </w:r>
    </w:p>
    <w:p w14:paraId="1C63D945" w14:textId="77777777" w:rsidR="002048BF" w:rsidRPr="00A77555" w:rsidRDefault="002048BF" w:rsidP="002048BF">
      <w:pPr>
        <w:jc w:val="both"/>
        <w:rPr>
          <w:rFonts w:cstheme="minorHAnsi"/>
        </w:rPr>
      </w:pPr>
      <w:proofErr w:type="spellStart"/>
      <w:r w:rsidRPr="00A77555">
        <w:rPr>
          <w:rFonts w:cstheme="minorHAnsi"/>
          <w:b/>
          <w:bCs/>
        </w:rPr>
        <w:t>filioque</w:t>
      </w:r>
      <w:proofErr w:type="spellEnd"/>
      <w:r w:rsidRPr="00A77555">
        <w:rPr>
          <w:rFonts w:cstheme="minorHAnsi"/>
        </w:rPr>
        <w:t>: Κεφάλαιο 2, 1. Προοίμιο της ακμής του Βυζαντινού Κράτους (843-867), β. Ο ανταγωνισμός μεταξύ των δύο Εκκλησιών και το Πρώτο Σχίσμα, «[…] το δόγμα ότι… τον Υιό[…]».</w:t>
      </w:r>
    </w:p>
    <w:p w14:paraId="3D92E9E2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Πρώτο Σχίσμα</w:t>
      </w:r>
      <w:r w:rsidRPr="00A77555">
        <w:rPr>
          <w:rFonts w:cstheme="minorHAnsi"/>
        </w:rPr>
        <w:t>: Κεφάλαιο 2, 1. Προοίμιο της ακμής του Βυζαντινού κράτους (843-867), β. Ο ανταγωνισμός μεταξύ των δύο Εκκλησιών και το Πρώτο Σχίσμα «[…] Με τη συμπαράσταση του αυτοκράτορα … (Πρώτο Σχίσμα) […]».</w:t>
      </w:r>
    </w:p>
    <w:p w14:paraId="48235752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πάροικοι</w:t>
      </w:r>
      <w:r w:rsidRPr="00A77555">
        <w:rPr>
          <w:rFonts w:cstheme="minorHAnsi"/>
        </w:rPr>
        <w:t>: Κεφάλαιο 2, 3. Κοινωνία, γ. Η κοινωνία του χωριού και η πάλη κατά των δυνατών, «[…] Οι μικροκαλλιεργητές … ελευθερία […]».</w:t>
      </w:r>
    </w:p>
    <w:p w14:paraId="0ED9C4ED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Νεαρές</w:t>
      </w:r>
      <w:r w:rsidRPr="00A77555">
        <w:rPr>
          <w:rFonts w:cstheme="minorHAnsi"/>
        </w:rPr>
        <w:t>: Κεφάλαιο 2, 4. Διοίκηση και νομοθεσία, γ. Η νομοθεσία, «[…] Τις ιστορικές συνθήκες...οικονομία […]».</w:t>
      </w:r>
    </w:p>
    <w:p w14:paraId="53646D4C" w14:textId="77777777" w:rsidR="002048BF" w:rsidRPr="00A77555" w:rsidRDefault="002048BF" w:rsidP="002048BF">
      <w:pPr>
        <w:jc w:val="both"/>
        <w:rPr>
          <w:rFonts w:cstheme="minorHAnsi"/>
        </w:rPr>
      </w:pPr>
      <w:proofErr w:type="spellStart"/>
      <w:r w:rsidRPr="00A77555">
        <w:rPr>
          <w:rFonts w:cstheme="minorHAnsi"/>
          <w:b/>
          <w:bCs/>
        </w:rPr>
        <w:t>αλληλέγγυον</w:t>
      </w:r>
      <w:proofErr w:type="spellEnd"/>
      <w:r w:rsidRPr="00A77555">
        <w:rPr>
          <w:rFonts w:cstheme="minorHAnsi"/>
        </w:rPr>
        <w:t xml:space="preserve">: Κεφάλαιο 2, 3. Κοινωνία, γ. Η κοινωνία του χωριού και η πάλη κατά </w:t>
      </w:r>
      <w:proofErr w:type="spellStart"/>
      <w:r w:rsidRPr="00A77555">
        <w:rPr>
          <w:rFonts w:cstheme="minorHAnsi"/>
        </w:rPr>
        <w:t>τωνδυνατών</w:t>
      </w:r>
      <w:proofErr w:type="spellEnd"/>
      <w:r w:rsidRPr="00A77555">
        <w:rPr>
          <w:rFonts w:cstheme="minorHAnsi"/>
        </w:rPr>
        <w:t>, «[…] Για τους λόγους αυτούς ο αγώνας κατά των δυνατών … των φτωχών αγροτών της κοινότητας […]».</w:t>
      </w:r>
      <w:r w:rsidRPr="00A77555">
        <w:rPr>
          <w:rFonts w:ascii="Arial" w:hAnsi="Arial" w:cs="Arial"/>
        </w:rPr>
        <w:t>  </w:t>
      </w:r>
    </w:p>
    <w:p w14:paraId="4EC1D519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δυνατοί</w:t>
      </w:r>
      <w:r w:rsidRPr="00A77555">
        <w:rPr>
          <w:rFonts w:cstheme="minorHAnsi"/>
        </w:rPr>
        <w:t>: Κεφάλαιο 2, 3. Κοινωνία, α. Η ανώτερη αριστοκρατία, Η πάλη κατά των δυνατών, «[…] την πίεση των μεγάλων γαιοκτημόνων, των δυνατών … την μεγαλύτερη οικονομική δύναμη την έχουν οι δυνατοί […]</w:t>
      </w:r>
    </w:p>
    <w:p w14:paraId="7D190DC6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βασιλικοί</w:t>
      </w:r>
      <w:r w:rsidRPr="00A77555">
        <w:rPr>
          <w:rFonts w:cstheme="minorHAnsi"/>
        </w:rPr>
        <w:t>: Κεφάλαιο 2, 3. Κοινωνία, α. Η ανώτερη αριστοκρατία, «[…] Η κυρίαρχη τάξη ενοποιείται … αυτοκρατορική εύνοια […]».</w:t>
      </w:r>
    </w:p>
    <w:p w14:paraId="45326223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Πρόχειρος Νόμος</w:t>
      </w:r>
      <w:r w:rsidRPr="00A77555">
        <w:rPr>
          <w:rFonts w:cstheme="minorHAnsi"/>
        </w:rPr>
        <w:t>: Κεφάλαιο 2, 4. Διοίκηση και νομοθεσία, γ. Η νομοθεσία «[…] Η αναθεώρηση του ισχύοντος δικαίου…αρνητική κριτική σ’ αυτήν […]».</w:t>
      </w:r>
      <w:r w:rsidRPr="00A77555">
        <w:rPr>
          <w:rFonts w:ascii="Arial" w:hAnsi="Arial" w:cs="Arial"/>
        </w:rPr>
        <w:t> </w:t>
      </w:r>
    </w:p>
    <w:p w14:paraId="38EBA046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Επαναγωγή</w:t>
      </w:r>
      <w:r w:rsidRPr="00A77555">
        <w:rPr>
          <w:rFonts w:cstheme="minorHAnsi"/>
        </w:rPr>
        <w:t>: Κεφάλαιο 2, 4. Διοίκηση και νομοθεσία, γ. Η νομοθεσία, «[…] Σε μεγαλύτερο βαθμό επηρεάζεται από την Εκλογή…φαίνεται ότι ήταν ο Φώτιος […]».</w:t>
      </w:r>
    </w:p>
    <w:p w14:paraId="427062D0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 xml:space="preserve"> Βασιλικά</w:t>
      </w:r>
      <w:r w:rsidRPr="00A77555">
        <w:rPr>
          <w:rFonts w:cstheme="minorHAnsi"/>
        </w:rPr>
        <w:t>: Κεφάλαιο 2, 4. Διοίκηση και νομοθεσία γ. Η νομοθεσία «[…] Έργο της ίδιας</w:t>
      </w:r>
    </w:p>
    <w:p w14:paraId="6C8BA70B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</w:rPr>
        <w:t>εποχής … τις συνθήκες του 6ου αιώνα […]»</w:t>
      </w:r>
    </w:p>
    <w:p w14:paraId="449436E6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Λογοθέτης του Δρόμου</w:t>
      </w:r>
      <w:r w:rsidRPr="00A77555">
        <w:rPr>
          <w:rFonts w:cstheme="minorHAnsi"/>
        </w:rPr>
        <w:t>: Κεφάλαιο 2, 5. Η διεθνής ακτινοβολία του Βυζαντίου, α. Η βυζαντινή διπλωματία, «[…] Ο Λογοθέτης του Δρόμου … βυζαντινών πρεσβειών κ.α. […]» ή Κεφάλαιο 1, 2. Η βασιλεία του Ηρακλείου (610-641). Αποφασιστικοί αγώνες και μεταρρυθμίσεις, β. Εσωτερική αναδιοργάνωση, «[…] Εκτός από το Λογοθέτη του Γενικού … ένα είδος πρωθυπουργού.[…]».</w:t>
      </w:r>
    </w:p>
    <w:p w14:paraId="050AF099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τελετή της περιβολής</w:t>
      </w:r>
      <w:r w:rsidRPr="00A77555">
        <w:rPr>
          <w:rFonts w:cstheme="minorHAnsi"/>
        </w:rPr>
        <w:t>: Κεφάλαιο 2, 7. Οικονομία και κοινωνία στη Δυτική Ευρώπη. Το σύστημα της Φεουδαρχίας, α. Χαρακτηριστικά και εξέλιξη, «[…] Η επίσημη αναγνώριση … αφαίρεση του φέουδου […]».</w:t>
      </w:r>
      <w:r w:rsidRPr="00A77555">
        <w:rPr>
          <w:rFonts w:ascii="Arial" w:hAnsi="Arial" w:cs="Arial"/>
        </w:rPr>
        <w:t>  </w:t>
      </w:r>
    </w:p>
    <w:p w14:paraId="0FBCC54C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φέουδο</w:t>
      </w:r>
      <w:r w:rsidRPr="00A77555">
        <w:rPr>
          <w:rFonts w:cstheme="minorHAnsi"/>
        </w:rPr>
        <w:t>: Κεφάλαιο 2, 7. Οικονομία και κοινωνία στη Δυτική Ευρώπη. Το σύστημα της Φεουδαρχίας, α. Χαρακτηριστικά και εξέλιξη, «[…] Η γη που παραχωρούνταν … οι άρχοντές της φεουδάρχες […]»</w:t>
      </w:r>
    </w:p>
    <w:p w14:paraId="57E9B26D" w14:textId="77777777" w:rsidR="002048BF" w:rsidRPr="00A77555" w:rsidRDefault="002048BF" w:rsidP="002048BF">
      <w:pPr>
        <w:jc w:val="both"/>
        <w:rPr>
          <w:rFonts w:cstheme="minorHAnsi"/>
        </w:rPr>
      </w:pPr>
      <w:proofErr w:type="spellStart"/>
      <w:r w:rsidRPr="00A77555">
        <w:rPr>
          <w:rFonts w:cstheme="minorHAnsi"/>
          <w:b/>
          <w:bCs/>
        </w:rPr>
        <w:lastRenderedPageBreak/>
        <w:t>βασάλοι</w:t>
      </w:r>
      <w:proofErr w:type="spellEnd"/>
      <w:r w:rsidRPr="00A77555">
        <w:rPr>
          <w:rFonts w:cstheme="minorHAnsi"/>
          <w:b/>
          <w:bCs/>
        </w:rPr>
        <w:t>:</w:t>
      </w:r>
      <w:r w:rsidRPr="00A77555">
        <w:rPr>
          <w:rFonts w:cstheme="minorHAnsi"/>
        </w:rPr>
        <w:t xml:space="preserve"> Κεφάλαιο 2, 7. Οικονομία και κοινωνία της  Δυτικής Ευρώπης.  Το σύστημα της</w:t>
      </w:r>
    </w:p>
    <w:p w14:paraId="3B6ED3D1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</w:rPr>
        <w:t>φεουδαρχίας, α. Χαρακτηριστικά και εξέλιξη,  «[…] Οι ιεραρχικά ανώτεροι άρχοντες …</w:t>
      </w:r>
    </w:p>
    <w:p w14:paraId="25C0D910" w14:textId="77777777" w:rsidR="002048BF" w:rsidRPr="00A77555" w:rsidRDefault="002048BF" w:rsidP="002048BF">
      <w:pPr>
        <w:jc w:val="both"/>
        <w:rPr>
          <w:rFonts w:cstheme="minorHAnsi"/>
        </w:rPr>
      </w:pPr>
      <w:r w:rsidRPr="00A77555">
        <w:rPr>
          <w:rFonts w:cstheme="minorHAnsi"/>
        </w:rPr>
        <w:t>βοήθεια […]».</w:t>
      </w:r>
    </w:p>
    <w:p w14:paraId="7253F002" w14:textId="77777777" w:rsidR="002048BF" w:rsidRPr="00A77555" w:rsidRDefault="002048BF" w:rsidP="002048BF">
      <w:pPr>
        <w:jc w:val="both"/>
        <w:rPr>
          <w:rFonts w:cstheme="minorHAnsi"/>
        </w:rPr>
      </w:pPr>
    </w:p>
    <w:p w14:paraId="192B7B95" w14:textId="77777777" w:rsidR="002048BF" w:rsidRPr="00A77555" w:rsidRDefault="002048BF" w:rsidP="002048BF">
      <w:pPr>
        <w:jc w:val="both"/>
        <w:rPr>
          <w:rFonts w:cstheme="minorHAnsi"/>
        </w:rPr>
      </w:pPr>
    </w:p>
    <w:p w14:paraId="10A7BFD4" w14:textId="77777777" w:rsidR="00F55716" w:rsidRDefault="00F55716"/>
    <w:sectPr w:rsidR="00F55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779D" w14:textId="77777777" w:rsidR="002A1F09" w:rsidRDefault="002A1F09" w:rsidP="002A1F09">
      <w:pPr>
        <w:spacing w:after="0" w:line="240" w:lineRule="auto"/>
      </w:pPr>
      <w:r>
        <w:separator/>
      </w:r>
    </w:p>
  </w:endnote>
  <w:endnote w:type="continuationSeparator" w:id="0">
    <w:p w14:paraId="6C00F21B" w14:textId="77777777" w:rsidR="002A1F09" w:rsidRDefault="002A1F09" w:rsidP="002A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0725" w14:textId="77777777" w:rsidR="002A1F09" w:rsidRDefault="002A1F09" w:rsidP="002A1F09">
      <w:pPr>
        <w:spacing w:after="0" w:line="240" w:lineRule="auto"/>
      </w:pPr>
      <w:r>
        <w:separator/>
      </w:r>
    </w:p>
  </w:footnote>
  <w:footnote w:type="continuationSeparator" w:id="0">
    <w:p w14:paraId="60EDDF5E" w14:textId="77777777" w:rsidR="002A1F09" w:rsidRDefault="002A1F09" w:rsidP="002A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BF"/>
    <w:rsid w:val="002048BF"/>
    <w:rsid w:val="002A1F09"/>
    <w:rsid w:val="005B218C"/>
    <w:rsid w:val="00751F5D"/>
    <w:rsid w:val="009F1715"/>
    <w:rsid w:val="00A231E3"/>
    <w:rsid w:val="00B50033"/>
    <w:rsid w:val="00D54C8E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2540"/>
  <w15:chartTrackingRefBased/>
  <w15:docId w15:val="{8D692E24-A3C5-44E8-AFA2-C4615DA2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BF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04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4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4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4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4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4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4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4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4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4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4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48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48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48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48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48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48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4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0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4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04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48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048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48B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048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4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048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48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A1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2A1F09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2A1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2A1F09"/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B5003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p.edu.gr/el/trapeza-thematon-arxiki-selida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Τριανταφυλλίδου</dc:creator>
  <cp:keywords/>
  <dc:description/>
  <cp:lastModifiedBy>Δέσποινα Τριανταφυλλίδου</cp:lastModifiedBy>
  <cp:revision>3</cp:revision>
  <dcterms:created xsi:type="dcterms:W3CDTF">2024-09-22T15:42:00Z</dcterms:created>
  <dcterms:modified xsi:type="dcterms:W3CDTF">2024-12-15T07:20:00Z</dcterms:modified>
</cp:coreProperties>
</file>