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F9" w:rsidRPr="00454EF9" w:rsidRDefault="00454EF9" w:rsidP="00454EF9">
      <w:pPr>
        <w:spacing w:before="100" w:beforeAutospacing="1" w:after="100" w:afterAutospacing="1" w:line="765" w:lineRule="atLeast"/>
        <w:jc w:val="both"/>
        <w:outlineLvl w:val="0"/>
        <w:rPr>
          <w:rFonts w:ascii="Arial" w:eastAsia="Times New Roman" w:hAnsi="Arial" w:cs="Arial"/>
          <w:kern w:val="36"/>
          <w:sz w:val="66"/>
          <w:szCs w:val="66"/>
        </w:rPr>
      </w:pPr>
      <w:proofErr w:type="spellStart"/>
      <w:r w:rsidRPr="00454EF9">
        <w:rPr>
          <w:rFonts w:ascii="Arial" w:eastAsia="Times New Roman" w:hAnsi="Arial" w:cs="Arial"/>
          <w:kern w:val="36"/>
          <w:sz w:val="66"/>
          <w:szCs w:val="66"/>
        </w:rPr>
        <w:t>Αρχ</w:t>
      </w:r>
      <w:proofErr w:type="spellEnd"/>
      <w:r w:rsidRPr="00454EF9">
        <w:rPr>
          <w:rFonts w:ascii="Arial" w:eastAsia="Times New Roman" w:hAnsi="Arial" w:cs="Arial"/>
          <w:kern w:val="36"/>
          <w:sz w:val="66"/>
          <w:szCs w:val="66"/>
        </w:rPr>
        <w:t xml:space="preserve">αία και </w:t>
      </w:r>
      <w:proofErr w:type="spellStart"/>
      <w:r w:rsidRPr="00454EF9">
        <w:rPr>
          <w:rFonts w:ascii="Arial" w:eastAsia="Times New Roman" w:hAnsi="Arial" w:cs="Arial"/>
          <w:kern w:val="36"/>
          <w:sz w:val="66"/>
          <w:szCs w:val="66"/>
        </w:rPr>
        <w:t>σύγχρονη</w:t>
      </w:r>
      <w:proofErr w:type="spellEnd"/>
      <w:r w:rsidRPr="00454EF9">
        <w:rPr>
          <w:rFonts w:ascii="Arial" w:eastAsia="Times New Roman" w:hAnsi="Arial" w:cs="Arial"/>
          <w:kern w:val="36"/>
          <w:sz w:val="66"/>
          <w:szCs w:val="66"/>
        </w:rPr>
        <w:t xml:space="preserve"> </w:t>
      </w:r>
      <w:proofErr w:type="spellStart"/>
      <w:r w:rsidRPr="00454EF9">
        <w:rPr>
          <w:rFonts w:ascii="Arial" w:eastAsia="Times New Roman" w:hAnsi="Arial" w:cs="Arial"/>
          <w:kern w:val="36"/>
          <w:sz w:val="66"/>
          <w:szCs w:val="66"/>
        </w:rPr>
        <w:t>Δημοκρ</w:t>
      </w:r>
      <w:proofErr w:type="spellEnd"/>
      <w:r w:rsidRPr="00454EF9">
        <w:rPr>
          <w:rFonts w:ascii="Arial" w:eastAsia="Times New Roman" w:hAnsi="Arial" w:cs="Arial"/>
          <w:kern w:val="36"/>
          <w:sz w:val="66"/>
          <w:szCs w:val="66"/>
        </w:rPr>
        <w:t>ατία</w:t>
      </w:r>
      <w:bookmarkStart w:id="0" w:name="_GoBack"/>
      <w:bookmarkEnd w:id="0"/>
    </w:p>
    <w:p w:rsidR="00454EF9" w:rsidRPr="00454EF9" w:rsidRDefault="00454EF9" w:rsidP="00454EF9">
      <w:pPr>
        <w:spacing w:after="0" w:line="240" w:lineRule="auto"/>
        <w:jc w:val="both"/>
        <w:rPr>
          <w:rFonts w:ascii="Times New Roman" w:eastAsia="Times New Roman" w:hAnsi="Times New Roman" w:cs="Times New Roman"/>
          <w:vanish/>
          <w:sz w:val="24"/>
          <w:szCs w:val="24"/>
        </w:rPr>
      </w:pPr>
      <w:r w:rsidRPr="00454EF9">
        <w:rPr>
          <w:rFonts w:ascii="Times New Roman" w:eastAsia="Times New Roman" w:hAnsi="Times New Roman" w:cs="Times New Roman"/>
          <w:vanish/>
          <w:color w:val="9D9D9D"/>
          <w:spacing w:val="7"/>
          <w:sz w:val="27"/>
          <w:szCs w:val="27"/>
        </w:rPr>
        <w:t>3' 57" χρόνος ανάγνωσης</w:t>
      </w:r>
    </w:p>
    <w:p w:rsidR="00454EF9" w:rsidRPr="00454EF9" w:rsidRDefault="00454EF9" w:rsidP="00454EF9">
      <w:pPr>
        <w:spacing w:after="0" w:line="240" w:lineRule="auto"/>
        <w:jc w:val="both"/>
        <w:rPr>
          <w:rFonts w:ascii="Times New Roman" w:eastAsia="Times New Roman" w:hAnsi="Times New Roman" w:cs="Times New Roman"/>
          <w:vanish/>
          <w:color w:val="108EC6"/>
          <w:sz w:val="24"/>
          <w:szCs w:val="24"/>
        </w:rPr>
      </w:pPr>
      <w:r w:rsidRPr="00454EF9">
        <w:rPr>
          <w:rFonts w:ascii="Times New Roman" w:eastAsia="Times New Roman" w:hAnsi="Times New Roman" w:cs="Times New Roman"/>
          <w:vanish/>
          <w:color w:val="108EC6"/>
          <w:sz w:val="24"/>
          <w:szCs w:val="24"/>
        </w:rPr>
        <w:t>Ακούστε το άρθρο</w:t>
      </w:r>
    </w:p>
    <w:p w:rsidR="00454EF9" w:rsidRPr="00454EF9" w:rsidRDefault="00454EF9" w:rsidP="00454EF9">
      <w:pPr>
        <w:shd w:val="clear" w:color="auto" w:fill="FFFFFF"/>
        <w:spacing w:after="0" w:line="360" w:lineRule="atLeast"/>
        <w:jc w:val="both"/>
        <w:rPr>
          <w:rFonts w:ascii="Arial" w:eastAsia="Times New Roman" w:hAnsi="Arial" w:cs="Arial"/>
          <w:color w:val="161E29"/>
          <w:sz w:val="24"/>
          <w:szCs w:val="24"/>
          <w:lang w:val="el-GR"/>
        </w:rPr>
      </w:pPr>
      <w:r w:rsidRPr="00454EF9">
        <w:rPr>
          <w:rFonts w:ascii="Arial" w:eastAsia="Times New Roman" w:hAnsi="Arial" w:cs="Arial"/>
          <w:color w:val="181E28"/>
          <w:spacing w:val="7"/>
          <w:sz w:val="24"/>
          <w:szCs w:val="24"/>
          <w:lang w:val="el-GR"/>
        </w:rPr>
        <w:t xml:space="preserve">Του </w:t>
      </w:r>
      <w:proofErr w:type="spellStart"/>
      <w:r w:rsidRPr="00454EF9">
        <w:rPr>
          <w:rFonts w:ascii="Arial" w:eastAsia="Times New Roman" w:hAnsi="Arial" w:cs="Arial"/>
          <w:color w:val="181E28"/>
          <w:spacing w:val="7"/>
          <w:sz w:val="24"/>
          <w:szCs w:val="24"/>
          <w:lang w:val="el-GR"/>
        </w:rPr>
        <w:t>Θανου</w:t>
      </w:r>
      <w:proofErr w:type="spellEnd"/>
      <w:r w:rsidRPr="00454EF9">
        <w:rPr>
          <w:rFonts w:ascii="Arial" w:eastAsia="Times New Roman" w:hAnsi="Arial" w:cs="Arial"/>
          <w:color w:val="181E28"/>
          <w:spacing w:val="7"/>
          <w:sz w:val="24"/>
          <w:szCs w:val="24"/>
          <w:lang w:val="el-GR"/>
        </w:rPr>
        <w:t xml:space="preserve"> Βερεμη*</w:t>
      </w:r>
      <w:r w:rsidRPr="00454EF9">
        <w:rPr>
          <w:rFonts w:ascii="Arial" w:eastAsia="Times New Roman" w:hAnsi="Arial" w:cs="Arial"/>
          <w:color w:val="3D3D3D"/>
          <w:spacing w:val="7"/>
          <w:sz w:val="21"/>
          <w:szCs w:val="21"/>
          <w:lang w:val="el-GR"/>
        </w:rPr>
        <w:t>12.02.2006 • 08:00</w:t>
      </w:r>
    </w:p>
    <w:p w:rsidR="00454EF9" w:rsidRDefault="00454EF9" w:rsidP="00454EF9">
      <w:pPr>
        <w:shd w:val="clear" w:color="auto" w:fill="FFFFFF"/>
        <w:spacing w:after="240" w:line="390" w:lineRule="atLeast"/>
        <w:jc w:val="both"/>
        <w:rPr>
          <w:rFonts w:ascii="Arial" w:eastAsia="Times New Roman" w:hAnsi="Arial" w:cs="Arial"/>
          <w:color w:val="161E29"/>
          <w:sz w:val="24"/>
          <w:szCs w:val="24"/>
          <w:lang w:val="el-GR"/>
        </w:rPr>
      </w:pPr>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r w:rsidRPr="00454EF9">
        <w:rPr>
          <w:rFonts w:ascii="Arial" w:eastAsia="Times New Roman" w:hAnsi="Arial" w:cs="Arial"/>
          <w:color w:val="313942"/>
          <w:sz w:val="27"/>
          <w:szCs w:val="27"/>
          <w:lang w:val="el-GR"/>
        </w:rPr>
        <w:t xml:space="preserve">Το 1787-89 οι Ηνωμένες Πολιτείες της Αμερικής απέκτησαν το ομοσπονδιακό τους Σύνταγμα σύμφωνα με το οποίο την κυριαρχία του νέου κράτους μοιράζονταν οι δεκατρείς πολιτείες με την ομοσπονδιακή κυβέρνηση. Τα κυριότερα ιστορικά υποδείγματα που οι πατέρες του Συντάγματος επικαλέστηκαν ως πηγή της εμπνεύσεώς τους ήταν η Αχαϊκή Συμπολιτεία και το Κοινό των </w:t>
      </w:r>
      <w:proofErr w:type="spellStart"/>
      <w:r w:rsidRPr="00454EF9">
        <w:rPr>
          <w:rFonts w:ascii="Arial" w:eastAsia="Times New Roman" w:hAnsi="Arial" w:cs="Arial"/>
          <w:color w:val="313942"/>
          <w:sz w:val="27"/>
          <w:szCs w:val="27"/>
          <w:lang w:val="el-GR"/>
        </w:rPr>
        <w:t>Λυκίων</w:t>
      </w:r>
      <w:proofErr w:type="spellEnd"/>
      <w:r w:rsidRPr="00454EF9">
        <w:rPr>
          <w:rFonts w:ascii="Arial" w:eastAsia="Times New Roman" w:hAnsi="Arial" w:cs="Arial"/>
          <w:color w:val="313942"/>
          <w:sz w:val="27"/>
          <w:szCs w:val="27"/>
          <w:lang w:val="el-GR"/>
        </w:rPr>
        <w:t xml:space="preserve">.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πραγματική τους όμως σχέση με την αρχαιότητα σταματάει εδώ.</w:t>
      </w:r>
      <w:proofErr w:type="gramEnd"/>
      <w:r w:rsidRPr="00454EF9">
        <w:rPr>
          <w:rFonts w:ascii="Arial" w:eastAsia="Times New Roman" w:hAnsi="Arial" w:cs="Arial"/>
          <w:color w:val="313942"/>
          <w:sz w:val="27"/>
          <w:szCs w:val="27"/>
          <w:lang w:val="el-GR"/>
        </w:rPr>
        <w:t xml:space="preserve"> Οι «θεμελιωτές πατέρες» γνώριζαν μέσα από την ευρωπαϊκή γραμματεία του δέκατου όγδοου αιώνα τους Ρωμαίους καλύτερα από τους </w:t>
      </w:r>
      <w:proofErr w:type="spellStart"/>
      <w:r w:rsidRPr="00454EF9">
        <w:rPr>
          <w:rFonts w:ascii="Arial" w:eastAsia="Times New Roman" w:hAnsi="Arial" w:cs="Arial"/>
          <w:color w:val="313942"/>
          <w:sz w:val="27"/>
          <w:szCs w:val="27"/>
          <w:lang w:val="el-GR"/>
        </w:rPr>
        <w:t>Ελληνες</w:t>
      </w:r>
      <w:proofErr w:type="spellEnd"/>
      <w:r w:rsidRPr="00454EF9">
        <w:rPr>
          <w:rFonts w:ascii="Arial" w:eastAsia="Times New Roman" w:hAnsi="Arial" w:cs="Arial"/>
          <w:color w:val="313942"/>
          <w:sz w:val="27"/>
          <w:szCs w:val="27"/>
          <w:lang w:val="el-GR"/>
        </w:rPr>
        <w:t xml:space="preserve">. </w:t>
      </w:r>
      <w:proofErr w:type="spellStart"/>
      <w:r w:rsidRPr="00454EF9">
        <w:rPr>
          <w:rFonts w:ascii="Arial" w:eastAsia="Times New Roman" w:hAnsi="Arial" w:cs="Arial"/>
          <w:color w:val="313942"/>
          <w:sz w:val="27"/>
          <w:szCs w:val="27"/>
          <w:lang w:val="el-GR"/>
        </w:rPr>
        <w:t>Ετσι</w:t>
      </w:r>
      <w:proofErr w:type="spellEnd"/>
      <w:r w:rsidRPr="00454EF9">
        <w:rPr>
          <w:rFonts w:ascii="Arial" w:eastAsia="Times New Roman" w:hAnsi="Arial" w:cs="Arial"/>
          <w:color w:val="313942"/>
          <w:sz w:val="27"/>
          <w:szCs w:val="27"/>
          <w:lang w:val="el-GR"/>
        </w:rPr>
        <w:t>, όταν συναντήθηκαν το 1787 στη Φιλαδέλφεια δεν επέλεξαν το ελληνικό «Συμβούλιο του Αρείου Πάγου», αλλά τη ρωμαϊκή Γερουσία ως ονομασία και αργότερα αποκάλεσαν το κτίριο της Βουλής τους Καπιτώλιο. Το ρωμαϊκό αβασίλευτο καθεστώς (</w:t>
      </w:r>
      <w:r w:rsidRPr="00454EF9">
        <w:rPr>
          <w:rFonts w:ascii="Arial" w:eastAsia="Times New Roman" w:hAnsi="Arial" w:cs="Arial"/>
          <w:color w:val="313942"/>
          <w:sz w:val="27"/>
          <w:szCs w:val="27"/>
        </w:rPr>
        <w:t>Republic</w:t>
      </w:r>
      <w:r w:rsidRPr="00454EF9">
        <w:rPr>
          <w:rFonts w:ascii="Arial" w:eastAsia="Times New Roman" w:hAnsi="Arial" w:cs="Arial"/>
          <w:color w:val="313942"/>
          <w:sz w:val="27"/>
          <w:szCs w:val="27"/>
          <w:lang w:val="el-GR"/>
        </w:rPr>
        <w:t xml:space="preserve">) ήταν γνωστό στους Ευρωπαίους της Αναγέννησης (Μακιαβέλι) που πέρασαν τη γνώση τους αυτή στους διαφωτιστές και ιδιαίτερα τον </w:t>
      </w:r>
      <w:proofErr w:type="spellStart"/>
      <w:r w:rsidRPr="00454EF9">
        <w:rPr>
          <w:rFonts w:ascii="Arial" w:eastAsia="Times New Roman" w:hAnsi="Arial" w:cs="Arial"/>
          <w:color w:val="313942"/>
          <w:sz w:val="27"/>
          <w:szCs w:val="27"/>
          <w:lang w:val="el-GR"/>
        </w:rPr>
        <w:t>Ρουσό</w:t>
      </w:r>
      <w:proofErr w:type="spellEnd"/>
      <w:r w:rsidRPr="00454EF9">
        <w:rPr>
          <w:rFonts w:ascii="Arial" w:eastAsia="Times New Roman" w:hAnsi="Arial" w:cs="Arial"/>
          <w:color w:val="313942"/>
          <w:sz w:val="27"/>
          <w:szCs w:val="27"/>
          <w:lang w:val="el-GR"/>
        </w:rPr>
        <w:t xml:space="preserve">.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προσοχή της γαλλικής επανάστασης στρεφόταν περισσότερο προς τη Σπάρτη και λιγότερο στην Αθήνα. Οι Ιακωβίνοι πίστευαν μεταξύ άλλων ριζοσπαστικών μέτρων που ήθελαν να επιβάλουν, ότι τα παιδιά έπρεπε να απομακρύνονται από τους γονείς και να διαπαιδαγωγούνται από το κράτος, σύμφωνα με τις αρχές ενός υποτιθέμενου δημοκρατικού συστήματος.</w:t>
      </w:r>
      <w:proofErr w:type="gramEnd"/>
      <w:r w:rsidRPr="00454EF9">
        <w:rPr>
          <w:rFonts w:ascii="Arial" w:eastAsia="Times New Roman" w:hAnsi="Arial" w:cs="Arial"/>
          <w:color w:val="313942"/>
          <w:sz w:val="27"/>
          <w:szCs w:val="27"/>
          <w:lang w:val="el-GR"/>
        </w:rPr>
        <w:t xml:space="preserve"> Τόσο στην Αμερική όσο και στη Γαλλία της επανάστασης, μεγαλύτερο ενδιαφέρον υπήρχε για το αβασίλευτο και όχι ιδιαίτερα δημοκρατικό καθεστώς της Ρώμης πριν από την αυτοκρατορία, παρά για την αθηναϊκή δημοκρατία.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συμμετοχική Δημοκρατία της αρχαίας Αθήνας, όπως υποστήριζε ο </w:t>
      </w:r>
      <w:proofErr w:type="spellStart"/>
      <w:r w:rsidRPr="00454EF9">
        <w:rPr>
          <w:rFonts w:ascii="Arial" w:eastAsia="Times New Roman" w:hAnsi="Arial" w:cs="Arial"/>
          <w:color w:val="313942"/>
          <w:sz w:val="27"/>
          <w:szCs w:val="27"/>
          <w:lang w:val="el-GR"/>
        </w:rPr>
        <w:t>Ρουσό</w:t>
      </w:r>
      <w:proofErr w:type="spellEnd"/>
      <w:r w:rsidRPr="00454EF9">
        <w:rPr>
          <w:rFonts w:ascii="Arial" w:eastAsia="Times New Roman" w:hAnsi="Arial" w:cs="Arial"/>
          <w:color w:val="313942"/>
          <w:sz w:val="27"/>
          <w:szCs w:val="27"/>
          <w:lang w:val="el-GR"/>
        </w:rPr>
        <w:t xml:space="preserve">, προοριζόταν για τις μικρές ομοιογενείς κοινότητες των ελβετικών </w:t>
      </w:r>
      <w:proofErr w:type="spellStart"/>
      <w:r w:rsidRPr="00454EF9">
        <w:rPr>
          <w:rFonts w:ascii="Arial" w:eastAsia="Times New Roman" w:hAnsi="Arial" w:cs="Arial"/>
          <w:color w:val="313942"/>
          <w:sz w:val="27"/>
          <w:szCs w:val="27"/>
          <w:lang w:val="el-GR"/>
        </w:rPr>
        <w:t>καντονίων</w:t>
      </w:r>
      <w:proofErr w:type="spellEnd"/>
      <w:r w:rsidRPr="00454EF9">
        <w:rPr>
          <w:rFonts w:ascii="Arial" w:eastAsia="Times New Roman" w:hAnsi="Arial" w:cs="Arial"/>
          <w:color w:val="313942"/>
          <w:sz w:val="27"/>
          <w:szCs w:val="27"/>
          <w:lang w:val="el-GR"/>
        </w:rPr>
        <w:t xml:space="preserve"> και λιγότερο για τις μεγάλες ευρωπαϊκές χώρες.</w:t>
      </w:r>
      <w:proofErr w:type="gramEnd"/>
      <w:r w:rsidRPr="00454EF9">
        <w:rPr>
          <w:rFonts w:ascii="Arial" w:eastAsia="Times New Roman" w:hAnsi="Arial" w:cs="Arial"/>
          <w:color w:val="313942"/>
          <w:sz w:val="27"/>
          <w:szCs w:val="27"/>
          <w:lang w:val="el-GR"/>
        </w:rPr>
        <w:t xml:space="preserve"> Οι τακτικές συναθροίσεις των Πουριτανών της Νέας Αγγλίας στο </w:t>
      </w:r>
      <w:r w:rsidRPr="00454EF9">
        <w:rPr>
          <w:rFonts w:ascii="Arial" w:eastAsia="Times New Roman" w:hAnsi="Arial" w:cs="Arial"/>
          <w:color w:val="313942"/>
          <w:sz w:val="27"/>
          <w:szCs w:val="27"/>
        </w:rPr>
        <w:t>Cambridge</w:t>
      </w:r>
      <w:r w:rsidRPr="00454EF9">
        <w:rPr>
          <w:rFonts w:ascii="Arial" w:eastAsia="Times New Roman" w:hAnsi="Arial" w:cs="Arial"/>
          <w:color w:val="313942"/>
          <w:sz w:val="27"/>
          <w:szCs w:val="27"/>
          <w:lang w:val="el-GR"/>
        </w:rPr>
        <w:t xml:space="preserve"> της Μασαχουσέτης το 1632, αποτελούσε μια θρησκευτική </w:t>
      </w:r>
      <w:r w:rsidRPr="00454EF9">
        <w:rPr>
          <w:rFonts w:ascii="Arial" w:eastAsia="Times New Roman" w:hAnsi="Arial" w:cs="Arial"/>
          <w:color w:val="313942"/>
          <w:sz w:val="27"/>
          <w:szCs w:val="27"/>
          <w:lang w:val="el-GR"/>
        </w:rPr>
        <w:lastRenderedPageBreak/>
        <w:t>εκκλησία του δήμου, στην οποία λαμβάνονταν όλες οι σοβαρές αποφάσεις της κοινότητας των πιστών.</w:t>
      </w:r>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r w:rsidRPr="00454EF9">
        <w:rPr>
          <w:rFonts w:ascii="Arial" w:eastAsia="Times New Roman" w:hAnsi="Arial" w:cs="Arial"/>
          <w:color w:val="313942"/>
          <w:sz w:val="27"/>
          <w:szCs w:val="27"/>
          <w:lang w:val="el-GR"/>
        </w:rPr>
        <w:t xml:space="preserve">Η σχέση της Δημοκρατίας με την ελευθερία και την ισότητα υπήρξε το θέμα που απασχόλησε τους πολιτικούς φιλοσόφους </w:t>
      </w:r>
      <w:proofErr w:type="spellStart"/>
      <w:r w:rsidRPr="00454EF9">
        <w:rPr>
          <w:rFonts w:ascii="Arial" w:eastAsia="Times New Roman" w:hAnsi="Arial" w:cs="Arial"/>
          <w:color w:val="313942"/>
          <w:sz w:val="27"/>
          <w:szCs w:val="27"/>
          <w:lang w:val="el-GR"/>
        </w:rPr>
        <w:t>ώς</w:t>
      </w:r>
      <w:proofErr w:type="spellEnd"/>
      <w:r w:rsidRPr="00454EF9">
        <w:rPr>
          <w:rFonts w:ascii="Arial" w:eastAsia="Times New Roman" w:hAnsi="Arial" w:cs="Arial"/>
          <w:color w:val="313942"/>
          <w:sz w:val="27"/>
          <w:szCs w:val="27"/>
          <w:lang w:val="el-GR"/>
        </w:rPr>
        <w:t xml:space="preserve"> τις μέρες μας. Στην κλασική Αθήνα η Δημοκρατία συνδεόταν άμεσα με τις έννοιες της ισονομίας και της ελευθερίας. Αντίθετα, η «Δημοκρατία» στην εγκυκλοπαίδεια του Ντιντερό, αποτελεί απειλή για την ίδια την ελευθερία των πολιτών.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αντίληψη αυτή των Γάλλων εγκυκλοπαιδιστών ίσως βασίστηκε στην κριτική που άσκησαν στο δημοκρατικό πολίτευμα ο Πλάτων και ο Αριστοτέλης. Ως πολίτευμα των φτωχών η Δημοκρατία αποτελούσε κατά αυτούς απειλή για τις ελευθερίες των ευκατάστατων τάξεων.</w:t>
      </w:r>
      <w:proofErr w:type="gramEnd"/>
      <w:r w:rsidRPr="00454EF9">
        <w:rPr>
          <w:rFonts w:ascii="Arial" w:eastAsia="Times New Roman" w:hAnsi="Arial" w:cs="Arial"/>
          <w:color w:val="313942"/>
          <w:sz w:val="27"/>
          <w:szCs w:val="27"/>
          <w:lang w:val="el-GR"/>
        </w:rPr>
        <w:t xml:space="preserve">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διεφθαρμένη της μάλιστα εκδοχή, η οχλοκρατία (κατά Αριστοτέλη), απειλούσε τις ελευθερίες όλων των πολιτών.</w:t>
      </w:r>
      <w:proofErr w:type="gramEnd"/>
      <w:r w:rsidRPr="00454EF9">
        <w:rPr>
          <w:rFonts w:ascii="Arial" w:eastAsia="Times New Roman" w:hAnsi="Arial" w:cs="Arial"/>
          <w:color w:val="313942"/>
          <w:sz w:val="27"/>
          <w:szCs w:val="27"/>
          <w:lang w:val="el-GR"/>
        </w:rPr>
        <w:t xml:space="preserve">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επανασύνδεση της Δημοκρατίας με την ισονομία και την ελευθερία, κατά το κλασικό πρότυπο, πραγματοποιήθηκε οριστικά από τους Βρετανούς Ωφελιμιστές, τον </w:t>
      </w:r>
      <w:proofErr w:type="spellStart"/>
      <w:r w:rsidRPr="00454EF9">
        <w:rPr>
          <w:rFonts w:ascii="Arial" w:eastAsia="Times New Roman" w:hAnsi="Arial" w:cs="Arial"/>
          <w:color w:val="313942"/>
          <w:sz w:val="27"/>
          <w:szCs w:val="27"/>
          <w:lang w:val="el-GR"/>
        </w:rPr>
        <w:t>Τζέρεμι</w:t>
      </w:r>
      <w:proofErr w:type="spellEnd"/>
      <w:r w:rsidRPr="00454EF9">
        <w:rPr>
          <w:rFonts w:ascii="Arial" w:eastAsia="Times New Roman" w:hAnsi="Arial" w:cs="Arial"/>
          <w:color w:val="313942"/>
          <w:sz w:val="27"/>
          <w:szCs w:val="27"/>
          <w:lang w:val="el-GR"/>
        </w:rPr>
        <w:t xml:space="preserve"> </w:t>
      </w:r>
      <w:proofErr w:type="spellStart"/>
      <w:r w:rsidRPr="00454EF9">
        <w:rPr>
          <w:rFonts w:ascii="Arial" w:eastAsia="Times New Roman" w:hAnsi="Arial" w:cs="Arial"/>
          <w:color w:val="313942"/>
          <w:sz w:val="27"/>
          <w:szCs w:val="27"/>
          <w:lang w:val="el-GR"/>
        </w:rPr>
        <w:t>Μπένθαμ</w:t>
      </w:r>
      <w:proofErr w:type="spellEnd"/>
      <w:r w:rsidRPr="00454EF9">
        <w:rPr>
          <w:rFonts w:ascii="Arial" w:eastAsia="Times New Roman" w:hAnsi="Arial" w:cs="Arial"/>
          <w:color w:val="313942"/>
          <w:sz w:val="27"/>
          <w:szCs w:val="27"/>
          <w:lang w:val="el-GR"/>
        </w:rPr>
        <w:t xml:space="preserve">, τον Τζέιμς </w:t>
      </w:r>
      <w:proofErr w:type="spellStart"/>
      <w:r w:rsidRPr="00454EF9">
        <w:rPr>
          <w:rFonts w:ascii="Arial" w:eastAsia="Times New Roman" w:hAnsi="Arial" w:cs="Arial"/>
          <w:color w:val="313942"/>
          <w:sz w:val="27"/>
          <w:szCs w:val="27"/>
          <w:lang w:val="el-GR"/>
        </w:rPr>
        <w:t>Μιλ</w:t>
      </w:r>
      <w:proofErr w:type="spellEnd"/>
      <w:r w:rsidRPr="00454EF9">
        <w:rPr>
          <w:rFonts w:ascii="Arial" w:eastAsia="Times New Roman" w:hAnsi="Arial" w:cs="Arial"/>
          <w:color w:val="313942"/>
          <w:sz w:val="27"/>
          <w:szCs w:val="27"/>
          <w:lang w:val="el-GR"/>
        </w:rPr>
        <w:t xml:space="preserve"> και τον Τζον </w:t>
      </w:r>
      <w:proofErr w:type="spellStart"/>
      <w:r w:rsidRPr="00454EF9">
        <w:rPr>
          <w:rFonts w:ascii="Arial" w:eastAsia="Times New Roman" w:hAnsi="Arial" w:cs="Arial"/>
          <w:color w:val="313942"/>
          <w:sz w:val="27"/>
          <w:szCs w:val="27"/>
          <w:lang w:val="el-GR"/>
        </w:rPr>
        <w:t>Στούαρτ</w:t>
      </w:r>
      <w:proofErr w:type="spellEnd"/>
      <w:r w:rsidRPr="00454EF9">
        <w:rPr>
          <w:rFonts w:ascii="Arial" w:eastAsia="Times New Roman" w:hAnsi="Arial" w:cs="Arial"/>
          <w:color w:val="313942"/>
          <w:sz w:val="27"/>
          <w:szCs w:val="27"/>
          <w:lang w:val="el-GR"/>
        </w:rPr>
        <w:t xml:space="preserve"> </w:t>
      </w:r>
      <w:proofErr w:type="spellStart"/>
      <w:r w:rsidRPr="00454EF9">
        <w:rPr>
          <w:rFonts w:ascii="Arial" w:eastAsia="Times New Roman" w:hAnsi="Arial" w:cs="Arial"/>
          <w:color w:val="313942"/>
          <w:sz w:val="27"/>
          <w:szCs w:val="27"/>
          <w:lang w:val="el-GR"/>
        </w:rPr>
        <w:t>Μιλ</w:t>
      </w:r>
      <w:proofErr w:type="spellEnd"/>
      <w:r w:rsidRPr="00454EF9">
        <w:rPr>
          <w:rFonts w:ascii="Arial" w:eastAsia="Times New Roman" w:hAnsi="Arial" w:cs="Arial"/>
          <w:color w:val="313942"/>
          <w:sz w:val="27"/>
          <w:szCs w:val="27"/>
          <w:lang w:val="el-GR"/>
        </w:rPr>
        <w:t xml:space="preserve">. </w:t>
      </w:r>
      <w:proofErr w:type="spellStart"/>
      <w:r w:rsidRPr="00454EF9">
        <w:rPr>
          <w:rFonts w:ascii="Arial" w:eastAsia="Times New Roman" w:hAnsi="Arial" w:cs="Arial"/>
          <w:color w:val="313942"/>
          <w:sz w:val="27"/>
          <w:szCs w:val="27"/>
          <w:lang w:val="el-GR"/>
        </w:rPr>
        <w:t>Εκτοτε</w:t>
      </w:r>
      <w:proofErr w:type="spellEnd"/>
      <w:r w:rsidRPr="00454EF9">
        <w:rPr>
          <w:rFonts w:ascii="Arial" w:eastAsia="Times New Roman" w:hAnsi="Arial" w:cs="Arial"/>
          <w:color w:val="313942"/>
          <w:sz w:val="27"/>
          <w:szCs w:val="27"/>
          <w:lang w:val="el-GR"/>
        </w:rPr>
        <w:t xml:space="preserve"> ο όρος διατηρεί το νόημα αυτό.</w:t>
      </w:r>
      <w:proofErr w:type="gramEnd"/>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r w:rsidRPr="00454EF9">
        <w:rPr>
          <w:rFonts w:ascii="Arial" w:eastAsia="Times New Roman" w:hAnsi="Arial" w:cs="Arial"/>
          <w:color w:val="313942"/>
          <w:sz w:val="27"/>
          <w:szCs w:val="27"/>
          <w:lang w:val="el-GR"/>
        </w:rPr>
        <w:t xml:space="preserve">Η παραμονή του Αλέξη ντε </w:t>
      </w:r>
      <w:proofErr w:type="spellStart"/>
      <w:r w:rsidRPr="00454EF9">
        <w:rPr>
          <w:rFonts w:ascii="Arial" w:eastAsia="Times New Roman" w:hAnsi="Arial" w:cs="Arial"/>
          <w:color w:val="313942"/>
          <w:sz w:val="27"/>
          <w:szCs w:val="27"/>
          <w:lang w:val="el-GR"/>
        </w:rPr>
        <w:t>Τοκβίλ</w:t>
      </w:r>
      <w:proofErr w:type="spellEnd"/>
      <w:r w:rsidRPr="00454EF9">
        <w:rPr>
          <w:rFonts w:ascii="Arial" w:eastAsia="Times New Roman" w:hAnsi="Arial" w:cs="Arial"/>
          <w:color w:val="313942"/>
          <w:sz w:val="27"/>
          <w:szCs w:val="27"/>
          <w:lang w:val="el-GR"/>
        </w:rPr>
        <w:t xml:space="preserve"> το 1835-40 στις ΗΠΑ, άλλαξε την αντίληψη που επικρατούσε έως τότε για την αθηναϊκή Δημοκρατία. Από το 1842 η εγκυκλοπαίδεια </w:t>
      </w:r>
      <w:r w:rsidRPr="00454EF9">
        <w:rPr>
          <w:rFonts w:ascii="Arial" w:eastAsia="Times New Roman" w:hAnsi="Arial" w:cs="Arial"/>
          <w:color w:val="313942"/>
          <w:sz w:val="27"/>
          <w:szCs w:val="27"/>
        </w:rPr>
        <w:t>Britannica</w:t>
      </w:r>
      <w:r w:rsidRPr="00454EF9">
        <w:rPr>
          <w:rFonts w:ascii="Arial" w:eastAsia="Times New Roman" w:hAnsi="Arial" w:cs="Arial"/>
          <w:color w:val="313942"/>
          <w:sz w:val="27"/>
          <w:szCs w:val="27"/>
          <w:lang w:val="el-GR"/>
        </w:rPr>
        <w:t xml:space="preserve"> παρουσίασε τις ΗΠΑ ως «το καλύτερο παράδειγμα Δημοκρατίας σήμερα», ώστε μια μεγάλη χώρα να οικειοποιείται τον χαρακτηρισμό, συνδέοντας έτσι τη συμμετοχική αθηναϊκή Δημοκρατία με το αντιπροσωπευτικό σύστημα των Αμερικανών. Στη Γερμανία του Γκαίτε, του Χέρντερ και του Σίλερ, η Ελλάδα προτιμήθηκε από τη Ρώμη και η Αθήνα από τη Σπάρτη. Κατά τον πρώτο παγκόσμιο πόλεμο οι Βρετανοί και οι Γάλλοι ταυτίζονταν πλέον με τους δημοκρατικούς Αθηναίους, ενώ οι Γερμανοί με τους αυταρχικούς Σπαρτιάτες.</w:t>
      </w:r>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r w:rsidRPr="00454EF9">
        <w:rPr>
          <w:rFonts w:ascii="Arial" w:eastAsia="Times New Roman" w:hAnsi="Arial" w:cs="Arial"/>
          <w:color w:val="313942"/>
          <w:sz w:val="27"/>
          <w:szCs w:val="27"/>
          <w:lang w:val="el-GR"/>
        </w:rPr>
        <w:t xml:space="preserve">Παρά τις συχνές αναφορές της σύγχρονης ιστοριογραφίας στη συγγένεια της Δημοκρατίας μας με την αθηναϊκή, η αλήθεια είναι ότι οι διαφορές ανάμεσά τους είναι ακόμα ουσιώδεις. Και δεν είναι μόνο η διαφορά ανάμεσα στην άμεση και τη σημερινή αντιπροσωπευτική Δημοκρατία, αλλά η επιβεβλημένη συμμετοχή στα κοινά που καθιστούσε τους αρχαίους Αθηναίους ενήμερους </w:t>
      </w:r>
      <w:r w:rsidRPr="00454EF9">
        <w:rPr>
          <w:rFonts w:ascii="Arial" w:eastAsia="Times New Roman" w:hAnsi="Arial" w:cs="Arial"/>
          <w:color w:val="313942"/>
          <w:sz w:val="27"/>
          <w:szCs w:val="27"/>
          <w:lang w:val="el-GR"/>
        </w:rPr>
        <w:lastRenderedPageBreak/>
        <w:t xml:space="preserve">πολίτες στα ζητήματα της πόλεως-κράτους των. </w:t>
      </w:r>
      <w:proofErr w:type="gramStart"/>
      <w:r w:rsidRPr="00454EF9">
        <w:rPr>
          <w:rFonts w:ascii="Arial" w:eastAsia="Times New Roman" w:hAnsi="Arial" w:cs="Arial"/>
          <w:color w:val="313942"/>
          <w:sz w:val="27"/>
          <w:szCs w:val="27"/>
        </w:rPr>
        <w:t>H</w:t>
      </w:r>
      <w:r w:rsidRPr="00454EF9">
        <w:rPr>
          <w:rFonts w:ascii="Arial" w:eastAsia="Times New Roman" w:hAnsi="Arial" w:cs="Arial"/>
          <w:color w:val="313942"/>
          <w:sz w:val="27"/>
          <w:szCs w:val="27"/>
          <w:lang w:val="el-GR"/>
        </w:rPr>
        <w:t xml:space="preserve"> τυχαία επιλογή με κλήρο τούς εξασφάλιζε τη δημοκρατική αντιπροσωπευτικότητα στη διοίκηση, ενώ η μικρή τους θητεία δημιουργούσε μέσα στα χρόνια μεγάλο αριθμό πολιτών με θητεία στα κοινά.</w:t>
      </w:r>
      <w:proofErr w:type="gramEnd"/>
      <w:r w:rsidRPr="00454EF9">
        <w:rPr>
          <w:rFonts w:ascii="Arial" w:eastAsia="Times New Roman" w:hAnsi="Arial" w:cs="Arial"/>
          <w:color w:val="313942"/>
          <w:sz w:val="27"/>
          <w:szCs w:val="27"/>
          <w:lang w:val="el-GR"/>
        </w:rPr>
        <w:t xml:space="preserve"> Στα υψηλά κλιμάκια της εξουσίας δεν είχαν θέση οι ερασιτέχνες, όμως οι αποφάσεις της ηγεσίας, αντίθετα από </w:t>
      </w:r>
      <w:proofErr w:type="spellStart"/>
      <w:r w:rsidRPr="00454EF9">
        <w:rPr>
          <w:rFonts w:ascii="Arial" w:eastAsia="Times New Roman" w:hAnsi="Arial" w:cs="Arial"/>
          <w:color w:val="313942"/>
          <w:sz w:val="27"/>
          <w:szCs w:val="27"/>
          <w:lang w:val="el-GR"/>
        </w:rPr>
        <w:t>ό,τι</w:t>
      </w:r>
      <w:proofErr w:type="spellEnd"/>
      <w:r w:rsidRPr="00454EF9">
        <w:rPr>
          <w:rFonts w:ascii="Arial" w:eastAsia="Times New Roman" w:hAnsi="Arial" w:cs="Arial"/>
          <w:color w:val="313942"/>
          <w:sz w:val="27"/>
          <w:szCs w:val="27"/>
          <w:lang w:val="el-GR"/>
        </w:rPr>
        <w:t xml:space="preserve"> συμβαίνει συνήθως σήμερα, έπρεπε να τεθούν υπό την κρίση και την έγκριση των πολιτών. Στις μέρες μας οι πολίτες ψηφίζουν τους αντιπροσώπους τους στα Κοινοβούλια μια φορά κάθε τόσα χρόνια και στα ενδιάμεσα διαστήματα μπορούν να αδιαφορούν για τα κοινά. Στην αρχαία Αθήνα η κοινοποίηση των πολιτικών προτάσεων και η διαφάνεια στην υιοθέτηση ή την απόρριψή τους αποτελούσαν ακρογωνιαίο λίθο του συστήματος.</w:t>
      </w:r>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proofErr w:type="spellStart"/>
      <w:r w:rsidRPr="00454EF9">
        <w:rPr>
          <w:rFonts w:ascii="Arial" w:eastAsia="Times New Roman" w:hAnsi="Arial" w:cs="Arial"/>
          <w:color w:val="313942"/>
          <w:sz w:val="27"/>
          <w:szCs w:val="27"/>
          <w:lang w:val="el-GR"/>
        </w:rPr>
        <w:t>Ισως</w:t>
      </w:r>
      <w:proofErr w:type="spellEnd"/>
      <w:r w:rsidRPr="00454EF9">
        <w:rPr>
          <w:rFonts w:ascii="Arial" w:eastAsia="Times New Roman" w:hAnsi="Arial" w:cs="Arial"/>
          <w:color w:val="313942"/>
          <w:sz w:val="27"/>
          <w:szCs w:val="27"/>
          <w:lang w:val="el-GR"/>
        </w:rPr>
        <w:t xml:space="preserve">, όπως προτείνει ο Δανός ιστορικός της αρχαιότητας, </w:t>
      </w:r>
      <w:proofErr w:type="spellStart"/>
      <w:r w:rsidRPr="00454EF9">
        <w:rPr>
          <w:rFonts w:ascii="Arial" w:eastAsia="Times New Roman" w:hAnsi="Arial" w:cs="Arial"/>
          <w:color w:val="313942"/>
          <w:sz w:val="27"/>
          <w:szCs w:val="27"/>
          <w:lang w:val="el-GR"/>
        </w:rPr>
        <w:t>Μόγκεν</w:t>
      </w:r>
      <w:proofErr w:type="spellEnd"/>
      <w:r w:rsidRPr="00454EF9">
        <w:rPr>
          <w:rFonts w:ascii="Arial" w:eastAsia="Times New Roman" w:hAnsi="Arial" w:cs="Arial"/>
          <w:color w:val="313942"/>
          <w:sz w:val="27"/>
          <w:szCs w:val="27"/>
          <w:lang w:val="el-GR"/>
        </w:rPr>
        <w:t xml:space="preserve"> Χέρμαν Χάνσεν1, η συμμετοχική, άμεση Δημοκρατία να </w:t>
      </w:r>
      <w:proofErr w:type="spellStart"/>
      <w:r w:rsidRPr="00454EF9">
        <w:rPr>
          <w:rFonts w:ascii="Arial" w:eastAsia="Times New Roman" w:hAnsi="Arial" w:cs="Arial"/>
          <w:color w:val="313942"/>
          <w:sz w:val="27"/>
          <w:szCs w:val="27"/>
          <w:lang w:val="el-GR"/>
        </w:rPr>
        <w:t>ξαναϋπάρξει</w:t>
      </w:r>
      <w:proofErr w:type="spellEnd"/>
      <w:r w:rsidRPr="00454EF9">
        <w:rPr>
          <w:rFonts w:ascii="Arial" w:eastAsia="Times New Roman" w:hAnsi="Arial" w:cs="Arial"/>
          <w:color w:val="313942"/>
          <w:sz w:val="27"/>
          <w:szCs w:val="27"/>
          <w:lang w:val="el-GR"/>
        </w:rPr>
        <w:t xml:space="preserve"> χάρη στη χρήση του Διαδικτύου. Δεν αποκλείεται, δηλαδή, στο μέλλον οι πολίτες να σκύβουν στον υπολογιστή τους για να ασκήσουν τα πολιτικά τους καθήκοντα σε </w:t>
      </w:r>
      <w:proofErr w:type="spellStart"/>
      <w:r w:rsidRPr="00454EF9">
        <w:rPr>
          <w:rFonts w:ascii="Arial" w:eastAsia="Times New Roman" w:hAnsi="Arial" w:cs="Arial"/>
          <w:color w:val="313942"/>
          <w:sz w:val="27"/>
          <w:szCs w:val="27"/>
          <w:lang w:val="el-GR"/>
        </w:rPr>
        <w:t>δημοψηφισματικό</w:t>
      </w:r>
      <w:proofErr w:type="spellEnd"/>
      <w:r w:rsidRPr="00454EF9">
        <w:rPr>
          <w:rFonts w:ascii="Arial" w:eastAsia="Times New Roman" w:hAnsi="Arial" w:cs="Arial"/>
          <w:color w:val="313942"/>
          <w:sz w:val="27"/>
          <w:szCs w:val="27"/>
          <w:lang w:val="el-GR"/>
        </w:rPr>
        <w:t xml:space="preserve"> σύστημα που προσκαλεί όλους σε συζήτηση και έγκριση κάθε σημαντικής απόφασης των κυβερνήσεων. </w:t>
      </w:r>
      <w:proofErr w:type="spellStart"/>
      <w:r w:rsidRPr="00454EF9">
        <w:rPr>
          <w:rFonts w:ascii="Arial" w:eastAsia="Times New Roman" w:hAnsi="Arial" w:cs="Arial"/>
          <w:color w:val="313942"/>
          <w:sz w:val="27"/>
          <w:szCs w:val="27"/>
          <w:lang w:val="el-GR"/>
        </w:rPr>
        <w:t>Εως</w:t>
      </w:r>
      <w:proofErr w:type="spellEnd"/>
      <w:r w:rsidRPr="00454EF9">
        <w:rPr>
          <w:rFonts w:ascii="Arial" w:eastAsia="Times New Roman" w:hAnsi="Arial" w:cs="Arial"/>
          <w:color w:val="313942"/>
          <w:sz w:val="27"/>
          <w:szCs w:val="27"/>
          <w:lang w:val="el-GR"/>
        </w:rPr>
        <w:t xml:space="preserve"> τότε το αντιπροσωπευτικό σύστημα θα εξακολουθεί να υπολείπεται της αρχαίας Δημοκρατίας σε δημοκρατικότητα.</w:t>
      </w:r>
    </w:p>
    <w:p w:rsidR="00454EF9" w:rsidRPr="00454EF9" w:rsidRDefault="00454EF9" w:rsidP="00454EF9">
      <w:pPr>
        <w:shd w:val="clear" w:color="auto" w:fill="FFFFFF"/>
        <w:spacing w:after="240" w:line="390" w:lineRule="atLeast"/>
        <w:jc w:val="both"/>
        <w:rPr>
          <w:rFonts w:ascii="Arial" w:eastAsia="Times New Roman" w:hAnsi="Arial" w:cs="Arial"/>
          <w:color w:val="313942"/>
          <w:sz w:val="27"/>
          <w:szCs w:val="27"/>
          <w:lang w:val="el-GR"/>
        </w:rPr>
      </w:pPr>
      <w:r w:rsidRPr="00454EF9">
        <w:rPr>
          <w:rFonts w:ascii="Arial" w:eastAsia="Times New Roman" w:hAnsi="Arial" w:cs="Arial"/>
          <w:color w:val="313942"/>
          <w:sz w:val="27"/>
          <w:szCs w:val="27"/>
          <w:lang w:val="el-GR"/>
        </w:rPr>
        <w:t xml:space="preserve">* </w:t>
      </w:r>
      <w:r w:rsidRPr="00454EF9">
        <w:rPr>
          <w:rFonts w:ascii="Arial" w:eastAsia="Times New Roman" w:hAnsi="Arial" w:cs="Arial"/>
          <w:color w:val="313942"/>
          <w:sz w:val="27"/>
          <w:szCs w:val="27"/>
        </w:rPr>
        <w:t>O</w:t>
      </w:r>
      <w:r w:rsidRPr="00454EF9">
        <w:rPr>
          <w:rFonts w:ascii="Arial" w:eastAsia="Times New Roman" w:hAnsi="Arial" w:cs="Arial"/>
          <w:color w:val="313942"/>
          <w:sz w:val="27"/>
          <w:szCs w:val="27"/>
          <w:lang w:val="el-GR"/>
        </w:rPr>
        <w:t xml:space="preserve"> κ. Θάνος Βερέμης είναι πρόεδρος του Εθνικού Συμβουλίου Παιδείας και καθηγητής του Πανεπιστημίου Αθηνών</w:t>
      </w:r>
    </w:p>
    <w:p w:rsidR="006D7C4F" w:rsidRPr="00454EF9" w:rsidRDefault="006D7C4F" w:rsidP="00454EF9">
      <w:pPr>
        <w:jc w:val="both"/>
        <w:rPr>
          <w:lang w:val="el-GR"/>
        </w:rPr>
      </w:pPr>
    </w:p>
    <w:sectPr w:rsidR="006D7C4F" w:rsidRPr="00454E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4"/>
    <w:rsid w:val="003A1D14"/>
    <w:rsid w:val="00454EF9"/>
    <w:rsid w:val="006D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5188">
      <w:bodyDiv w:val="1"/>
      <w:marLeft w:val="0"/>
      <w:marRight w:val="0"/>
      <w:marTop w:val="0"/>
      <w:marBottom w:val="0"/>
      <w:divBdr>
        <w:top w:val="none" w:sz="0" w:space="0" w:color="auto"/>
        <w:left w:val="none" w:sz="0" w:space="0" w:color="auto"/>
        <w:bottom w:val="none" w:sz="0" w:space="0" w:color="auto"/>
        <w:right w:val="none" w:sz="0" w:space="0" w:color="auto"/>
      </w:divBdr>
      <w:divsChild>
        <w:div w:id="751657342">
          <w:marLeft w:val="0"/>
          <w:marRight w:val="0"/>
          <w:marTop w:val="0"/>
          <w:marBottom w:val="0"/>
          <w:divBdr>
            <w:top w:val="none" w:sz="0" w:space="0" w:color="auto"/>
            <w:left w:val="none" w:sz="0" w:space="0" w:color="auto"/>
            <w:bottom w:val="none" w:sz="0" w:space="0" w:color="auto"/>
            <w:right w:val="none" w:sz="0" w:space="0" w:color="auto"/>
          </w:divBdr>
          <w:divsChild>
            <w:div w:id="1595046118">
              <w:marLeft w:val="0"/>
              <w:marRight w:val="0"/>
              <w:marTop w:val="0"/>
              <w:marBottom w:val="0"/>
              <w:divBdr>
                <w:top w:val="none" w:sz="0" w:space="0" w:color="auto"/>
                <w:left w:val="none" w:sz="0" w:space="0" w:color="auto"/>
                <w:bottom w:val="none" w:sz="0" w:space="0" w:color="auto"/>
                <w:right w:val="none" w:sz="0" w:space="0" w:color="auto"/>
              </w:divBdr>
              <w:divsChild>
                <w:div w:id="372466173">
                  <w:marLeft w:val="225"/>
                  <w:marRight w:val="0"/>
                  <w:marTop w:val="0"/>
                  <w:marBottom w:val="0"/>
                  <w:divBdr>
                    <w:top w:val="none" w:sz="0" w:space="0" w:color="auto"/>
                    <w:left w:val="none" w:sz="0" w:space="0" w:color="auto"/>
                    <w:bottom w:val="none" w:sz="0" w:space="0" w:color="auto"/>
                    <w:right w:val="none" w:sz="0" w:space="0" w:color="auto"/>
                  </w:divBdr>
                  <w:divsChild>
                    <w:div w:id="671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036">
          <w:marLeft w:val="0"/>
          <w:marRight w:val="0"/>
          <w:marTop w:val="0"/>
          <w:marBottom w:val="0"/>
          <w:divBdr>
            <w:top w:val="none" w:sz="0" w:space="0" w:color="auto"/>
            <w:left w:val="none" w:sz="0" w:space="0" w:color="auto"/>
            <w:bottom w:val="none" w:sz="0" w:space="0" w:color="auto"/>
            <w:right w:val="none" w:sz="0" w:space="0" w:color="auto"/>
          </w:divBdr>
          <w:divsChild>
            <w:div w:id="1042679650">
              <w:marLeft w:val="0"/>
              <w:marRight w:val="0"/>
              <w:marTop w:val="0"/>
              <w:marBottom w:val="0"/>
              <w:divBdr>
                <w:top w:val="none" w:sz="0" w:space="0" w:color="auto"/>
                <w:left w:val="none" w:sz="0" w:space="0" w:color="auto"/>
                <w:bottom w:val="none" w:sz="0" w:space="0" w:color="auto"/>
                <w:right w:val="none" w:sz="0" w:space="0" w:color="auto"/>
              </w:divBdr>
              <w:divsChild>
                <w:div w:id="700277150">
                  <w:marLeft w:val="0"/>
                  <w:marRight w:val="0"/>
                  <w:marTop w:val="0"/>
                  <w:marBottom w:val="0"/>
                  <w:divBdr>
                    <w:top w:val="none" w:sz="0" w:space="0" w:color="auto"/>
                    <w:left w:val="none" w:sz="0" w:space="0" w:color="auto"/>
                    <w:bottom w:val="none" w:sz="0" w:space="0" w:color="auto"/>
                    <w:right w:val="none" w:sz="0" w:space="0" w:color="auto"/>
                  </w:divBdr>
                  <w:divsChild>
                    <w:div w:id="919025736">
                      <w:marLeft w:val="0"/>
                      <w:marRight w:val="0"/>
                      <w:marTop w:val="0"/>
                      <w:marBottom w:val="0"/>
                      <w:divBdr>
                        <w:top w:val="none" w:sz="0" w:space="0" w:color="auto"/>
                        <w:left w:val="none" w:sz="0" w:space="0" w:color="auto"/>
                        <w:bottom w:val="single" w:sz="6" w:space="15" w:color="E1E1E1"/>
                        <w:right w:val="none" w:sz="0" w:space="0" w:color="auto"/>
                      </w:divBdr>
                    </w:div>
                  </w:divsChild>
                </w:div>
                <w:div w:id="1185898434">
                  <w:marLeft w:val="0"/>
                  <w:marRight w:val="0"/>
                  <w:marTop w:val="0"/>
                  <w:marBottom w:val="75"/>
                  <w:divBdr>
                    <w:top w:val="none" w:sz="0" w:space="0" w:color="auto"/>
                    <w:left w:val="none" w:sz="0" w:space="0" w:color="auto"/>
                    <w:bottom w:val="none" w:sz="0" w:space="0" w:color="auto"/>
                    <w:right w:val="none" w:sz="0" w:space="0" w:color="auto"/>
                  </w:divBdr>
                  <w:divsChild>
                    <w:div w:id="527642300">
                      <w:marLeft w:val="0"/>
                      <w:marRight w:val="0"/>
                      <w:marTop w:val="0"/>
                      <w:marBottom w:val="0"/>
                      <w:divBdr>
                        <w:top w:val="none" w:sz="0" w:space="0" w:color="auto"/>
                        <w:left w:val="none" w:sz="0" w:space="0" w:color="auto"/>
                        <w:bottom w:val="none" w:sz="0" w:space="0" w:color="auto"/>
                        <w:right w:val="none" w:sz="0" w:space="0" w:color="auto"/>
                      </w:divBdr>
                    </w:div>
                    <w:div w:id="1358846851">
                      <w:marLeft w:val="0"/>
                      <w:marRight w:val="0"/>
                      <w:marTop w:val="0"/>
                      <w:marBottom w:val="0"/>
                      <w:divBdr>
                        <w:top w:val="none" w:sz="0" w:space="0" w:color="auto"/>
                        <w:left w:val="none" w:sz="0" w:space="0" w:color="auto"/>
                        <w:bottom w:val="none" w:sz="0" w:space="0" w:color="auto"/>
                        <w:right w:val="none" w:sz="0" w:space="0" w:color="auto"/>
                      </w:divBdr>
                      <w:divsChild>
                        <w:div w:id="18278164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43116683">
                  <w:marLeft w:val="0"/>
                  <w:marRight w:val="0"/>
                  <w:marTop w:val="0"/>
                  <w:marBottom w:val="0"/>
                  <w:divBdr>
                    <w:top w:val="none" w:sz="0" w:space="0" w:color="auto"/>
                    <w:left w:val="none" w:sz="0" w:space="0" w:color="auto"/>
                    <w:bottom w:val="none" w:sz="0" w:space="0" w:color="auto"/>
                    <w:right w:val="none" w:sz="0" w:space="0" w:color="auto"/>
                  </w:divBdr>
                  <w:divsChild>
                    <w:div w:id="1275671683">
                      <w:marLeft w:val="0"/>
                      <w:marRight w:val="0"/>
                      <w:marTop w:val="0"/>
                      <w:marBottom w:val="0"/>
                      <w:divBdr>
                        <w:top w:val="none" w:sz="0" w:space="0" w:color="auto"/>
                        <w:left w:val="none" w:sz="0" w:space="0" w:color="auto"/>
                        <w:bottom w:val="none" w:sz="0" w:space="0" w:color="auto"/>
                        <w:right w:val="none" w:sz="0" w:space="0" w:color="auto"/>
                      </w:divBdr>
                      <w:divsChild>
                        <w:div w:id="1047874664">
                          <w:marLeft w:val="0"/>
                          <w:marRight w:val="0"/>
                          <w:marTop w:val="0"/>
                          <w:marBottom w:val="0"/>
                          <w:divBdr>
                            <w:top w:val="none" w:sz="0" w:space="0" w:color="auto"/>
                            <w:left w:val="none" w:sz="0" w:space="0" w:color="auto"/>
                            <w:bottom w:val="none" w:sz="0" w:space="0" w:color="auto"/>
                            <w:right w:val="none" w:sz="0" w:space="0" w:color="auto"/>
                          </w:divBdr>
                          <w:divsChild>
                            <w:div w:id="2121148574">
                              <w:marLeft w:val="0"/>
                              <w:marRight w:val="0"/>
                              <w:marTop w:val="0"/>
                              <w:marBottom w:val="0"/>
                              <w:divBdr>
                                <w:top w:val="none" w:sz="0" w:space="0" w:color="auto"/>
                                <w:left w:val="none" w:sz="0" w:space="0" w:color="auto"/>
                                <w:bottom w:val="none" w:sz="0" w:space="0" w:color="auto"/>
                                <w:right w:val="none" w:sz="0" w:space="0" w:color="auto"/>
                              </w:divBdr>
                              <w:divsChild>
                                <w:div w:id="711274816">
                                  <w:marLeft w:val="-480"/>
                                  <w:marRight w:val="0"/>
                                  <w:marTop w:val="0"/>
                                  <w:marBottom w:val="0"/>
                                  <w:divBdr>
                                    <w:top w:val="none" w:sz="0" w:space="0" w:color="auto"/>
                                    <w:left w:val="none" w:sz="0" w:space="0" w:color="auto"/>
                                    <w:bottom w:val="none" w:sz="0" w:space="0" w:color="auto"/>
                                    <w:right w:val="none" w:sz="0" w:space="0" w:color="auto"/>
                                  </w:divBdr>
                                </w:div>
                                <w:div w:id="970483241">
                                  <w:marLeft w:val="0"/>
                                  <w:marRight w:val="0"/>
                                  <w:marTop w:val="0"/>
                                  <w:marBottom w:val="0"/>
                                  <w:divBdr>
                                    <w:top w:val="none" w:sz="0" w:space="0" w:color="auto"/>
                                    <w:left w:val="none" w:sz="0" w:space="0" w:color="auto"/>
                                    <w:bottom w:val="none" w:sz="0" w:space="0" w:color="auto"/>
                                    <w:right w:val="none" w:sz="0" w:space="0" w:color="auto"/>
                                  </w:divBdr>
                                  <w:divsChild>
                                    <w:div w:id="115759315">
                                      <w:marLeft w:val="0"/>
                                      <w:marRight w:val="0"/>
                                      <w:marTop w:val="0"/>
                                      <w:marBottom w:val="0"/>
                                      <w:divBdr>
                                        <w:top w:val="none" w:sz="0" w:space="0" w:color="auto"/>
                                        <w:left w:val="none" w:sz="0" w:space="0" w:color="auto"/>
                                        <w:bottom w:val="none" w:sz="0" w:space="0" w:color="auto"/>
                                        <w:right w:val="none" w:sz="0" w:space="0" w:color="auto"/>
                                      </w:divBdr>
                                    </w:div>
                                  </w:divsChild>
                                </w:div>
                                <w:div w:id="1292131661">
                                  <w:marLeft w:val="0"/>
                                  <w:marRight w:val="0"/>
                                  <w:marTop w:val="0"/>
                                  <w:marBottom w:val="0"/>
                                  <w:divBdr>
                                    <w:top w:val="none" w:sz="0" w:space="0" w:color="auto"/>
                                    <w:left w:val="none" w:sz="0" w:space="0" w:color="auto"/>
                                    <w:bottom w:val="none" w:sz="0" w:space="0" w:color="auto"/>
                                    <w:right w:val="none" w:sz="0" w:space="0" w:color="auto"/>
                                  </w:divBdr>
                                  <w:divsChild>
                                    <w:div w:id="562446539">
                                      <w:marLeft w:val="0"/>
                                      <w:marRight w:val="0"/>
                                      <w:marTop w:val="0"/>
                                      <w:marBottom w:val="0"/>
                                      <w:divBdr>
                                        <w:top w:val="none" w:sz="0" w:space="0" w:color="auto"/>
                                        <w:left w:val="none" w:sz="0" w:space="0" w:color="auto"/>
                                        <w:bottom w:val="none" w:sz="0" w:space="0" w:color="auto"/>
                                        <w:right w:val="none" w:sz="0" w:space="0" w:color="auto"/>
                                      </w:divBdr>
                                      <w:divsChild>
                                        <w:div w:id="1716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2</cp:revision>
  <dcterms:created xsi:type="dcterms:W3CDTF">2024-11-29T13:28:00Z</dcterms:created>
  <dcterms:modified xsi:type="dcterms:W3CDTF">2024-11-29T13:31:00Z</dcterms:modified>
</cp:coreProperties>
</file>