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77" w:rsidRPr="001A6FCF" w:rsidRDefault="000A5087" w:rsidP="001A6FCF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b/>
          <w:sz w:val="24"/>
          <w:szCs w:val="24"/>
          <w:lang w:val="el-GR"/>
        </w:rPr>
        <w:t>ΚΕΦΑΛΑΙΟ 35</w:t>
      </w:r>
    </w:p>
    <w:p w:rsidR="000A5087" w:rsidRPr="001A6FCF" w:rsidRDefault="004E2EA1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b/>
          <w:sz w:val="24"/>
          <w:szCs w:val="24"/>
          <w:lang w:val="el-GR"/>
        </w:rPr>
        <w:t>ΛΟΓΩ- ΕΡΓΩ.</w:t>
      </w:r>
      <w:r w:rsidR="000A5087" w:rsidRPr="001A6FCF">
        <w:rPr>
          <w:rFonts w:ascii="Times New Roman" w:hAnsi="Times New Roman" w:cs="Times New Roman"/>
          <w:sz w:val="24"/>
          <w:szCs w:val="24"/>
          <w:lang w:val="el-GR"/>
        </w:rPr>
        <w:t>Ο Περικλής διαφωνεί με την εκφώνηση του επιταφίου λόγου, σε αντίθεση με τους περισσότερους ρήτορες, που μίλησαν σε ταφή νεκρών πολέμου.</w:t>
      </w:r>
      <w:r w:rsidR="000A5087"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Επιθυμεί μιαν έμπρακτη εκδήλωση τιμής για εκείνους που έδειξαν έμπρακτα την ανδρεία τους</w:t>
      </w:r>
      <w:r w:rsidR="000A5087" w:rsidRPr="001A6FCF">
        <w:rPr>
          <w:rFonts w:ascii="Times New Roman" w:hAnsi="Times New Roman" w:cs="Times New Roman"/>
          <w:sz w:val="24"/>
          <w:szCs w:val="24"/>
          <w:lang w:val="el-GR"/>
        </w:rPr>
        <w:t>. Τα έργα πρέπει να τιμώνται με έργα</w:t>
      </w:r>
      <w:r w:rsidR="000A5087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A5087" w:rsidRPr="001A6FCF">
        <w:rPr>
          <w:rFonts w:ascii="Times New Roman" w:hAnsi="Times New Roman" w:cs="Times New Roman"/>
          <w:sz w:val="24"/>
          <w:szCs w:val="24"/>
          <w:lang w:val="el-GR"/>
        </w:rPr>
        <w:t>Τα έργα της ταφής έχουν</w:t>
      </w:r>
      <w:r w:rsidR="000A5087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τη δύναμη να </w:t>
      </w:r>
      <w:r w:rsidR="000A5087"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κρατήσουν σταθερά </w:t>
      </w:r>
      <w:r w:rsidR="000A5087"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υψωμένη τη δόξα</w:t>
      </w:r>
      <w:r w:rsidR="000A5087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των νεκρών</w:t>
      </w:r>
      <w:r w:rsidR="000A5087" w:rsidRPr="001A6FCF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1A6FCF" w:rsidRDefault="004E2EA1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b/>
          <w:sz w:val="24"/>
          <w:szCs w:val="24"/>
          <w:lang w:val="el-GR"/>
        </w:rPr>
        <w:t>ΑΚΡΟΑΤΗΣ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0A5087" w:rsidRPr="001A6FCF" w:rsidRDefault="004E2EA1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α) </w:t>
      </w:r>
      <w:proofErr w:type="spellStart"/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Ξυνειδότες</w:t>
      </w:r>
      <w:proofErr w:type="spellEnd"/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άρα </w:t>
      </w:r>
      <w:proofErr w:type="spellStart"/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εὖνοι</w:t>
      </w:r>
      <w:proofErr w:type="spellEnd"/>
      <w:r w:rsidRPr="001A6FCF">
        <w:rPr>
          <w:rFonts w:ascii="Times New Roman" w:hAnsi="Times New Roman" w:cs="Times New Roman"/>
          <w:sz w:val="24"/>
          <w:szCs w:val="24"/>
          <w:lang w:val="el-GR"/>
        </w:rPr>
        <w:t>: είναι αυτοί που έχουν άμεση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αντίληψη και </w:t>
      </w:r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προσωπική πείρα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, οι οποίοι αν και γνωρίζουν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(</w:t>
      </w:r>
      <w:proofErr w:type="spellStart"/>
      <w:r w:rsidRPr="001A6FCF">
        <w:rPr>
          <w:rFonts w:ascii="Times New Roman" w:hAnsi="Times New Roman" w:cs="Times New Roman"/>
          <w:sz w:val="24"/>
          <w:szCs w:val="24"/>
          <w:lang w:val="el-GR"/>
        </w:rPr>
        <w:t>ἐπίστανται</w:t>
      </w:r>
      <w:proofErr w:type="spellEnd"/>
      <w:r w:rsidRPr="001A6FCF">
        <w:rPr>
          <w:rFonts w:ascii="Times New Roman" w:hAnsi="Times New Roman" w:cs="Times New Roman"/>
          <w:sz w:val="24"/>
          <w:szCs w:val="24"/>
          <w:lang w:val="el-GR"/>
        </w:rPr>
        <w:t>), επιθυμούν (βούλονται) να ακούσουν στον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υπέρτατο βαθμό τον έπαινο, ο οποίος </w:t>
      </w:r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συνεπάγεται και την</w:t>
      </w:r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αυτοεξύψωσή</w:t>
      </w:r>
      <w:proofErr w:type="spellEnd"/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τους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, αφού πήραν μέρος στις μάχες.</w:t>
      </w:r>
    </w:p>
    <w:p w:rsidR="000A5087" w:rsidRPr="001A6FCF" w:rsidRDefault="004E2EA1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β) </w:t>
      </w:r>
      <w:proofErr w:type="spellStart"/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ἄπειροι</w:t>
      </w:r>
      <w:proofErr w:type="spellEnd"/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: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όσοι </w:t>
      </w:r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δεν έχουν προσωπική πείρα των γεγονότων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. Αυτοί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θα αντιμετωπίσουν με σκεπτικισμό και </w:t>
      </w:r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δυσπιστία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τον έπαινο του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ρήτορα. Τα στοιχεία αυτά ενισχύονται και από την έμφυτη τάση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του ανθρώπου να νιώθει </w:t>
      </w:r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φθόνο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, όταν ακούει κάτι πάνω από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τις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δυνατότητές του.</w:t>
      </w:r>
    </w:p>
    <w:p w:rsidR="004E2EA1" w:rsidRPr="001A6FCF" w:rsidRDefault="001A6FCF" w:rsidP="001A6FC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b/>
          <w:sz w:val="24"/>
          <w:szCs w:val="24"/>
          <w:lang w:val="el-GR"/>
        </w:rPr>
        <w:t>ΧΑΡΑΚΤΗΡΙΣΜΟΣ ΤΟΥ ΠΕΡΙΚΛΗ</w:t>
      </w:r>
    </w:p>
    <w:p w:rsidR="004E2EA1" w:rsidRPr="001A6FCF" w:rsidRDefault="004E2EA1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>• Άνθρωπος που τολμά να διαφοροποιηθεί και αντίθετα</w:t>
      </w:r>
      <w:r w:rsidR="0031137C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με τους ρήτορες άλλων επιταφίων αμφισβητεί την</w:t>
      </w:r>
      <w:r w:rsidR="0031137C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αποτελεσματικότητα των επιτάφιων λόγων.</w:t>
      </w:r>
    </w:p>
    <w:p w:rsidR="004E2EA1" w:rsidRPr="001A6FCF" w:rsidRDefault="004E2EA1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>• Ορθολογιστής και με πρακτικό πνεύμα όταν υποστηρίζει την έμπρακτη απόδοση τιμών στους</w:t>
      </w:r>
    </w:p>
    <w:p w:rsidR="004E2EA1" w:rsidRPr="001A6FCF" w:rsidRDefault="004E2EA1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>νεκρούς του πολέμου.</w:t>
      </w:r>
    </w:p>
    <w:p w:rsidR="004E2EA1" w:rsidRPr="001A6FCF" w:rsidRDefault="004E2EA1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>• Βαθύς γνώστης της ανθρώπινης ψυχολογίας, πράγμα</w:t>
      </w:r>
      <w:r w:rsidR="0031137C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που φαίνεται </w:t>
      </w:r>
      <w:r w:rsidR="001A6FCF">
        <w:rPr>
          <w:rFonts w:ascii="Times New Roman" w:hAnsi="Times New Roman" w:cs="Times New Roman"/>
          <w:sz w:val="24"/>
          <w:szCs w:val="24"/>
          <w:lang w:val="el-GR"/>
        </w:rPr>
        <w:t xml:space="preserve">στη διάκριση του ακροατηρίου σε </w:t>
      </w:r>
      <w:proofErr w:type="spellStart"/>
      <w:r w:rsidRPr="001A6FCF">
        <w:rPr>
          <w:rFonts w:ascii="Times New Roman" w:hAnsi="Times New Roman" w:cs="Times New Roman"/>
          <w:sz w:val="24"/>
          <w:szCs w:val="24"/>
          <w:lang w:val="el-GR"/>
        </w:rPr>
        <w:t>ξυνειδότες</w:t>
      </w:r>
      <w:proofErr w:type="spellEnd"/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και</w:t>
      </w:r>
      <w:r w:rsidR="0031137C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1A6FCF">
        <w:rPr>
          <w:rFonts w:ascii="Times New Roman" w:hAnsi="Times New Roman" w:cs="Times New Roman"/>
          <w:sz w:val="24"/>
          <w:szCs w:val="24"/>
          <w:lang w:val="el-GR"/>
        </w:rPr>
        <w:t>ἀπείρους</w:t>
      </w:r>
      <w:proofErr w:type="spellEnd"/>
      <w:r w:rsidRPr="001A6FCF">
        <w:rPr>
          <w:rFonts w:ascii="Times New Roman" w:hAnsi="Times New Roman" w:cs="Times New Roman"/>
          <w:sz w:val="24"/>
          <w:szCs w:val="24"/>
          <w:lang w:val="el-GR"/>
        </w:rPr>
        <w:t>. Άνθρωπος με διεισδυτική</w:t>
      </w:r>
      <w:r w:rsidR="0031137C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ματιά και με πείρα της ζωής.</w:t>
      </w:r>
    </w:p>
    <w:p w:rsidR="004E2EA1" w:rsidRPr="001A6FCF" w:rsidRDefault="004E2EA1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• Εραστής του μέτρου (μετρίως </w:t>
      </w:r>
      <w:proofErr w:type="spellStart"/>
      <w:r w:rsidRPr="001A6FCF">
        <w:rPr>
          <w:rFonts w:ascii="Times New Roman" w:hAnsi="Times New Roman" w:cs="Times New Roman"/>
          <w:sz w:val="24"/>
          <w:szCs w:val="24"/>
          <w:lang w:val="el-GR"/>
        </w:rPr>
        <w:t>εἰπεῖν</w:t>
      </w:r>
      <w:proofErr w:type="spellEnd"/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) . </w:t>
      </w:r>
    </w:p>
    <w:p w:rsidR="004E2EA1" w:rsidRPr="001A6FCF" w:rsidRDefault="004E2EA1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>• Δημοκρατικός ηγέτης που σέβεται την άποψη των</w:t>
      </w:r>
      <w:r w:rsidR="0031137C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περισσότερων, γι’ αυτό προχωρεί στην εκφώνηση του</w:t>
      </w:r>
      <w:r w:rsidR="0031137C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λόγου ακολουθώντας το έθιμο και πειθαρχώντας στην</w:t>
      </w:r>
      <w:r w:rsidR="0031137C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παράδοση.</w:t>
      </w:r>
    </w:p>
    <w:p w:rsidR="004E2EA1" w:rsidRPr="001A6FCF" w:rsidRDefault="004E2EA1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>• Δεινός χειριστής του λόγου.</w:t>
      </w:r>
    </w:p>
    <w:p w:rsidR="0031137C" w:rsidRPr="001A6FCF" w:rsidRDefault="0031137C" w:rsidP="001A6FCF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b/>
          <w:sz w:val="24"/>
          <w:szCs w:val="24"/>
          <w:lang w:val="el-GR"/>
        </w:rPr>
        <w:t>ΚΕΦΑΛΑΙΟ 36</w:t>
      </w:r>
    </w:p>
    <w:p w:rsidR="0031137C" w:rsidRPr="001A6FCF" w:rsidRDefault="0064514C" w:rsidP="001A6FC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b/>
          <w:sz w:val="24"/>
          <w:szCs w:val="24"/>
          <w:lang w:val="el-GR"/>
        </w:rPr>
        <w:t>ΠΡΟΓΟΝΟΙ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b/>
          <w:sz w:val="24"/>
          <w:szCs w:val="24"/>
          <w:lang w:val="el-GR"/>
        </w:rPr>
        <w:t>(Από τη μυθική εποχή ως το τέλος των Περσικών Πολέμων, 479π. Χ.)</w:t>
      </w:r>
    </w:p>
    <w:p w:rsidR="0064514C" w:rsidRPr="001A6FCF" w:rsidRDefault="0064514C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Οι Αθηναίοι καυχιόνταν για την </w:t>
      </w:r>
      <w:proofErr w:type="spellStart"/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αυτοχθονία</w:t>
      </w:r>
      <w:proofErr w:type="spellEnd"/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τους, γεννήθηκαν στα σπλάχνα της Αθηναϊκής γης.</w:t>
      </w:r>
    </w:p>
    <w:p w:rsidR="0064514C" w:rsidRPr="001A6FCF" w:rsidRDefault="001A6FCF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Με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την </w:t>
      </w:r>
      <w:r w:rsidRPr="001A6FCF">
        <w:rPr>
          <w:rFonts w:ascii="Times New Roman" w:hAnsi="Times New Roman" w:cs="Times New Roman"/>
          <w:sz w:val="24"/>
          <w:szCs w:val="24"/>
          <w:u w:val="single"/>
          <w:lang w:val="el-GR"/>
        </w:rPr>
        <w:t>αρετή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που έδειξαν οι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πρόγονοι κληροδότησαν στις κατοπινές γενιές μια πατρίδα ελεύθερη.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b/>
          <w:sz w:val="24"/>
          <w:szCs w:val="24"/>
          <w:lang w:val="el-GR"/>
        </w:rPr>
        <w:t>Αρετή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: από την εποχή του Ομήρου </w:t>
      </w:r>
      <w:r w:rsidR="0064514C"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ταυτίζεται με την πολεμική αρετή, την παλικαριά, τη γενναιότητα. </w:t>
      </w:r>
    </w:p>
    <w:p w:rsidR="0064514C" w:rsidRPr="001A6FCF" w:rsidRDefault="0064514C" w:rsidP="001A6FC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b/>
          <w:sz w:val="24"/>
          <w:szCs w:val="24"/>
          <w:lang w:val="el-GR"/>
        </w:rPr>
        <w:t>ΠΑΤΕΡΕΣ (479-445π.Χ.)</w:t>
      </w:r>
    </w:p>
    <w:p w:rsidR="0064514C" w:rsidRPr="001A6FCF" w:rsidRDefault="0064514C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>δημιούργησαν μια μεγάλη δύναμη με κόπους και θυσίες</w:t>
      </w:r>
    </w:p>
    <w:p w:rsidR="0064514C" w:rsidRPr="00D40562" w:rsidRDefault="0064514C" w:rsidP="001A6FC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40562">
        <w:rPr>
          <w:rFonts w:ascii="Times New Roman" w:hAnsi="Times New Roman" w:cs="Times New Roman"/>
          <w:b/>
          <w:sz w:val="24"/>
          <w:szCs w:val="24"/>
          <w:lang w:val="el-GR"/>
        </w:rPr>
        <w:t>Η ΓΕΝΙΑ ΤΟΥ ΠΕΡΙΚΛΗ (445-431 π. Χ.)</w:t>
      </w:r>
    </w:p>
    <w:p w:rsidR="00D40562" w:rsidRDefault="00D40562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Αύξηση της δύναμης της Αθήνας -</w:t>
      </w:r>
      <w:r w:rsidR="0064514C" w:rsidRPr="001A6FCF">
        <w:rPr>
          <w:rFonts w:ascii="Times New Roman" w:hAnsi="Times New Roman" w:cs="Times New Roman"/>
          <w:sz w:val="24"/>
          <w:szCs w:val="24"/>
          <w:lang w:val="el-GR"/>
        </w:rPr>
        <w:t>Εσωτερική οργάνωση :</w:t>
      </w:r>
    </w:p>
    <w:p w:rsidR="0064514C" w:rsidRPr="001A6FCF" w:rsidRDefault="0064514C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>α) εδραίωση δημοκρατικών θεσμών</w:t>
      </w:r>
    </w:p>
    <w:p w:rsidR="0064514C" w:rsidRPr="001A6FCF" w:rsidRDefault="0064514C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>β) ενίσχυση ναυτικής δύναμης</w:t>
      </w:r>
    </w:p>
    <w:p w:rsidR="0064514C" w:rsidRPr="001A6FCF" w:rsidRDefault="0064514C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>γ) ανάπτυξη εμπορίου και βιοτεχνίας</w:t>
      </w:r>
    </w:p>
    <w:p w:rsidR="0064514C" w:rsidRPr="001A6FCF" w:rsidRDefault="0064514C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>δ) ανάδειξη Αθήνας σε πνευματικό κέντρο όλης της Ελλάδα</w:t>
      </w:r>
    </w:p>
    <w:p w:rsidR="0064514C" w:rsidRPr="00D40562" w:rsidRDefault="0064514C" w:rsidP="00D40562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40562">
        <w:rPr>
          <w:rFonts w:ascii="Times New Roman" w:hAnsi="Times New Roman" w:cs="Times New Roman"/>
          <w:b/>
          <w:sz w:val="24"/>
          <w:szCs w:val="24"/>
          <w:lang w:val="el-GR"/>
        </w:rPr>
        <w:t>ΠΡΟΘΕΣΗ ΤΟΥ ΛΟΓΟΥ</w:t>
      </w:r>
    </w:p>
    <w:p w:rsidR="001A6FCF" w:rsidRPr="00D40562" w:rsidRDefault="001A6FCF" w:rsidP="001A6FC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40562">
        <w:rPr>
          <w:rFonts w:ascii="Times New Roman" w:hAnsi="Times New Roman" w:cs="Times New Roman"/>
          <w:b/>
          <w:sz w:val="24"/>
          <w:szCs w:val="24"/>
          <w:lang w:val="el-GR"/>
        </w:rPr>
        <w:t>Πού αποσκοπεί ο έπαινος της γενιάς του Περικλή;</w:t>
      </w:r>
    </w:p>
    <w:p w:rsidR="001A6FCF" w:rsidRPr="001A6FCF" w:rsidRDefault="001A6FCF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Στην </w:t>
      </w:r>
      <w:r w:rsidRPr="00D40562">
        <w:rPr>
          <w:rFonts w:ascii="Times New Roman" w:hAnsi="Times New Roman" w:cs="Times New Roman"/>
          <w:sz w:val="24"/>
          <w:szCs w:val="24"/>
          <w:u w:val="single"/>
          <w:lang w:val="el-GR"/>
        </w:rPr>
        <w:t>τόνωση του ηθικού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των Αθηναίων: δεν πρέπει να ξεχνάμε ότι βρισκόμαστε στην αρχή </w:t>
      </w:r>
      <w:r w:rsidR="00D40562">
        <w:rPr>
          <w:rFonts w:ascii="Times New Roman" w:hAnsi="Times New Roman" w:cs="Times New Roman"/>
          <w:sz w:val="24"/>
          <w:szCs w:val="24"/>
          <w:lang w:val="el-GR"/>
        </w:rPr>
        <w:t xml:space="preserve">ενός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πολέμου, ο οποίος προβλέπεται να είναι μακροχρόνιος και δύσκολος.</w:t>
      </w:r>
    </w:p>
    <w:p w:rsidR="001A6FCF" w:rsidRPr="001A6FCF" w:rsidRDefault="001A6FCF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Να συναισθανθούν οι Αθηναίοι το </w:t>
      </w:r>
      <w:r w:rsidRPr="00D40562">
        <w:rPr>
          <w:rFonts w:ascii="Times New Roman" w:hAnsi="Times New Roman" w:cs="Times New Roman"/>
          <w:sz w:val="24"/>
          <w:szCs w:val="24"/>
          <w:u w:val="single"/>
          <w:lang w:val="el-GR"/>
        </w:rPr>
        <w:t>μέγεθος της ευθύνης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τους απέναντι στο έργο των προγόνων.</w:t>
      </w:r>
    </w:p>
    <w:p w:rsidR="0064514C" w:rsidRPr="001A6FCF" w:rsidRDefault="001A6FCF" w:rsidP="001A6FC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Στην </w:t>
      </w:r>
      <w:r w:rsidRPr="00D4056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προβολή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εκ μέρους του Θουκυδίδη </w:t>
      </w:r>
      <w:r w:rsidRPr="00D40562">
        <w:rPr>
          <w:rFonts w:ascii="Times New Roman" w:hAnsi="Times New Roman" w:cs="Times New Roman"/>
          <w:sz w:val="24"/>
          <w:szCs w:val="24"/>
          <w:u w:val="single"/>
          <w:lang w:val="el-GR"/>
        </w:rPr>
        <w:t>του μεγαλείου της Αθήνας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 xml:space="preserve"> του Περικλή. Αν σκεφτούμε ότι,</w:t>
      </w:r>
      <w:r w:rsidR="00D405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πιθανότατα, όταν ο Θουκυδίδης έγραφε την ιστορία του, η Αθήνα του Περικλή ήταν ήδη παρελθόν και</w:t>
      </w:r>
      <w:r w:rsidR="00D4056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A6FCF">
        <w:rPr>
          <w:rFonts w:ascii="Times New Roman" w:hAnsi="Times New Roman" w:cs="Times New Roman"/>
          <w:sz w:val="24"/>
          <w:szCs w:val="24"/>
          <w:lang w:val="el-GR"/>
        </w:rPr>
        <w:t>είχε περάσει πια στη σφαίρα των προγόνων. Συνεπώς, πρέπει να της αποδοθεί ο ανάλογος έπαινος.</w:t>
      </w:r>
      <w:bookmarkStart w:id="0" w:name="_GoBack"/>
      <w:bookmarkEnd w:id="0"/>
    </w:p>
    <w:sectPr w:rsidR="0064514C" w:rsidRPr="001A6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A9"/>
    <w:rsid w:val="00072BA9"/>
    <w:rsid w:val="000A5087"/>
    <w:rsid w:val="001A6FCF"/>
    <w:rsid w:val="0031137C"/>
    <w:rsid w:val="004E2EA1"/>
    <w:rsid w:val="0064514C"/>
    <w:rsid w:val="008A4F77"/>
    <w:rsid w:val="00D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Στρούνη</dc:creator>
  <cp:keywords/>
  <dc:description/>
  <cp:lastModifiedBy>Χρύσα Στρούνη</cp:lastModifiedBy>
  <cp:revision>2</cp:revision>
  <dcterms:created xsi:type="dcterms:W3CDTF">2024-10-19T06:59:00Z</dcterms:created>
  <dcterms:modified xsi:type="dcterms:W3CDTF">2024-10-19T07:44:00Z</dcterms:modified>
</cp:coreProperties>
</file>