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A8" w:rsidRDefault="00FE33DE" w:rsidP="00FE33DE">
      <w:pPr>
        <w:jc w:val="center"/>
        <w:rPr>
          <w:b/>
          <w:lang w:val="el-GR"/>
        </w:rPr>
      </w:pPr>
      <w:r w:rsidRPr="00FE33DE">
        <w:rPr>
          <w:b/>
          <w:lang w:val="el-GR"/>
        </w:rPr>
        <w:t>ΚΕΦΑΛΑΙΟ 40</w:t>
      </w:r>
    </w:p>
    <w:p w:rsidR="00FE33DE" w:rsidRPr="00FE33DE" w:rsidRDefault="00FE33DE" w:rsidP="00FE33DE">
      <w:pPr>
        <w:jc w:val="both"/>
        <w:rPr>
          <w:b/>
          <w:lang w:val="el-GR"/>
        </w:rPr>
      </w:pPr>
      <w:r w:rsidRPr="00FE33DE">
        <w:rPr>
          <w:b/>
          <w:lang w:val="el-GR"/>
        </w:rPr>
        <w:t>Ποια ήταν η αντίληψη των Αθηναίων για τη φτώχεια και τον πλούτο;</w:t>
      </w:r>
    </w:p>
    <w:p w:rsidR="00FE33DE" w:rsidRDefault="00FE33DE" w:rsidP="00FE33DE">
      <w:pPr>
        <w:jc w:val="both"/>
        <w:rPr>
          <w:lang w:val="el-GR"/>
        </w:rPr>
      </w:pPr>
      <w:r w:rsidRPr="00FE33DE">
        <w:rPr>
          <w:lang w:val="el-GR"/>
        </w:rPr>
        <w:t xml:space="preserve"> Οι Αθηναίοι θεωρούσαν πως το να είναι κάποιος πλούσιος δεν αποτελεί λόγο για να υπερηφανεύεται, αλλά για να αξιοποιεί τα υλικά του αγαθά προς όφελος της πόλης. Αποτελούσε, άλλωστε, συνήθεια της πόλης οι πλούσιοι να αναλαμβάνουν χορηγίες για τη διοργάνωση αγώνων και τελετών στην πόλη, όπως και να καλύπτουν τα έξοδα για τον εξοπλισμό φτωχότερων συμπολιτών τους. Από την άλλη, η φτώχεια αυτή καθαυτή δεν αποτελούσε λόγο για να ντρέπεται κάποιος για τον εαυτό του. Εκείνο που θεωρούσαν ντροπή ήταν το να μη θέλει κάποιος να παραδεχτεί πως είναι φτωχός και πολύ περισσότερο το να μην επιδιώκει μέσω της εργασίας να ξεφύγει από την κατάσταση αυτή. Έτσι, σε αντίθεση με τη Σπάρτη, οι πολίτες της οποίας δεν εργάζονταν, στην Αθήνα κυριαρχούσε η αντίληψη πως η εργασία είναι το μέσο για τη διασφάλιση ενός καλύτερου και πιο αξιοπρεπούς βιοτικού επιπέδου.</w:t>
      </w:r>
    </w:p>
    <w:p w:rsidR="00FE33DE" w:rsidRPr="00FE33DE" w:rsidRDefault="00FE33DE" w:rsidP="00FE33DE">
      <w:pPr>
        <w:jc w:val="both"/>
        <w:rPr>
          <w:b/>
          <w:lang w:val="el-GR"/>
        </w:rPr>
      </w:pPr>
      <w:r w:rsidRPr="00FE33DE">
        <w:rPr>
          <w:b/>
          <w:lang w:val="el-GR"/>
        </w:rPr>
        <w:t>Ποια είναι η άποψη που επικρατούσε στην αρχαία Αθήνα για τον «απολιτικό» άνθρωπο;</w:t>
      </w:r>
    </w:p>
    <w:p w:rsidR="00FE33DE" w:rsidRPr="00FE33DE" w:rsidRDefault="00FE33DE" w:rsidP="00FE33DE">
      <w:pPr>
        <w:jc w:val="both"/>
        <w:rPr>
          <w:lang w:val="el-GR"/>
        </w:rPr>
      </w:pPr>
      <w:r w:rsidRPr="00FE33DE">
        <w:rPr>
          <w:lang w:val="el-GR"/>
        </w:rPr>
        <w:t xml:space="preserve"> Στην Αρχαία Αθήνα κυριαρχεί η αντίληψη ότι ο </w:t>
      </w:r>
      <w:proofErr w:type="spellStart"/>
      <w:r w:rsidRPr="00FE33DE">
        <w:rPr>
          <w:lang w:val="el-GR"/>
        </w:rPr>
        <w:t>παθητικοποιημένος</w:t>
      </w:r>
      <w:proofErr w:type="spellEnd"/>
      <w:r w:rsidRPr="00FE33DE">
        <w:rPr>
          <w:lang w:val="el-GR"/>
        </w:rPr>
        <w:t xml:space="preserve"> πολίτης, ο αδιάφορος για τις δημόσιες υποθέσεις είναι επικίνδυνος. Η απραγμοσύνη, το «</w:t>
      </w:r>
      <w:proofErr w:type="spellStart"/>
      <w:r w:rsidRPr="00FE33DE">
        <w:rPr>
          <w:lang w:val="el-GR"/>
        </w:rPr>
        <w:t>ἀπραγμόνως</w:t>
      </w:r>
      <w:proofErr w:type="spellEnd"/>
      <w:r w:rsidRPr="00FE33DE">
        <w:rPr>
          <w:lang w:val="el-GR"/>
        </w:rPr>
        <w:t xml:space="preserve"> </w:t>
      </w:r>
      <w:proofErr w:type="spellStart"/>
      <w:r w:rsidRPr="00FE33DE">
        <w:rPr>
          <w:lang w:val="el-GR"/>
        </w:rPr>
        <w:t>ζῆν</w:t>
      </w:r>
      <w:proofErr w:type="spellEnd"/>
      <w:r w:rsidRPr="00FE33DE">
        <w:rPr>
          <w:lang w:val="el-GR"/>
        </w:rPr>
        <w:t>» δεν έχει θέση στην αθηναϊκή πολιτεία. Ο πολίτης μπορεί και καταβάλλεται κάθε προσπάθεια, για να ζει «</w:t>
      </w:r>
      <w:proofErr w:type="spellStart"/>
      <w:r w:rsidRPr="00FE33DE">
        <w:rPr>
          <w:lang w:val="el-GR"/>
        </w:rPr>
        <w:t>ἀνειμένως</w:t>
      </w:r>
      <w:proofErr w:type="spellEnd"/>
      <w:r w:rsidRPr="00FE33DE">
        <w:rPr>
          <w:lang w:val="el-GR"/>
        </w:rPr>
        <w:t>» αλλά σε καμιά περίπτωση «</w:t>
      </w:r>
      <w:proofErr w:type="spellStart"/>
      <w:r w:rsidRPr="00FE33DE">
        <w:rPr>
          <w:lang w:val="el-GR"/>
        </w:rPr>
        <w:t>ἀπραγμόνως</w:t>
      </w:r>
      <w:proofErr w:type="spellEnd"/>
      <w:r w:rsidRPr="00FE33DE">
        <w:rPr>
          <w:lang w:val="el-GR"/>
        </w:rPr>
        <w:t xml:space="preserve">». Μπορεί ο </w:t>
      </w:r>
      <w:proofErr w:type="spellStart"/>
      <w:r w:rsidRPr="00FE33DE">
        <w:rPr>
          <w:lang w:val="el-GR"/>
        </w:rPr>
        <w:t>Ἀμφίων</w:t>
      </w:r>
      <w:proofErr w:type="spellEnd"/>
      <w:r w:rsidRPr="00FE33DE">
        <w:rPr>
          <w:lang w:val="el-GR"/>
        </w:rPr>
        <w:t xml:space="preserve"> στην </w:t>
      </w:r>
      <w:proofErr w:type="spellStart"/>
      <w:r w:rsidRPr="00FE33DE">
        <w:rPr>
          <w:lang w:val="el-GR"/>
        </w:rPr>
        <w:t>Ἀντιόπη</w:t>
      </w:r>
      <w:proofErr w:type="spellEnd"/>
      <w:r w:rsidRPr="00FE33DE">
        <w:rPr>
          <w:lang w:val="el-GR"/>
        </w:rPr>
        <w:t xml:space="preserve"> του Ευριπίδη να μιλά επαινετικά για εκείνον που παραμένει «</w:t>
      </w:r>
      <w:proofErr w:type="spellStart"/>
      <w:r w:rsidRPr="00FE33DE">
        <w:rPr>
          <w:lang w:val="el-GR"/>
        </w:rPr>
        <w:t>ἀπράγμων</w:t>
      </w:r>
      <w:proofErr w:type="spellEnd"/>
      <w:r w:rsidRPr="00FE33DE">
        <w:rPr>
          <w:lang w:val="el-GR"/>
        </w:rPr>
        <w:t>», αλλά αυτό δεν ισχύει ήδη από την εποχή του Σόλωνα. Ο Αμφίων θα πει: «</w:t>
      </w:r>
      <w:proofErr w:type="spellStart"/>
      <w:r w:rsidRPr="00FE33DE">
        <w:rPr>
          <w:lang w:val="el-GR"/>
        </w:rPr>
        <w:t>ὅστις</w:t>
      </w:r>
      <w:proofErr w:type="spellEnd"/>
      <w:r w:rsidRPr="00FE33DE">
        <w:rPr>
          <w:lang w:val="el-GR"/>
        </w:rPr>
        <w:t xml:space="preserve"> </w:t>
      </w:r>
      <w:proofErr w:type="spellStart"/>
      <w:r w:rsidRPr="00FE33DE">
        <w:rPr>
          <w:lang w:val="el-GR"/>
        </w:rPr>
        <w:t>δέ</w:t>
      </w:r>
      <w:proofErr w:type="spellEnd"/>
      <w:r w:rsidRPr="00FE33DE">
        <w:rPr>
          <w:lang w:val="el-GR"/>
        </w:rPr>
        <w:t xml:space="preserve"> </w:t>
      </w:r>
      <w:proofErr w:type="spellStart"/>
      <w:r w:rsidRPr="00FE33DE">
        <w:rPr>
          <w:lang w:val="el-GR"/>
        </w:rPr>
        <w:t>πράσσει</w:t>
      </w:r>
      <w:proofErr w:type="spellEnd"/>
      <w:r w:rsidRPr="00FE33DE">
        <w:rPr>
          <w:lang w:val="el-GR"/>
        </w:rPr>
        <w:t xml:space="preserve"> πολλά </w:t>
      </w:r>
      <w:proofErr w:type="spellStart"/>
      <w:r w:rsidRPr="00FE33DE">
        <w:rPr>
          <w:lang w:val="el-GR"/>
        </w:rPr>
        <w:t>μή</w:t>
      </w:r>
      <w:proofErr w:type="spellEnd"/>
      <w:r w:rsidRPr="00FE33DE">
        <w:rPr>
          <w:lang w:val="el-GR"/>
        </w:rPr>
        <w:t xml:space="preserve"> </w:t>
      </w:r>
      <w:proofErr w:type="spellStart"/>
      <w:r w:rsidRPr="00FE33DE">
        <w:rPr>
          <w:lang w:val="el-GR"/>
        </w:rPr>
        <w:t>πράσσειν</w:t>
      </w:r>
      <w:proofErr w:type="spellEnd"/>
      <w:r w:rsidRPr="00FE33DE">
        <w:rPr>
          <w:lang w:val="el-GR"/>
        </w:rPr>
        <w:t xml:space="preserve"> χρεών, / </w:t>
      </w:r>
      <w:proofErr w:type="spellStart"/>
      <w:r w:rsidRPr="00FE33DE">
        <w:rPr>
          <w:lang w:val="el-GR"/>
        </w:rPr>
        <w:t>μῶρος</w:t>
      </w:r>
      <w:proofErr w:type="spellEnd"/>
      <w:r w:rsidRPr="00FE33DE">
        <w:rPr>
          <w:lang w:val="el-GR"/>
        </w:rPr>
        <w:t xml:space="preserve">, παρόν </w:t>
      </w:r>
      <w:proofErr w:type="spellStart"/>
      <w:r w:rsidRPr="00FE33DE">
        <w:rPr>
          <w:lang w:val="el-GR"/>
        </w:rPr>
        <w:t>ζῆν</w:t>
      </w:r>
      <w:proofErr w:type="spellEnd"/>
      <w:r w:rsidRPr="00FE33DE">
        <w:rPr>
          <w:lang w:val="el-GR"/>
        </w:rPr>
        <w:t xml:space="preserve"> </w:t>
      </w:r>
      <w:proofErr w:type="spellStart"/>
      <w:r w:rsidRPr="00FE33DE">
        <w:rPr>
          <w:lang w:val="el-GR"/>
        </w:rPr>
        <w:t>ἡδέως</w:t>
      </w:r>
      <w:proofErr w:type="spellEnd"/>
      <w:r w:rsidRPr="00FE33DE">
        <w:rPr>
          <w:lang w:val="el-GR"/>
        </w:rPr>
        <w:t xml:space="preserve"> </w:t>
      </w:r>
      <w:proofErr w:type="spellStart"/>
      <w:r w:rsidRPr="00FE33DE">
        <w:rPr>
          <w:lang w:val="el-GR"/>
        </w:rPr>
        <w:t>ἀπράγμονα</w:t>
      </w:r>
      <w:proofErr w:type="spellEnd"/>
      <w:r w:rsidRPr="00FE33DE">
        <w:rPr>
          <w:lang w:val="el-GR"/>
        </w:rPr>
        <w:t>» (= Όποιος ασχολείται με πολλά, ενώ δεν είναι υποχρεωμένος να τα επιτελέσει / είναι ανόητος, αφού θα μπορούσε να ζει μια γλυκιά ανέμελη ζωή).</w:t>
      </w:r>
    </w:p>
    <w:p w:rsidR="00FE33DE" w:rsidRPr="00FE33DE" w:rsidRDefault="00FE33DE" w:rsidP="00FE33DE">
      <w:pPr>
        <w:jc w:val="both"/>
        <w:rPr>
          <w:lang w:val="el-GR"/>
        </w:rPr>
      </w:pPr>
      <w:r w:rsidRPr="00FE33DE">
        <w:rPr>
          <w:lang w:val="el-GR"/>
        </w:rPr>
        <w:t>Ο Σόλων όμως αργότερα θα αντιτείνει «</w:t>
      </w:r>
      <w:proofErr w:type="spellStart"/>
      <w:r w:rsidRPr="00FE33DE">
        <w:rPr>
          <w:lang w:val="el-GR"/>
        </w:rPr>
        <w:t>ἄτιμον</w:t>
      </w:r>
      <w:proofErr w:type="spellEnd"/>
      <w:r w:rsidRPr="00FE33DE">
        <w:rPr>
          <w:lang w:val="el-GR"/>
        </w:rPr>
        <w:t xml:space="preserve"> </w:t>
      </w:r>
      <w:proofErr w:type="spellStart"/>
      <w:r w:rsidRPr="00FE33DE">
        <w:rPr>
          <w:lang w:val="el-GR"/>
        </w:rPr>
        <w:t>εἶναι</w:t>
      </w:r>
      <w:proofErr w:type="spellEnd"/>
      <w:r w:rsidRPr="00FE33DE">
        <w:rPr>
          <w:lang w:val="el-GR"/>
        </w:rPr>
        <w:t xml:space="preserve"> </w:t>
      </w:r>
      <w:proofErr w:type="spellStart"/>
      <w:r w:rsidRPr="00FE33DE">
        <w:rPr>
          <w:lang w:val="el-GR"/>
        </w:rPr>
        <w:t>τόν</w:t>
      </w:r>
      <w:proofErr w:type="spellEnd"/>
      <w:r w:rsidRPr="00FE33DE">
        <w:rPr>
          <w:lang w:val="el-GR"/>
        </w:rPr>
        <w:t xml:space="preserve"> </w:t>
      </w:r>
      <w:proofErr w:type="spellStart"/>
      <w:r w:rsidRPr="00FE33DE">
        <w:rPr>
          <w:lang w:val="el-GR"/>
        </w:rPr>
        <w:t>ἐν</w:t>
      </w:r>
      <w:proofErr w:type="spellEnd"/>
      <w:r w:rsidRPr="00FE33DE">
        <w:rPr>
          <w:lang w:val="el-GR"/>
        </w:rPr>
        <w:t xml:space="preserve"> </w:t>
      </w:r>
      <w:proofErr w:type="spellStart"/>
      <w:r w:rsidRPr="00FE33DE">
        <w:rPr>
          <w:lang w:val="el-GR"/>
        </w:rPr>
        <w:t>στάσει</w:t>
      </w:r>
      <w:proofErr w:type="spellEnd"/>
      <w:r w:rsidRPr="00FE33DE">
        <w:rPr>
          <w:lang w:val="el-GR"/>
        </w:rPr>
        <w:t xml:space="preserve"> </w:t>
      </w:r>
      <w:proofErr w:type="spellStart"/>
      <w:r w:rsidRPr="00FE33DE">
        <w:rPr>
          <w:lang w:val="el-GR"/>
        </w:rPr>
        <w:t>μηδετέρας</w:t>
      </w:r>
      <w:proofErr w:type="spellEnd"/>
      <w:r w:rsidRPr="00FE33DE">
        <w:rPr>
          <w:lang w:val="el-GR"/>
        </w:rPr>
        <w:t xml:space="preserve"> </w:t>
      </w:r>
      <w:proofErr w:type="spellStart"/>
      <w:r w:rsidRPr="00FE33DE">
        <w:rPr>
          <w:lang w:val="el-GR"/>
        </w:rPr>
        <w:t>μερίδος</w:t>
      </w:r>
      <w:proofErr w:type="spellEnd"/>
      <w:r w:rsidRPr="00FE33DE">
        <w:rPr>
          <w:lang w:val="el-GR"/>
        </w:rPr>
        <w:t xml:space="preserve"> </w:t>
      </w:r>
      <w:proofErr w:type="spellStart"/>
      <w:r w:rsidRPr="00FE33DE">
        <w:rPr>
          <w:lang w:val="el-GR"/>
        </w:rPr>
        <w:t>γενόμενον</w:t>
      </w:r>
      <w:proofErr w:type="spellEnd"/>
      <w:r w:rsidRPr="00FE33DE">
        <w:rPr>
          <w:lang w:val="el-GR"/>
        </w:rPr>
        <w:t>» (</w:t>
      </w:r>
      <w:proofErr w:type="spellStart"/>
      <w:r w:rsidRPr="00FE33DE">
        <w:rPr>
          <w:lang w:val="el-GR"/>
        </w:rPr>
        <w:t>Πλουτ</w:t>
      </w:r>
      <w:proofErr w:type="spellEnd"/>
      <w:r w:rsidRPr="00FE33DE">
        <w:rPr>
          <w:lang w:val="el-GR"/>
        </w:rPr>
        <w:t xml:space="preserve">. </w:t>
      </w:r>
      <w:proofErr w:type="spellStart"/>
      <w:r w:rsidRPr="00FE33DE">
        <w:rPr>
          <w:lang w:val="el-GR"/>
        </w:rPr>
        <w:t>Σόλ</w:t>
      </w:r>
      <w:proofErr w:type="spellEnd"/>
      <w:r w:rsidRPr="00FE33DE">
        <w:rPr>
          <w:lang w:val="el-GR"/>
        </w:rPr>
        <w:t xml:space="preserve">. 20). Διαπιστώνουμε δηλαδή ότι σύμφωνα με το νόμο του Σόλωνα κάθε πολίτης έπρεπε υποχρεωτικώς να ενταχθεί σε κάποιο από τα πολιτικά κόμματα, διαφορετικά έχανε τα πολιτικά του δικαιώματα. Η ρύθμιση αυτή του Σόλωνα εξακολούθησε να βρίσκεται σε ισχύ και θα χρησιμοποιηθεί εδώ από τον Περικλή, σε μια κρίσιμη χρονική περίοδο, για να πείσει τους συμπολίτες του να εκδηλώσουν εμπράκτως το ενδιαφέρον τους για τις κοινές υποθέσεις. Άλλωστε τώρα η στιγμή είναι κατάλληλη, για να παρουσιάσει τις πολιτικές του απόψεις για τα δικαιώματα και τις υποχρεώσεις του πολίτη έναντι της πατρίδας. Έχουμε με άλλα λόγια εδώ </w:t>
      </w:r>
      <w:proofErr w:type="spellStart"/>
      <w:r w:rsidRPr="00FE33DE">
        <w:rPr>
          <w:lang w:val="el-GR"/>
        </w:rPr>
        <w:t>προδιατύπωση</w:t>
      </w:r>
      <w:proofErr w:type="spellEnd"/>
      <w:r w:rsidRPr="00FE33DE">
        <w:rPr>
          <w:lang w:val="el-GR"/>
        </w:rPr>
        <w:t xml:space="preserve"> της αριστοτελικής θέσης, σύμφωνα με την οποία ο άνθρωπος είναι «φύσει </w:t>
      </w:r>
      <w:proofErr w:type="spellStart"/>
      <w:r w:rsidRPr="00FE33DE">
        <w:rPr>
          <w:lang w:val="el-GR"/>
        </w:rPr>
        <w:t>πολιτικόν</w:t>
      </w:r>
      <w:proofErr w:type="spellEnd"/>
      <w:r w:rsidRPr="00FE33DE">
        <w:rPr>
          <w:lang w:val="el-GR"/>
        </w:rPr>
        <w:t xml:space="preserve"> </w:t>
      </w:r>
      <w:proofErr w:type="spellStart"/>
      <w:r w:rsidRPr="00FE33DE">
        <w:rPr>
          <w:lang w:val="el-GR"/>
        </w:rPr>
        <w:t>ζῷον</w:t>
      </w:r>
      <w:proofErr w:type="spellEnd"/>
      <w:r w:rsidRPr="00FE33DE">
        <w:rPr>
          <w:lang w:val="el-GR"/>
        </w:rPr>
        <w:t>» (Πολιτεία, Α΄, 1253 α) και δεν είναι δυνατόν να ζήσει εκτός κοινωνίας παρά μόνο αν είναι «</w:t>
      </w:r>
      <w:proofErr w:type="spellStart"/>
      <w:r w:rsidRPr="00FE33DE">
        <w:rPr>
          <w:lang w:val="el-GR"/>
        </w:rPr>
        <w:t>θηρίον</w:t>
      </w:r>
      <w:proofErr w:type="spellEnd"/>
      <w:r w:rsidRPr="00FE33DE">
        <w:rPr>
          <w:lang w:val="el-GR"/>
        </w:rPr>
        <w:t xml:space="preserve"> ἤ θεός» (Πολιτεία, Α΄, 1253 β). (Σχετικές παρατηρήσεις βλ. και Ι. Μπάρμπα, </w:t>
      </w:r>
      <w:proofErr w:type="spellStart"/>
      <w:r w:rsidRPr="00FE33DE">
        <w:rPr>
          <w:lang w:val="el-GR"/>
        </w:rPr>
        <w:t>ό.π</w:t>
      </w:r>
      <w:proofErr w:type="spellEnd"/>
      <w:r w:rsidRPr="00FE33DE">
        <w:rPr>
          <w:lang w:val="el-GR"/>
        </w:rPr>
        <w:t>., σ. 156).</w:t>
      </w:r>
    </w:p>
    <w:p w:rsidR="00FE33DE" w:rsidRDefault="00FE33DE">
      <w:pPr>
        <w:rPr>
          <w:lang w:val="el-GR"/>
        </w:rPr>
      </w:pPr>
      <w:r>
        <w:rPr>
          <w:lang w:val="el-GR"/>
        </w:rPr>
        <w:br w:type="page"/>
      </w:r>
    </w:p>
    <w:p w:rsidR="00FE33DE" w:rsidRDefault="00FE33DE" w:rsidP="00FE33DE">
      <w:pPr>
        <w:jc w:val="center"/>
        <w:rPr>
          <w:b/>
          <w:lang w:val="el-GR"/>
        </w:rPr>
      </w:pPr>
      <w:bookmarkStart w:id="0" w:name="_GoBack"/>
      <w:bookmarkEnd w:id="0"/>
      <w:r w:rsidRPr="00FE33DE">
        <w:rPr>
          <w:b/>
          <w:lang w:val="el-GR"/>
        </w:rPr>
        <w:lastRenderedPageBreak/>
        <w:t>ΚΕΦΑΛΑΙΟ 41</w:t>
      </w:r>
    </w:p>
    <w:p w:rsidR="00FE33DE" w:rsidRPr="00FE33DE" w:rsidRDefault="00FE33DE" w:rsidP="00FE33DE">
      <w:pPr>
        <w:jc w:val="both"/>
        <w:rPr>
          <w:b/>
          <w:lang w:val="el-GR"/>
        </w:rPr>
      </w:pPr>
      <w:r w:rsidRPr="00FE33DE">
        <w:rPr>
          <w:b/>
          <w:lang w:val="el-GR"/>
        </w:rPr>
        <w:t>Να επισημάνετε τον παιδευτικό ρόλο της Αθήνας σύμφωνα με όσα αναφέρει ο Περικλής.</w:t>
      </w:r>
    </w:p>
    <w:p w:rsidR="00FE33DE" w:rsidRPr="00FE33DE" w:rsidRDefault="00FE33DE" w:rsidP="00FE33DE">
      <w:pPr>
        <w:jc w:val="both"/>
        <w:rPr>
          <w:lang w:val="el-GR"/>
        </w:rPr>
      </w:pPr>
      <w:r w:rsidRPr="00FE33DE">
        <w:rPr>
          <w:lang w:val="el-GR"/>
        </w:rPr>
        <w:t xml:space="preserve"> </w:t>
      </w:r>
    </w:p>
    <w:p w:rsidR="00FE33DE" w:rsidRPr="00FE33DE" w:rsidRDefault="00FE33DE" w:rsidP="00FE33DE">
      <w:pPr>
        <w:jc w:val="both"/>
        <w:rPr>
          <w:lang w:val="el-GR"/>
        </w:rPr>
      </w:pPr>
      <w:r w:rsidRPr="00FE33DE">
        <w:rPr>
          <w:lang w:val="el-GR"/>
        </w:rPr>
        <w:t>Όλα όσα ανέφερε ο ρήτορας στα κεφ. 37-40, συμπυκνώνονται στη φράση «</w:t>
      </w:r>
      <w:proofErr w:type="spellStart"/>
      <w:r w:rsidRPr="00FE33DE">
        <w:rPr>
          <w:lang w:val="el-GR"/>
        </w:rPr>
        <w:t>ξυνελών</w:t>
      </w:r>
      <w:proofErr w:type="spellEnd"/>
      <w:r w:rsidRPr="00FE33DE">
        <w:rPr>
          <w:lang w:val="el-GR"/>
        </w:rPr>
        <w:t xml:space="preserve"> τε λέγω </w:t>
      </w:r>
      <w:proofErr w:type="spellStart"/>
      <w:r w:rsidRPr="00FE33DE">
        <w:rPr>
          <w:lang w:val="el-GR"/>
        </w:rPr>
        <w:t>τήν</w:t>
      </w:r>
      <w:proofErr w:type="spellEnd"/>
      <w:r w:rsidRPr="00FE33DE">
        <w:rPr>
          <w:lang w:val="el-GR"/>
        </w:rPr>
        <w:t xml:space="preserve"> τε </w:t>
      </w:r>
      <w:proofErr w:type="spellStart"/>
      <w:r w:rsidRPr="00FE33DE">
        <w:rPr>
          <w:lang w:val="el-GR"/>
        </w:rPr>
        <w:t>πᾶσαν</w:t>
      </w:r>
      <w:proofErr w:type="spellEnd"/>
      <w:r w:rsidRPr="00FE33DE">
        <w:rPr>
          <w:lang w:val="el-GR"/>
        </w:rPr>
        <w:t xml:space="preserve"> </w:t>
      </w:r>
      <w:proofErr w:type="spellStart"/>
      <w:r w:rsidRPr="00FE33DE">
        <w:rPr>
          <w:lang w:val="el-GR"/>
        </w:rPr>
        <w:t>πόλιν</w:t>
      </w:r>
      <w:proofErr w:type="spellEnd"/>
      <w:r w:rsidRPr="00FE33DE">
        <w:rPr>
          <w:lang w:val="el-GR"/>
        </w:rPr>
        <w:t xml:space="preserve"> </w:t>
      </w:r>
      <w:proofErr w:type="spellStart"/>
      <w:r w:rsidRPr="00FE33DE">
        <w:rPr>
          <w:lang w:val="el-GR"/>
        </w:rPr>
        <w:t>τῆς</w:t>
      </w:r>
      <w:proofErr w:type="spellEnd"/>
      <w:r w:rsidRPr="00FE33DE">
        <w:rPr>
          <w:lang w:val="el-GR"/>
        </w:rPr>
        <w:t xml:space="preserve"> </w:t>
      </w:r>
      <w:proofErr w:type="spellStart"/>
      <w:r w:rsidRPr="00FE33DE">
        <w:rPr>
          <w:lang w:val="el-GR"/>
        </w:rPr>
        <w:t>Ἑλλάδος</w:t>
      </w:r>
      <w:proofErr w:type="spellEnd"/>
      <w:r w:rsidRPr="00FE33DE">
        <w:rPr>
          <w:lang w:val="el-GR"/>
        </w:rPr>
        <w:t xml:space="preserve"> </w:t>
      </w:r>
      <w:proofErr w:type="spellStart"/>
      <w:r w:rsidRPr="00FE33DE">
        <w:rPr>
          <w:lang w:val="el-GR"/>
        </w:rPr>
        <w:t>παίδευσιν</w:t>
      </w:r>
      <w:proofErr w:type="spellEnd"/>
      <w:r w:rsidRPr="00FE33DE">
        <w:rPr>
          <w:lang w:val="el-GR"/>
        </w:rPr>
        <w:t xml:space="preserve"> </w:t>
      </w:r>
      <w:proofErr w:type="spellStart"/>
      <w:r w:rsidRPr="00FE33DE">
        <w:rPr>
          <w:lang w:val="el-GR"/>
        </w:rPr>
        <w:t>εἶναι</w:t>
      </w:r>
      <w:proofErr w:type="spellEnd"/>
      <w:r w:rsidRPr="00FE33DE">
        <w:rPr>
          <w:lang w:val="el-GR"/>
        </w:rPr>
        <w:t xml:space="preserve">». Είναι πράγματι κοινώς παραδεκτό ότι κατά την εποχή του Περικλή, η Αθήνα αναπτύσσει μία μεγάλη πνευματική κίνηση. Δεν είναι τυχαίο ότι εκεί συνέρρεε μεγάλος αριθμός πνευματικών ανθρώπων από κάθε ελληνική πόλη αλλά και από τις αποικίες. Είναι η εποχή κατά την οποία σοφοί άνδρες, όπως ο Αναξαγόρας, ο Πρωταγόρας, ο Γοργίας, ο </w:t>
      </w:r>
      <w:proofErr w:type="spellStart"/>
      <w:r w:rsidRPr="00FE33DE">
        <w:rPr>
          <w:lang w:val="el-GR"/>
        </w:rPr>
        <w:t>Πρόδικος</w:t>
      </w:r>
      <w:proofErr w:type="spellEnd"/>
      <w:r w:rsidRPr="00FE33DE">
        <w:rPr>
          <w:lang w:val="el-GR"/>
        </w:rPr>
        <w:t xml:space="preserve"> και τόσοι άλλοι αναπτύσσουν ελεύθερα τις φιλοσοφικές τους απόψεις και δημιουργούν τις προϋποθέσεις που θα οδηγήσουν στην ακμή της πνευματικής κίνησης. Δικαιολογημένα λοιπόν ο Πίνδαρος θα </w:t>
      </w:r>
      <w:proofErr w:type="spellStart"/>
      <w:r w:rsidRPr="00FE33DE">
        <w:rPr>
          <w:lang w:val="el-GR"/>
        </w:rPr>
        <w:t>απόκαλέσει</w:t>
      </w:r>
      <w:proofErr w:type="spellEnd"/>
      <w:r w:rsidRPr="00FE33DE">
        <w:rPr>
          <w:lang w:val="el-GR"/>
        </w:rPr>
        <w:t xml:space="preserve"> την Αθήνα «δαιμόνιον </w:t>
      </w:r>
      <w:proofErr w:type="spellStart"/>
      <w:r w:rsidRPr="00FE33DE">
        <w:rPr>
          <w:lang w:val="el-GR"/>
        </w:rPr>
        <w:t>πτολίεθρον</w:t>
      </w:r>
      <w:proofErr w:type="spellEnd"/>
      <w:r w:rsidRPr="00FE33DE">
        <w:rPr>
          <w:lang w:val="el-GR"/>
        </w:rPr>
        <w:t>» που κατά το Σόλωνα «</w:t>
      </w:r>
      <w:proofErr w:type="spellStart"/>
      <w:r w:rsidRPr="00FE33DE">
        <w:rPr>
          <w:lang w:val="el-GR"/>
        </w:rPr>
        <w:t>οὔποτ</w:t>
      </w:r>
      <w:proofErr w:type="spellEnd"/>
      <w:r w:rsidRPr="00FE33DE">
        <w:rPr>
          <w:lang w:val="el-GR"/>
        </w:rPr>
        <w:t xml:space="preserve">’ </w:t>
      </w:r>
      <w:proofErr w:type="spellStart"/>
      <w:r w:rsidRPr="00FE33DE">
        <w:rPr>
          <w:lang w:val="el-GR"/>
        </w:rPr>
        <w:t>ὀλεῖται</w:t>
      </w:r>
      <w:proofErr w:type="spellEnd"/>
      <w:r w:rsidRPr="00FE33DE">
        <w:rPr>
          <w:lang w:val="el-GR"/>
        </w:rPr>
        <w:t>» (βλ. Ι. Μπάρμπας, σ. 77). Είναι πολλοί οι χαρακτηρισμοί που αποδόθηκαν στην Αθήνα από κορυφαίους εργάτες του πνεύματος. Αναφέρουμε ενδεικτικά μερικούς: «</w:t>
      </w:r>
      <w:proofErr w:type="spellStart"/>
      <w:r w:rsidRPr="00FE33DE">
        <w:rPr>
          <w:lang w:val="el-GR"/>
        </w:rPr>
        <w:t>πρυτανεῖον</w:t>
      </w:r>
      <w:proofErr w:type="spellEnd"/>
      <w:r w:rsidRPr="00FE33DE">
        <w:rPr>
          <w:lang w:val="el-GR"/>
        </w:rPr>
        <w:t xml:space="preserve"> </w:t>
      </w:r>
      <w:proofErr w:type="spellStart"/>
      <w:r w:rsidRPr="00FE33DE">
        <w:rPr>
          <w:lang w:val="el-GR"/>
        </w:rPr>
        <w:t>τῆς</w:t>
      </w:r>
      <w:proofErr w:type="spellEnd"/>
      <w:r w:rsidRPr="00FE33DE">
        <w:rPr>
          <w:lang w:val="el-GR"/>
        </w:rPr>
        <w:t xml:space="preserve"> σοφίας» (</w:t>
      </w:r>
      <w:proofErr w:type="spellStart"/>
      <w:r w:rsidRPr="00FE33DE">
        <w:rPr>
          <w:lang w:val="el-GR"/>
        </w:rPr>
        <w:t>Πλάτ</w:t>
      </w:r>
      <w:proofErr w:type="spellEnd"/>
      <w:r w:rsidRPr="00FE33DE">
        <w:rPr>
          <w:lang w:val="el-GR"/>
        </w:rPr>
        <w:t xml:space="preserve">. </w:t>
      </w:r>
      <w:proofErr w:type="spellStart"/>
      <w:r w:rsidRPr="00FE33DE">
        <w:rPr>
          <w:lang w:val="el-GR"/>
        </w:rPr>
        <w:t>Πρωτ</w:t>
      </w:r>
      <w:proofErr w:type="spellEnd"/>
      <w:r w:rsidRPr="00FE33DE">
        <w:rPr>
          <w:lang w:val="el-GR"/>
        </w:rPr>
        <w:t xml:space="preserve">. 337 d), «φιλόλογός τε </w:t>
      </w:r>
      <w:proofErr w:type="spellStart"/>
      <w:r w:rsidRPr="00FE33DE">
        <w:rPr>
          <w:lang w:val="el-GR"/>
        </w:rPr>
        <w:t>καί</w:t>
      </w:r>
      <w:proofErr w:type="spellEnd"/>
      <w:r w:rsidRPr="00FE33DE">
        <w:rPr>
          <w:lang w:val="el-GR"/>
        </w:rPr>
        <w:t xml:space="preserve"> πολύλογος» (Νόμοι 641 ε), «</w:t>
      </w:r>
      <w:proofErr w:type="spellStart"/>
      <w:r w:rsidRPr="00FE33DE">
        <w:rPr>
          <w:lang w:val="el-GR"/>
        </w:rPr>
        <w:t>κοινόν</w:t>
      </w:r>
      <w:proofErr w:type="spellEnd"/>
      <w:r w:rsidRPr="00FE33DE">
        <w:rPr>
          <w:lang w:val="el-GR"/>
        </w:rPr>
        <w:t xml:space="preserve"> </w:t>
      </w:r>
      <w:proofErr w:type="spellStart"/>
      <w:r w:rsidRPr="00FE33DE">
        <w:rPr>
          <w:lang w:val="el-GR"/>
        </w:rPr>
        <w:t>παιδευτήριον</w:t>
      </w:r>
      <w:proofErr w:type="spellEnd"/>
      <w:r w:rsidRPr="00FE33DE">
        <w:rPr>
          <w:lang w:val="el-GR"/>
        </w:rPr>
        <w:t xml:space="preserve"> </w:t>
      </w:r>
      <w:proofErr w:type="spellStart"/>
      <w:r w:rsidRPr="00FE33DE">
        <w:rPr>
          <w:lang w:val="el-GR"/>
        </w:rPr>
        <w:t>πᾶσιν</w:t>
      </w:r>
      <w:proofErr w:type="spellEnd"/>
      <w:r w:rsidRPr="00FE33DE">
        <w:rPr>
          <w:lang w:val="el-GR"/>
        </w:rPr>
        <w:t xml:space="preserve"> </w:t>
      </w:r>
      <w:proofErr w:type="spellStart"/>
      <w:r w:rsidRPr="00FE33DE">
        <w:rPr>
          <w:lang w:val="el-GR"/>
        </w:rPr>
        <w:t>ἀνθρώποις</w:t>
      </w:r>
      <w:proofErr w:type="spellEnd"/>
      <w:r w:rsidRPr="00FE33DE">
        <w:rPr>
          <w:lang w:val="el-GR"/>
        </w:rPr>
        <w:t>» (</w:t>
      </w:r>
      <w:proofErr w:type="spellStart"/>
      <w:r w:rsidRPr="00FE33DE">
        <w:rPr>
          <w:lang w:val="el-GR"/>
        </w:rPr>
        <w:t>Διόδ</w:t>
      </w:r>
      <w:proofErr w:type="spellEnd"/>
      <w:r w:rsidRPr="00FE33DE">
        <w:rPr>
          <w:lang w:val="el-GR"/>
        </w:rPr>
        <w:t>. 13, 27, 1), «</w:t>
      </w:r>
      <w:proofErr w:type="spellStart"/>
      <w:r w:rsidRPr="00FE33DE">
        <w:rPr>
          <w:lang w:val="el-GR"/>
        </w:rPr>
        <w:t>οἱ</w:t>
      </w:r>
      <w:proofErr w:type="spellEnd"/>
      <w:r w:rsidRPr="00FE33DE">
        <w:rPr>
          <w:lang w:val="el-GR"/>
        </w:rPr>
        <w:t xml:space="preserve"> ταύτης </w:t>
      </w:r>
      <w:proofErr w:type="spellStart"/>
      <w:r w:rsidRPr="00FE33DE">
        <w:rPr>
          <w:lang w:val="el-GR"/>
        </w:rPr>
        <w:t>μαθηταί</w:t>
      </w:r>
      <w:proofErr w:type="spellEnd"/>
      <w:r w:rsidRPr="00FE33DE">
        <w:rPr>
          <w:lang w:val="el-GR"/>
        </w:rPr>
        <w:t xml:space="preserve"> διδάσκαλοι </w:t>
      </w:r>
      <w:proofErr w:type="spellStart"/>
      <w:r w:rsidRPr="00FE33DE">
        <w:rPr>
          <w:lang w:val="el-GR"/>
        </w:rPr>
        <w:t>τῶν</w:t>
      </w:r>
      <w:proofErr w:type="spellEnd"/>
      <w:r w:rsidRPr="00FE33DE">
        <w:rPr>
          <w:lang w:val="el-GR"/>
        </w:rPr>
        <w:t xml:space="preserve"> </w:t>
      </w:r>
      <w:proofErr w:type="spellStart"/>
      <w:r w:rsidRPr="00FE33DE">
        <w:rPr>
          <w:lang w:val="el-GR"/>
        </w:rPr>
        <w:t>ἄλλων</w:t>
      </w:r>
      <w:proofErr w:type="spellEnd"/>
      <w:r w:rsidRPr="00FE33DE">
        <w:rPr>
          <w:lang w:val="el-GR"/>
        </w:rPr>
        <w:t xml:space="preserve"> </w:t>
      </w:r>
      <w:proofErr w:type="spellStart"/>
      <w:r w:rsidRPr="00FE33DE">
        <w:rPr>
          <w:lang w:val="el-GR"/>
        </w:rPr>
        <w:t>γεγόνασι</w:t>
      </w:r>
      <w:proofErr w:type="spellEnd"/>
      <w:r w:rsidRPr="00FE33DE">
        <w:rPr>
          <w:lang w:val="el-GR"/>
        </w:rPr>
        <w:t>» (Ισοκράτης).</w:t>
      </w:r>
    </w:p>
    <w:p w:rsidR="00FE33DE" w:rsidRPr="00FE33DE" w:rsidRDefault="00FE33DE" w:rsidP="00FE33DE">
      <w:pPr>
        <w:jc w:val="both"/>
        <w:rPr>
          <w:lang w:val="el-GR"/>
        </w:rPr>
      </w:pPr>
    </w:p>
    <w:sectPr w:rsidR="00FE33DE" w:rsidRPr="00FE33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B2"/>
    <w:rsid w:val="00A25CB2"/>
    <w:rsid w:val="00AC1FA8"/>
    <w:rsid w:val="00FE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Στρούνη</dc:creator>
  <cp:keywords/>
  <dc:description/>
  <cp:lastModifiedBy>Χρύσα Στρούνη</cp:lastModifiedBy>
  <cp:revision>2</cp:revision>
  <dcterms:created xsi:type="dcterms:W3CDTF">2024-11-21T19:47:00Z</dcterms:created>
  <dcterms:modified xsi:type="dcterms:W3CDTF">2024-11-21T19:51:00Z</dcterms:modified>
</cp:coreProperties>
</file>