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7C" w:rsidRPr="000372A6" w:rsidRDefault="00E5265A" w:rsidP="000372A6">
      <w:pPr>
        <w:rPr>
          <w:b/>
          <w:bCs/>
          <w:sz w:val="32"/>
          <w:szCs w:val="32"/>
          <w:u w:val="single"/>
        </w:rPr>
      </w:pPr>
      <w:r w:rsidRPr="000372A6">
        <w:rPr>
          <w:b/>
          <w:bCs/>
          <w:sz w:val="32"/>
          <w:szCs w:val="32"/>
          <w:u w:val="single"/>
        </w:rPr>
        <w:t>Οι λειτουργίες της γλώσσας: Αναφορική &amp; Ποιητική</w:t>
      </w:r>
    </w:p>
    <w:p w:rsidR="00E5265A" w:rsidRDefault="00E5265A" w:rsidP="00700365">
      <w:pPr>
        <w:jc w:val="both"/>
        <w:rPr>
          <w:b/>
          <w:bCs/>
          <w:sz w:val="28"/>
          <w:szCs w:val="28"/>
        </w:rPr>
      </w:pPr>
      <w:r w:rsidRPr="000372A6">
        <w:rPr>
          <w:b/>
          <w:bCs/>
          <w:sz w:val="28"/>
          <w:szCs w:val="28"/>
        </w:rPr>
        <w:t>Τη γλώσσα τη χρησιμοποιούμε με δύο κυρίως τρόπους</w:t>
      </w:r>
      <w:r w:rsidR="00680383" w:rsidRPr="000372A6">
        <w:rPr>
          <w:b/>
          <w:bCs/>
          <w:sz w:val="28"/>
          <w:szCs w:val="28"/>
        </w:rPr>
        <w:t xml:space="preserve">. Ο ένας αφορά τη λογική μας, οπότε γίνεται </w:t>
      </w:r>
      <w:r w:rsidR="00A3659F" w:rsidRPr="000372A6">
        <w:rPr>
          <w:b/>
          <w:bCs/>
          <w:sz w:val="28"/>
          <w:szCs w:val="28"/>
        </w:rPr>
        <w:t xml:space="preserve">λόγος για αναφορική λειτουργία της γλώσσας και ο άλλος </w:t>
      </w:r>
      <w:r w:rsidR="00E93DE8" w:rsidRPr="000372A6">
        <w:rPr>
          <w:b/>
          <w:bCs/>
          <w:sz w:val="28"/>
          <w:szCs w:val="28"/>
        </w:rPr>
        <w:t>αφορά το συναίσθημά μας/τις συγκινήσεις μας, οπότε γίνεται λόγος για ποιητική λειτουργία της γλώσσας.</w:t>
      </w:r>
    </w:p>
    <w:p w:rsidR="000372A6" w:rsidRPr="000372A6" w:rsidRDefault="000372A6" w:rsidP="00700365">
      <w:pPr>
        <w:jc w:val="both"/>
        <w:rPr>
          <w:b/>
          <w:bCs/>
          <w:sz w:val="28"/>
          <w:szCs w:val="28"/>
        </w:rPr>
      </w:pPr>
    </w:p>
    <w:p w:rsidR="00700365" w:rsidRPr="00700365" w:rsidRDefault="00700365" w:rsidP="00700365">
      <w:pPr>
        <w:jc w:val="both"/>
        <w:rPr>
          <w:color w:val="0070C0"/>
          <w:sz w:val="28"/>
          <w:szCs w:val="28"/>
        </w:rPr>
      </w:pPr>
      <w:r w:rsidRPr="00700365">
        <w:rPr>
          <w:b/>
          <w:bCs/>
          <w:color w:val="0070C0"/>
          <w:sz w:val="28"/>
          <w:szCs w:val="28"/>
        </w:rPr>
        <w:t>α. Αναφορική λειτουργία / </w:t>
      </w:r>
      <w:r w:rsidRPr="00700365">
        <w:rPr>
          <w:b/>
          <w:bCs/>
          <w:color w:val="0070C0"/>
          <w:sz w:val="28"/>
          <w:szCs w:val="28"/>
          <w:u w:val="single"/>
        </w:rPr>
        <w:t>κυριολεκτική χρήση</w:t>
      </w:r>
      <w:r w:rsidRPr="00700365">
        <w:rPr>
          <w:b/>
          <w:bCs/>
          <w:color w:val="0070C0"/>
          <w:sz w:val="28"/>
          <w:szCs w:val="28"/>
        </w:rPr>
        <w:t> / δήλωση</w:t>
      </w:r>
    </w:p>
    <w:p w:rsidR="00700365" w:rsidRPr="00700365" w:rsidRDefault="00700365" w:rsidP="00700365">
      <w:pPr>
        <w:jc w:val="both"/>
        <w:rPr>
          <w:sz w:val="24"/>
          <w:szCs w:val="24"/>
        </w:rPr>
      </w:pPr>
      <w:r w:rsidRPr="00700365">
        <w:rPr>
          <w:sz w:val="24"/>
          <w:szCs w:val="24"/>
        </w:rPr>
        <w:t>Η </w:t>
      </w:r>
      <w:r w:rsidRPr="00700365">
        <w:rPr>
          <w:b/>
          <w:bCs/>
          <w:sz w:val="24"/>
          <w:szCs w:val="24"/>
        </w:rPr>
        <w:t>αναφορική λειτουργία</w:t>
      </w:r>
      <w:r w:rsidRPr="00700365">
        <w:rPr>
          <w:sz w:val="24"/>
          <w:szCs w:val="24"/>
        </w:rPr>
        <w:t> της γλώσσας ή του λόγου ταυτίζεται με την </w:t>
      </w:r>
      <w:r w:rsidRPr="00700365">
        <w:rPr>
          <w:b/>
          <w:bCs/>
          <w:sz w:val="24"/>
          <w:szCs w:val="24"/>
          <w:u w:val="single"/>
        </w:rPr>
        <w:t xml:space="preserve">κυριολεκτική </w:t>
      </w:r>
      <w:bookmarkStart w:id="0" w:name="_GoBack"/>
      <w:bookmarkEnd w:id="0"/>
      <w:r w:rsidRPr="00700365">
        <w:rPr>
          <w:b/>
          <w:bCs/>
          <w:sz w:val="24"/>
          <w:szCs w:val="24"/>
          <w:u w:val="single"/>
        </w:rPr>
        <w:t>χρήση</w:t>
      </w:r>
      <w:r w:rsidRPr="00700365">
        <w:rPr>
          <w:sz w:val="24"/>
          <w:szCs w:val="24"/>
        </w:rPr>
        <w:t> της γλώσσας, οι λέξεις δηλαδή χρησιμοποιούνται μέσα στο λόγο με τρόπο τέτοιον ώστε να </w:t>
      </w:r>
      <w:r w:rsidRPr="001322AF">
        <w:rPr>
          <w:sz w:val="24"/>
          <w:szCs w:val="24"/>
        </w:rPr>
        <w:t>αποδίδουν επακριβώς τη συγκεκριμένη σημασία  και το περιεχόμενο (το σημαινόμενο) της έννοιας που  δηλώνουν (</w:t>
      </w:r>
      <w:r w:rsidRPr="001322AF">
        <w:rPr>
          <w:b/>
          <w:bCs/>
          <w:sz w:val="24"/>
          <w:szCs w:val="24"/>
        </w:rPr>
        <w:t>κυριολεκτική σημασία</w:t>
      </w:r>
      <w:r w:rsidRPr="001322AF">
        <w:rPr>
          <w:sz w:val="24"/>
          <w:szCs w:val="24"/>
        </w:rPr>
        <w:t>). Στην αναφορική λειτουργία η πράξη επικοινωνίας αναφέρεται κυρίως στον πραγματικό κόσμο ή στην αντίληψη που έχουμε γι’ αυτόν. Υπάρχει λοιπόν μια άμεση και καθαρή σχέση ανάμεσα στη σημασία μιας λέξης και σ’ αυτό που δηλώνει (</w:t>
      </w:r>
      <w:r w:rsidRPr="001322AF">
        <w:rPr>
          <w:b/>
          <w:bCs/>
          <w:sz w:val="24"/>
          <w:szCs w:val="24"/>
        </w:rPr>
        <w:t>δήλωση</w:t>
      </w:r>
      <w:r w:rsidRPr="001322AF">
        <w:rPr>
          <w:sz w:val="24"/>
          <w:szCs w:val="24"/>
        </w:rPr>
        <w:t>) και η σχέση αυτή προσλαμβάνεται από τη λογική λειτουργία του δέκτη.</w:t>
      </w:r>
    </w:p>
    <w:p w:rsidR="00700365" w:rsidRPr="00570333" w:rsidRDefault="00113092" w:rsidP="00700365">
      <w:pPr>
        <w:jc w:val="both"/>
        <w:rPr>
          <w:b/>
          <w:color w:val="0070C0"/>
          <w:sz w:val="24"/>
          <w:szCs w:val="24"/>
        </w:rPr>
      </w:pPr>
      <w:r w:rsidRPr="00570333">
        <w:rPr>
          <w:b/>
          <w:color w:val="0070C0"/>
          <w:sz w:val="24"/>
          <w:szCs w:val="24"/>
          <w:u w:val="single"/>
        </w:rPr>
        <w:t>Παράδειγμα:</w:t>
      </w:r>
      <w:r w:rsidRPr="00570333">
        <w:rPr>
          <w:b/>
          <w:color w:val="0070C0"/>
          <w:sz w:val="24"/>
          <w:szCs w:val="24"/>
        </w:rPr>
        <w:t xml:space="preserve"> </w:t>
      </w:r>
      <w:r w:rsidR="00F74E6E" w:rsidRPr="00570333">
        <w:rPr>
          <w:b/>
          <w:color w:val="0070C0"/>
          <w:sz w:val="24"/>
          <w:szCs w:val="24"/>
        </w:rPr>
        <w:t> </w:t>
      </w:r>
      <w:r w:rsidRPr="00570333">
        <w:rPr>
          <w:b/>
          <w:color w:val="0070C0"/>
          <w:sz w:val="24"/>
          <w:szCs w:val="24"/>
        </w:rPr>
        <w:t>«Το σχολείο οφείλει να παρέχει στους νέους επαγγελματικό προσανατολισμό και πληροφόρηση για τα επαγγέλματα και τις ανάγκες της αγοράς εργασίας».</w:t>
      </w:r>
    </w:p>
    <w:p w:rsidR="00700365" w:rsidRPr="00700365" w:rsidRDefault="00700365" w:rsidP="00700365">
      <w:pPr>
        <w:jc w:val="both"/>
        <w:rPr>
          <w:sz w:val="24"/>
          <w:szCs w:val="24"/>
        </w:rPr>
      </w:pPr>
      <w:r w:rsidRPr="00700365">
        <w:rPr>
          <w:sz w:val="24"/>
          <w:szCs w:val="24"/>
        </w:rPr>
        <w:t>Ειδικότερα, με την αναφορική λειτουργία / κυριολεκτική χρήση / δήλωση:</w:t>
      </w:r>
    </w:p>
    <w:p w:rsidR="004646D8" w:rsidRPr="004646D8" w:rsidRDefault="0084733F" w:rsidP="004646D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Έμφαση δίνεται</w:t>
      </w:r>
      <w:r w:rsidR="00BE343F">
        <w:rPr>
          <w:sz w:val="24"/>
          <w:szCs w:val="24"/>
        </w:rPr>
        <w:t xml:space="preserve"> στο περιεχόμενο</w:t>
      </w:r>
      <w:r w:rsidR="0038733C">
        <w:rPr>
          <w:sz w:val="24"/>
          <w:szCs w:val="24"/>
        </w:rPr>
        <w:t xml:space="preserve"> του μηνύματος (στο τι λέει)</w:t>
      </w:r>
    </w:p>
    <w:p w:rsidR="00700365" w:rsidRDefault="00700365" w:rsidP="0070036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D1F97">
        <w:rPr>
          <w:b/>
          <w:sz w:val="24"/>
          <w:szCs w:val="24"/>
        </w:rPr>
        <w:t>Ο πομπός απευθύνεται στη λογική</w:t>
      </w:r>
      <w:r w:rsidR="001739A6">
        <w:rPr>
          <w:sz w:val="24"/>
          <w:szCs w:val="24"/>
        </w:rPr>
        <w:t xml:space="preserve"> </w:t>
      </w:r>
      <w:r w:rsidRPr="00ED1F97">
        <w:rPr>
          <w:b/>
          <w:sz w:val="24"/>
          <w:szCs w:val="24"/>
        </w:rPr>
        <w:t>του δέκτη…</w:t>
      </w:r>
    </w:p>
    <w:p w:rsidR="00B810DB" w:rsidRPr="00B810DB" w:rsidRDefault="00D72A95" w:rsidP="00B810D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Σκοπός είναι η πληροφόρηση του δέκτη</w:t>
      </w:r>
    </w:p>
    <w:p w:rsidR="00700365" w:rsidRPr="00ED1F97" w:rsidRDefault="00E11CD0" w:rsidP="0070036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Απουσιάζουν εντελώς ή γίνεται περιορισμένη χρήση των σχημάτων λόγου</w:t>
      </w:r>
    </w:p>
    <w:p w:rsidR="00700365" w:rsidRPr="00ED1F97" w:rsidRDefault="00700365" w:rsidP="00663DBC">
      <w:pPr>
        <w:ind w:left="360"/>
        <w:jc w:val="both"/>
        <w:rPr>
          <w:b/>
          <w:sz w:val="24"/>
          <w:szCs w:val="24"/>
        </w:rPr>
      </w:pPr>
    </w:p>
    <w:p w:rsidR="00700365" w:rsidRPr="00C24F7C" w:rsidRDefault="00700365" w:rsidP="00700365">
      <w:pPr>
        <w:jc w:val="both"/>
        <w:rPr>
          <w:color w:val="CB3BA2"/>
          <w:sz w:val="28"/>
          <w:szCs w:val="28"/>
        </w:rPr>
      </w:pPr>
      <w:r w:rsidRPr="00C24F7C">
        <w:rPr>
          <w:b/>
          <w:bCs/>
          <w:color w:val="CB3BA2"/>
          <w:sz w:val="28"/>
          <w:szCs w:val="28"/>
        </w:rPr>
        <w:t>  β. Ποιητική λειτουργία / </w:t>
      </w:r>
      <w:r w:rsidRPr="00C24F7C">
        <w:rPr>
          <w:b/>
          <w:bCs/>
          <w:color w:val="CB3BA2"/>
          <w:sz w:val="28"/>
          <w:szCs w:val="28"/>
          <w:u w:val="single"/>
        </w:rPr>
        <w:t xml:space="preserve">μεταφορική χρήση </w:t>
      </w:r>
      <w:r w:rsidRPr="0084733F">
        <w:rPr>
          <w:b/>
          <w:bCs/>
          <w:color w:val="CB3BA2"/>
          <w:sz w:val="28"/>
          <w:szCs w:val="28"/>
        </w:rPr>
        <w:t>/ συνυποδήλωση</w:t>
      </w:r>
    </w:p>
    <w:p w:rsidR="00700365" w:rsidRPr="00700365" w:rsidRDefault="00700365" w:rsidP="00700365">
      <w:pPr>
        <w:jc w:val="both"/>
        <w:rPr>
          <w:sz w:val="24"/>
          <w:szCs w:val="24"/>
        </w:rPr>
      </w:pPr>
      <w:r w:rsidRPr="00700365">
        <w:rPr>
          <w:sz w:val="24"/>
          <w:szCs w:val="24"/>
        </w:rPr>
        <w:t>Η </w:t>
      </w:r>
      <w:r w:rsidRPr="00700365">
        <w:rPr>
          <w:b/>
          <w:bCs/>
          <w:sz w:val="24"/>
          <w:szCs w:val="24"/>
        </w:rPr>
        <w:t>ποιητική λειτουργία </w:t>
      </w:r>
      <w:r w:rsidRPr="00700365">
        <w:rPr>
          <w:sz w:val="24"/>
          <w:szCs w:val="24"/>
        </w:rPr>
        <w:t>της γλώσσας ή του λόγου αναφέρεται στη </w:t>
      </w:r>
      <w:r w:rsidRPr="00700365">
        <w:rPr>
          <w:b/>
          <w:bCs/>
          <w:sz w:val="24"/>
          <w:szCs w:val="24"/>
          <w:u w:val="single"/>
        </w:rPr>
        <w:t>μεταφορική χρήση</w:t>
      </w:r>
      <w:r w:rsidRPr="00700365">
        <w:rPr>
          <w:sz w:val="24"/>
          <w:szCs w:val="24"/>
          <w:u w:val="single"/>
        </w:rPr>
        <w:t> της γλώσσας</w:t>
      </w:r>
      <w:r w:rsidRPr="00700365">
        <w:rPr>
          <w:sz w:val="24"/>
          <w:szCs w:val="24"/>
        </w:rPr>
        <w:t xml:space="preserve">, </w:t>
      </w:r>
      <w:r w:rsidRPr="009165CB">
        <w:rPr>
          <w:sz w:val="24"/>
          <w:szCs w:val="24"/>
        </w:rPr>
        <w:t>οι λέξεις δηλαδή αποκτούν αλληγορική σημασία μέσα στο γλωσσικό περιβάλλον που εντάσσονται (</w:t>
      </w:r>
      <w:r w:rsidRPr="009165CB">
        <w:rPr>
          <w:b/>
          <w:bCs/>
          <w:sz w:val="24"/>
          <w:szCs w:val="24"/>
        </w:rPr>
        <w:t>μεταφορική σημασία</w:t>
      </w:r>
      <w:r w:rsidRPr="009165CB">
        <w:rPr>
          <w:sz w:val="24"/>
          <w:szCs w:val="24"/>
        </w:rPr>
        <w:t xml:space="preserve">), γίνονται «σύμβολα» και προσλαμβάνονται με τη συγκινησιακή-συναισθηματική λειτουργία του δέκτη. Έτσι, η πράξη επικοινωνίας αναφέρεται κυρίως στον εαυτό της, στο ίδιο το μήνυμα και στη μορφή του, </w:t>
      </w:r>
      <w:proofErr w:type="spellStart"/>
      <w:r w:rsidRPr="009165CB">
        <w:rPr>
          <w:sz w:val="24"/>
          <w:szCs w:val="24"/>
        </w:rPr>
        <w:t>σ΄</w:t>
      </w:r>
      <w:proofErr w:type="spellEnd"/>
      <w:r w:rsidRPr="009165CB">
        <w:rPr>
          <w:sz w:val="24"/>
          <w:szCs w:val="24"/>
        </w:rPr>
        <w:t xml:space="preserve"> αυτό που αφήνει να εννοηθεί η χρήση μιας λέξης, που δε δηλώνεται ρητά, αλλά υπονοείται, υποδηλώνεται</w:t>
      </w:r>
      <w:bookmarkStart w:id="1" w:name="_ftnref1"/>
      <w:bookmarkEnd w:id="1"/>
      <w:r w:rsidR="0008138E" w:rsidRPr="009165CB">
        <w:rPr>
          <w:sz w:val="24"/>
          <w:szCs w:val="24"/>
        </w:rPr>
        <w:t>.</w:t>
      </w:r>
    </w:p>
    <w:p w:rsidR="00700365" w:rsidRPr="00C24F7C" w:rsidRDefault="00113092" w:rsidP="00700365">
      <w:pPr>
        <w:jc w:val="both"/>
        <w:rPr>
          <w:b/>
          <w:color w:val="CB3BA2"/>
          <w:sz w:val="24"/>
          <w:szCs w:val="24"/>
        </w:rPr>
      </w:pPr>
      <w:r w:rsidRPr="00C24F7C">
        <w:rPr>
          <w:b/>
          <w:color w:val="CB3BA2"/>
          <w:sz w:val="24"/>
          <w:szCs w:val="24"/>
          <w:u w:val="single"/>
        </w:rPr>
        <w:lastRenderedPageBreak/>
        <w:t>Παράδειγμα:</w:t>
      </w:r>
      <w:r w:rsidRPr="00C24F7C">
        <w:rPr>
          <w:b/>
          <w:color w:val="CB3BA2"/>
          <w:sz w:val="24"/>
          <w:szCs w:val="24"/>
        </w:rPr>
        <w:t xml:space="preserve"> «Μέσα όμως σ’ αυτό το μεταβατικό και ρευστό τοπίο λάμπει η ελπίδα ότι ο άνθρωπος θα τιθασεύσει τον εαυτό του και θα χρησιμοποιήσει τη νέα γνώση, για να ζεσταθεί και όχι να αυτοπυρποληθεί».</w:t>
      </w:r>
    </w:p>
    <w:p w:rsidR="00700365" w:rsidRPr="00700365" w:rsidRDefault="00700365" w:rsidP="00700365">
      <w:pPr>
        <w:jc w:val="both"/>
        <w:rPr>
          <w:sz w:val="24"/>
          <w:szCs w:val="24"/>
        </w:rPr>
      </w:pPr>
      <w:r w:rsidRPr="00700365">
        <w:rPr>
          <w:sz w:val="24"/>
          <w:szCs w:val="24"/>
        </w:rPr>
        <w:t xml:space="preserve">Ειδικότερα, με την ποιητική λειτουργία / μεταφορική χρήση / υποδήλωση ή </w:t>
      </w:r>
      <w:proofErr w:type="spellStart"/>
      <w:r w:rsidRPr="00700365">
        <w:rPr>
          <w:sz w:val="24"/>
          <w:szCs w:val="24"/>
        </w:rPr>
        <w:t>συνυποδήλωση</w:t>
      </w:r>
      <w:proofErr w:type="spellEnd"/>
      <w:r w:rsidRPr="00700365">
        <w:rPr>
          <w:sz w:val="24"/>
          <w:szCs w:val="24"/>
        </w:rPr>
        <w:t>:</w:t>
      </w:r>
    </w:p>
    <w:p w:rsidR="00700365" w:rsidRPr="00700365" w:rsidRDefault="00DD5865" w:rsidP="0070036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Έμφαση δίνεται</w:t>
      </w:r>
      <w:r w:rsidR="00700365" w:rsidRPr="00700365">
        <w:rPr>
          <w:sz w:val="24"/>
          <w:szCs w:val="24"/>
        </w:rPr>
        <w:t xml:space="preserve"> στη μορφή του μηνύματος</w:t>
      </w:r>
      <w:r w:rsidR="00753594">
        <w:rPr>
          <w:sz w:val="24"/>
          <w:szCs w:val="24"/>
        </w:rPr>
        <w:t xml:space="preserve"> (στο πώς το λέει)</w:t>
      </w:r>
      <w:r w:rsidR="00700365" w:rsidRPr="00700365">
        <w:rPr>
          <w:sz w:val="24"/>
          <w:szCs w:val="24"/>
        </w:rPr>
        <w:t xml:space="preserve"> και κυρίως στην </w:t>
      </w:r>
      <w:r w:rsidR="00700365" w:rsidRPr="007C30F6">
        <w:rPr>
          <w:b/>
          <w:sz w:val="24"/>
          <w:szCs w:val="24"/>
          <w:u w:val="single"/>
        </w:rPr>
        <w:t>αισθητική απόλαυση</w:t>
      </w:r>
      <w:r w:rsidR="00753594">
        <w:rPr>
          <w:sz w:val="24"/>
          <w:szCs w:val="24"/>
        </w:rPr>
        <w:t> που προκαλεί</w:t>
      </w:r>
    </w:p>
    <w:p w:rsidR="00700365" w:rsidRPr="00D570BD" w:rsidRDefault="00846532" w:rsidP="00846532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D570BD">
        <w:rPr>
          <w:b/>
          <w:sz w:val="24"/>
          <w:szCs w:val="24"/>
        </w:rPr>
        <w:t>Η γλώσσα λειτουργεί με συνειρμικό τρόπο, δηλαδή απευθύνεται στο συναίσθημα του δέκτη</w:t>
      </w:r>
      <w:r w:rsidR="00D570BD" w:rsidRPr="00D570BD">
        <w:rPr>
          <w:b/>
          <w:sz w:val="24"/>
          <w:szCs w:val="24"/>
        </w:rPr>
        <w:t>. Ο πομπός αποσκοπεί στη διέγερση συναισθημάτων.</w:t>
      </w:r>
    </w:p>
    <w:p w:rsidR="00700365" w:rsidRPr="00700365" w:rsidRDefault="00700365" w:rsidP="00700365">
      <w:pPr>
        <w:numPr>
          <w:ilvl w:val="0"/>
          <w:numId w:val="2"/>
        </w:numPr>
        <w:jc w:val="both"/>
        <w:rPr>
          <w:sz w:val="24"/>
          <w:szCs w:val="24"/>
        </w:rPr>
      </w:pPr>
      <w:r w:rsidRPr="00700365">
        <w:rPr>
          <w:sz w:val="24"/>
          <w:szCs w:val="24"/>
        </w:rPr>
        <w:t>Υιοθετούνται λογοτεχνικές στρατηγικές, π.χ. υπάρχουν </w:t>
      </w:r>
      <w:r w:rsidRPr="00700365">
        <w:rPr>
          <w:sz w:val="24"/>
          <w:szCs w:val="24"/>
          <w:u w:val="single"/>
        </w:rPr>
        <w:t>πολλά σχήματα λόγου</w:t>
      </w:r>
      <w:r w:rsidRPr="00700365">
        <w:rPr>
          <w:sz w:val="24"/>
          <w:szCs w:val="24"/>
        </w:rPr>
        <w:t> (μεταφορές, παρομοιώσεις, εικόνες, προσωποποιήσεις …)…</w:t>
      </w:r>
    </w:p>
    <w:p w:rsidR="00700365" w:rsidRPr="007C30F6" w:rsidRDefault="00700365" w:rsidP="00700365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7C30F6">
        <w:rPr>
          <w:b/>
          <w:sz w:val="24"/>
          <w:szCs w:val="24"/>
        </w:rPr>
        <w:t>Το </w:t>
      </w:r>
      <w:r w:rsidRPr="007C30F6">
        <w:rPr>
          <w:b/>
          <w:sz w:val="24"/>
          <w:szCs w:val="24"/>
          <w:u w:val="single"/>
        </w:rPr>
        <w:t>ύφος</w:t>
      </w:r>
      <w:r w:rsidRPr="007C30F6">
        <w:rPr>
          <w:b/>
          <w:sz w:val="24"/>
          <w:szCs w:val="24"/>
        </w:rPr>
        <w:t xml:space="preserve"> γίνεται λογοτεχνικό ή </w:t>
      </w:r>
      <w:proofErr w:type="spellStart"/>
      <w:r w:rsidRPr="007C30F6">
        <w:rPr>
          <w:b/>
          <w:sz w:val="24"/>
          <w:szCs w:val="24"/>
        </w:rPr>
        <w:t>λογοτεχνίζον</w:t>
      </w:r>
      <w:proofErr w:type="spellEnd"/>
      <w:r w:rsidRPr="007C30F6">
        <w:rPr>
          <w:b/>
          <w:sz w:val="24"/>
          <w:szCs w:val="24"/>
        </w:rPr>
        <w:t>…, ζωντανό…, παραστατικό…, γλαφυρό…</w:t>
      </w:r>
    </w:p>
    <w:p w:rsidR="00FF27FC" w:rsidRDefault="00FF27FC" w:rsidP="00700365">
      <w:pPr>
        <w:jc w:val="both"/>
        <w:rPr>
          <w:sz w:val="24"/>
          <w:szCs w:val="24"/>
        </w:rPr>
      </w:pPr>
    </w:p>
    <w:p w:rsidR="00EF19C5" w:rsidRPr="00700365" w:rsidRDefault="00EF19C5" w:rsidP="00700365">
      <w:pPr>
        <w:jc w:val="both"/>
        <w:rPr>
          <w:sz w:val="24"/>
          <w:szCs w:val="24"/>
        </w:rPr>
      </w:pPr>
    </w:p>
    <w:sectPr w:rsidR="00EF19C5" w:rsidRPr="007003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DC2"/>
    <w:multiLevelType w:val="multilevel"/>
    <w:tmpl w:val="A0D8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06B95"/>
    <w:multiLevelType w:val="multilevel"/>
    <w:tmpl w:val="F592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AF2A44"/>
    <w:multiLevelType w:val="multilevel"/>
    <w:tmpl w:val="79E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65"/>
    <w:rsid w:val="000372A6"/>
    <w:rsid w:val="0008138E"/>
    <w:rsid w:val="00113092"/>
    <w:rsid w:val="001322AF"/>
    <w:rsid w:val="001739A6"/>
    <w:rsid w:val="001A05F6"/>
    <w:rsid w:val="0038733C"/>
    <w:rsid w:val="004646D8"/>
    <w:rsid w:val="00570333"/>
    <w:rsid w:val="00663DBC"/>
    <w:rsid w:val="00680383"/>
    <w:rsid w:val="00700365"/>
    <w:rsid w:val="00753594"/>
    <w:rsid w:val="0075521A"/>
    <w:rsid w:val="007C30F6"/>
    <w:rsid w:val="00846532"/>
    <w:rsid w:val="0084733F"/>
    <w:rsid w:val="009165CB"/>
    <w:rsid w:val="00A3659F"/>
    <w:rsid w:val="00B810DB"/>
    <w:rsid w:val="00BE343F"/>
    <w:rsid w:val="00C24F7C"/>
    <w:rsid w:val="00C36959"/>
    <w:rsid w:val="00D570BD"/>
    <w:rsid w:val="00D72A95"/>
    <w:rsid w:val="00DD5865"/>
    <w:rsid w:val="00E11CD0"/>
    <w:rsid w:val="00E5265A"/>
    <w:rsid w:val="00E93DE8"/>
    <w:rsid w:val="00ED1F97"/>
    <w:rsid w:val="00EF19C5"/>
    <w:rsid w:val="00F74E6E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0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0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15</cp:revision>
  <dcterms:created xsi:type="dcterms:W3CDTF">2025-03-17T02:47:00Z</dcterms:created>
  <dcterms:modified xsi:type="dcterms:W3CDTF">2025-03-17T03:27:00Z</dcterms:modified>
</cp:coreProperties>
</file>