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E1" w:rsidRDefault="002B718B" w:rsidP="002B7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8B">
        <w:rPr>
          <w:rFonts w:ascii="Times New Roman" w:hAnsi="Times New Roman" w:cs="Times New Roman"/>
          <w:b/>
          <w:sz w:val="28"/>
          <w:szCs w:val="28"/>
        </w:rPr>
        <w:t>ΓΕΝΙΚΗ</w:t>
      </w:r>
    </w:p>
    <w:p w:rsidR="002B718B" w:rsidRDefault="002B718B" w:rsidP="002B7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8B" w:rsidRPr="00CE0EA6" w:rsidRDefault="002B718B" w:rsidP="002B718B">
      <w:pPr>
        <w:jc w:val="both"/>
        <w:rPr>
          <w:rFonts w:cstheme="minorHAns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CE0EA6">
        <w:rPr>
          <w:rFonts w:cstheme="minorHAnsi"/>
        </w:rPr>
        <w:t>Γενική κατηγορηματική: πά</w:t>
      </w:r>
      <w:r w:rsidR="00CE0EA6">
        <w:rPr>
          <w:rFonts w:cstheme="minorHAnsi"/>
        </w:rPr>
        <w:t>ει κοντά σε συνδετικά ρήματα (</w:t>
      </w:r>
      <w:proofErr w:type="spellStart"/>
      <w:r w:rsidR="00CE0EA6">
        <w:rPr>
          <w:rFonts w:cstheme="minorHAnsi"/>
        </w:rPr>
        <w:t>εἰ</w:t>
      </w:r>
      <w:r w:rsidRPr="00CE0EA6">
        <w:rPr>
          <w:rFonts w:cstheme="minorHAnsi"/>
        </w:rPr>
        <w:t>μί</w:t>
      </w:r>
      <w:proofErr w:type="spellEnd"/>
      <w:r w:rsidRPr="00CE0EA6">
        <w:rPr>
          <w:rFonts w:cstheme="minorHAnsi"/>
        </w:rPr>
        <w:t xml:space="preserve">, </w:t>
      </w:r>
      <w:proofErr w:type="spellStart"/>
      <w:r w:rsidRPr="00CE0EA6">
        <w:rPr>
          <w:rFonts w:cstheme="minorHAnsi"/>
        </w:rPr>
        <w:t>γίγνομαι</w:t>
      </w:r>
      <w:proofErr w:type="spellEnd"/>
      <w:r w:rsidRPr="00CE0EA6">
        <w:rPr>
          <w:rFonts w:cstheme="minorHAnsi"/>
        </w:rPr>
        <w:t xml:space="preserve"> </w:t>
      </w:r>
      <w:proofErr w:type="spellStart"/>
      <w:r w:rsidRPr="00CE0EA6">
        <w:rPr>
          <w:rFonts w:cstheme="minorHAnsi"/>
        </w:rPr>
        <w:t>κ.λ.π</w:t>
      </w:r>
      <w:proofErr w:type="spellEnd"/>
      <w:r w:rsidRPr="00CE0EA6">
        <w:rPr>
          <w:rFonts w:cstheme="minorHAnsi"/>
        </w:rPr>
        <w:t>.) όταν δεν έχουν κατηγορούμενο. Υποδιαιρείται σε:</w:t>
      </w:r>
    </w:p>
    <w:p w:rsidR="002B718B" w:rsidRPr="00CE0EA6" w:rsidRDefault="002B718B" w:rsidP="002B718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E0EA6">
        <w:rPr>
          <w:rFonts w:cstheme="minorHAnsi"/>
        </w:rPr>
        <w:t>Γενική κατηγορηματική διαιρετική</w:t>
      </w:r>
      <w:r w:rsidR="006D1C31">
        <w:rPr>
          <w:rFonts w:cstheme="minorHAnsi"/>
        </w:rPr>
        <w:t xml:space="preserve">: Σόλων </w:t>
      </w:r>
      <w:proofErr w:type="spellStart"/>
      <w:r w:rsidR="006D1C31">
        <w:rPr>
          <w:rFonts w:cstheme="minorHAnsi"/>
        </w:rPr>
        <w:t>ἦν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τῶν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ἐπτά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σοφῶν</w:t>
      </w:r>
      <w:r w:rsidR="00E654B4">
        <w:rPr>
          <w:rFonts w:cstheme="minorHAnsi"/>
        </w:rPr>
        <w:t>→</w:t>
      </w:r>
      <w:proofErr w:type="spellEnd"/>
      <w:r w:rsidR="00E654B4">
        <w:rPr>
          <w:rFonts w:cstheme="minorHAnsi"/>
        </w:rPr>
        <w:t xml:space="preserve"> Ο Σόλων ήταν από τους επτά σοφούς.</w:t>
      </w:r>
    </w:p>
    <w:p w:rsidR="002B718B" w:rsidRPr="00CE0EA6" w:rsidRDefault="002B718B" w:rsidP="002B718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E0EA6">
        <w:rPr>
          <w:rFonts w:cstheme="minorHAnsi"/>
        </w:rPr>
        <w:t>Γενική κατηγορηματική κτητική</w:t>
      </w:r>
      <w:r w:rsidR="006D1C31">
        <w:rPr>
          <w:rFonts w:cstheme="minorHAnsi"/>
        </w:rPr>
        <w:t xml:space="preserve">: </w:t>
      </w:r>
      <w:proofErr w:type="spellStart"/>
      <w:r w:rsidR="006D1C31">
        <w:rPr>
          <w:rFonts w:cstheme="minorHAnsi"/>
        </w:rPr>
        <w:t>τῶν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νικῶντων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εἰσίν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τά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ὃπλα</w:t>
      </w:r>
      <w:r w:rsidR="00E654B4">
        <w:rPr>
          <w:rFonts w:cstheme="minorHAnsi"/>
        </w:rPr>
        <w:t>→</w:t>
      </w:r>
      <w:proofErr w:type="spellEnd"/>
      <w:r w:rsidR="00E654B4">
        <w:rPr>
          <w:rFonts w:cstheme="minorHAnsi"/>
        </w:rPr>
        <w:t xml:space="preserve"> Τα όπλα είναι αυτών που νίκησαν.</w:t>
      </w:r>
    </w:p>
    <w:p w:rsidR="002B718B" w:rsidRPr="00CE0EA6" w:rsidRDefault="002B718B" w:rsidP="002B718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E0EA6">
        <w:rPr>
          <w:rFonts w:cstheme="minorHAnsi"/>
        </w:rPr>
        <w:t>Γενική κατηγορηματική της ύλης ή του περιεχομένου</w:t>
      </w:r>
      <w:r w:rsidR="006D1C31">
        <w:rPr>
          <w:rFonts w:cstheme="minorHAnsi"/>
        </w:rPr>
        <w:t xml:space="preserve">: ἡ θύρα </w:t>
      </w:r>
      <w:proofErr w:type="spellStart"/>
      <w:r w:rsidR="006D1C31">
        <w:rPr>
          <w:rFonts w:cstheme="minorHAnsi"/>
        </w:rPr>
        <w:t>ἐστί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ξύλου</w:t>
      </w:r>
      <w:r w:rsidR="00E654B4">
        <w:rPr>
          <w:rFonts w:cstheme="minorHAnsi"/>
        </w:rPr>
        <w:t>→</w:t>
      </w:r>
      <w:proofErr w:type="spellEnd"/>
      <w:r w:rsidR="00E654B4">
        <w:rPr>
          <w:rFonts w:cstheme="minorHAnsi"/>
        </w:rPr>
        <w:t xml:space="preserve"> η πόρτα είναι από ξύλο.</w:t>
      </w:r>
    </w:p>
    <w:p w:rsidR="002B718B" w:rsidRPr="00CE0EA6" w:rsidRDefault="002B718B" w:rsidP="002B718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E0EA6">
        <w:rPr>
          <w:rFonts w:cstheme="minorHAnsi"/>
        </w:rPr>
        <w:t>Γενική κατηγορηματική της αξίας</w:t>
      </w:r>
      <w:r w:rsidR="006D1C31">
        <w:rPr>
          <w:rFonts w:cstheme="minorHAnsi"/>
        </w:rPr>
        <w:t xml:space="preserve">: ἡ </w:t>
      </w:r>
      <w:proofErr w:type="spellStart"/>
      <w:r w:rsidR="006D1C31">
        <w:rPr>
          <w:rFonts w:cstheme="minorHAnsi"/>
        </w:rPr>
        <w:t>οἰκία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ἐστί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εἲκοσι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δραχμῶν</w:t>
      </w:r>
      <w:r w:rsidR="00E654B4">
        <w:rPr>
          <w:rFonts w:cstheme="minorHAnsi"/>
        </w:rPr>
        <w:t>→</w:t>
      </w:r>
      <w:proofErr w:type="spellEnd"/>
      <w:r w:rsidR="00E654B4">
        <w:rPr>
          <w:rFonts w:cstheme="minorHAnsi"/>
        </w:rPr>
        <w:t xml:space="preserve"> το σπίτι είναι είκοσι δραχμών.</w:t>
      </w:r>
    </w:p>
    <w:p w:rsidR="002B718B" w:rsidRPr="00CE0EA6" w:rsidRDefault="002B718B" w:rsidP="002B718B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E0EA6">
        <w:rPr>
          <w:rFonts w:cstheme="minorHAnsi"/>
        </w:rPr>
        <w:t>Γενική κατηγορηματική της ιδιότητας (φανερώνει μια ιδιότητα που προσδίδει η γενική αυτή στο υποκείμενο του ρήματος, δηλαδή μέγεθος, μέτρο, ηλικία κ.α.)</w:t>
      </w:r>
      <w:r w:rsidR="006D1C31">
        <w:rPr>
          <w:rFonts w:cstheme="minorHAnsi"/>
        </w:rPr>
        <w:t xml:space="preserve">: ὁ </w:t>
      </w:r>
      <w:proofErr w:type="spellStart"/>
      <w:r w:rsidR="006D1C31">
        <w:rPr>
          <w:rFonts w:cstheme="minorHAnsi"/>
        </w:rPr>
        <w:t>παῖς</w:t>
      </w:r>
      <w:proofErr w:type="spellEnd"/>
      <w:r w:rsidR="006D1C31">
        <w:rPr>
          <w:rFonts w:cstheme="minorHAnsi"/>
        </w:rPr>
        <w:t xml:space="preserve"> </w:t>
      </w:r>
      <w:proofErr w:type="spellStart"/>
      <w:r w:rsidR="006D1C31">
        <w:rPr>
          <w:rFonts w:cstheme="minorHAnsi"/>
        </w:rPr>
        <w:t>ἐστί</w:t>
      </w:r>
      <w:proofErr w:type="spellEnd"/>
      <w:r w:rsidR="006D1C31">
        <w:rPr>
          <w:rFonts w:cstheme="minorHAnsi"/>
        </w:rPr>
        <w:t xml:space="preserve"> δέκα </w:t>
      </w:r>
      <w:proofErr w:type="spellStart"/>
      <w:r w:rsidR="006D1C31">
        <w:rPr>
          <w:rFonts w:cstheme="minorHAnsi"/>
        </w:rPr>
        <w:t>ἐτῶν</w:t>
      </w:r>
      <w:r w:rsidR="00E654B4">
        <w:rPr>
          <w:rFonts w:cstheme="minorHAnsi"/>
        </w:rPr>
        <w:t>→</w:t>
      </w:r>
      <w:proofErr w:type="spellEnd"/>
      <w:r w:rsidR="00E654B4">
        <w:rPr>
          <w:rFonts w:cstheme="minorHAnsi"/>
        </w:rPr>
        <w:t xml:space="preserve"> το παιδί είναι δέκα ετών.</w:t>
      </w:r>
    </w:p>
    <w:p w:rsidR="002B718B" w:rsidRDefault="002B718B" w:rsidP="002B718B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Calibri" w:eastAsia="Calibri" w:hAnsi="Calibri" w:cs="Times New Roman"/>
        </w:rPr>
        <w:t xml:space="preserve">Η γενική, όταν εξαρτάται από ουσιαστικό ή επίθετο, είναι </w:t>
      </w:r>
      <w:proofErr w:type="spellStart"/>
      <w:r>
        <w:rPr>
          <w:rFonts w:ascii="Calibri" w:eastAsia="Calibri" w:hAnsi="Calibri" w:cs="Times New Roman"/>
        </w:rPr>
        <w:t>ετερόπτωτος</w:t>
      </w:r>
      <w:proofErr w:type="spellEnd"/>
      <w:r>
        <w:rPr>
          <w:rFonts w:ascii="Calibri" w:eastAsia="Calibri" w:hAnsi="Calibri" w:cs="Times New Roman"/>
        </w:rPr>
        <w:t xml:space="preserve"> προσδιορισμός του ουσιαστικού ή επιθέτου που προσδιορίζει. Υπάρχουν </w:t>
      </w:r>
      <w:r>
        <w:t xml:space="preserve">δέκα είδη γενικής ως </w:t>
      </w:r>
      <w:proofErr w:type="spellStart"/>
      <w:r>
        <w:t>ετερόπτωτος</w:t>
      </w:r>
      <w:proofErr w:type="spellEnd"/>
      <w:r>
        <w:t xml:space="preserve"> προσδιορισμός</w:t>
      </w:r>
      <w:r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διαιρετική: αυτή φανερώνει το σύνολο από το οποίο μέρος είναι το ουσιαστικό ή επίθετο </w:t>
      </w:r>
      <w:r w:rsidR="00CE0EA6">
        <w:t xml:space="preserve">που προσδιορίζει. Παράδειγμα: </w:t>
      </w:r>
      <w:proofErr w:type="spellStart"/>
      <w:r w:rsidR="00CE0EA6">
        <w:t>Ο</w:t>
      </w:r>
      <w:r w:rsidR="00CE0EA6">
        <w:rPr>
          <w:rFonts w:cstheme="minorHAnsi"/>
        </w:rPr>
        <w:t>ἱ</w:t>
      </w:r>
      <w:proofErr w:type="spellEnd"/>
      <w:r>
        <w:rPr>
          <w:rFonts w:ascii="Calibri" w:eastAsia="Calibri" w:hAnsi="Calibri" w:cs="Times New Roman"/>
        </w:rPr>
        <w:t xml:space="preserve"> νέοι </w:t>
      </w:r>
      <w:proofErr w:type="spellStart"/>
      <w:r w:rsidR="00CE0EA6">
        <w:rPr>
          <w:b/>
          <w:bCs/>
        </w:rPr>
        <w:t>τ</w:t>
      </w:r>
      <w:r w:rsidR="00CE0EA6">
        <w:rPr>
          <w:rFonts w:cstheme="minorHAnsi"/>
          <w:b/>
          <w:bCs/>
        </w:rPr>
        <w:t>ῶ</w:t>
      </w:r>
      <w:r w:rsidR="00CE0EA6">
        <w:rPr>
          <w:b/>
          <w:bCs/>
        </w:rPr>
        <w:t>ν</w:t>
      </w:r>
      <w:proofErr w:type="spellEnd"/>
      <w:r w:rsidR="00CE0EA6">
        <w:rPr>
          <w:b/>
          <w:bCs/>
        </w:rPr>
        <w:t xml:space="preserve"> </w:t>
      </w:r>
      <w:proofErr w:type="spellStart"/>
      <w:r w:rsidR="00CE0EA6">
        <w:rPr>
          <w:rFonts w:cstheme="minorHAnsi"/>
          <w:b/>
          <w:bCs/>
        </w:rPr>
        <w:t>ὁ</w:t>
      </w:r>
      <w:r w:rsidR="00CE0EA6">
        <w:rPr>
          <w:b/>
          <w:bCs/>
        </w:rPr>
        <w:t>πλιτ</w:t>
      </w:r>
      <w:r w:rsidR="00CE0EA6">
        <w:rPr>
          <w:rFonts w:cstheme="minorHAnsi"/>
          <w:b/>
          <w:bCs/>
        </w:rPr>
        <w:t>ῶ</w:t>
      </w:r>
      <w:r>
        <w:rPr>
          <w:rFonts w:ascii="Calibri" w:eastAsia="Calibri" w:hAnsi="Calibri" w:cs="Times New Roman"/>
          <w:b/>
          <w:bCs/>
        </w:rPr>
        <w:t>ν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>→ Οι νέοι από τους οπλίτες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του περιεχομένου ή της ύλης: αυτή φανερώνει την ύλη από την οποία είναι κατασκευασμένο κάτι ή το </w:t>
      </w:r>
      <w:proofErr w:type="spellStart"/>
      <w:r>
        <w:rPr>
          <w:rFonts w:ascii="Calibri" w:eastAsia="Calibri" w:hAnsi="Calibri" w:cs="Times New Roman"/>
        </w:rPr>
        <w:t>περιέχομενό</w:t>
      </w:r>
      <w:proofErr w:type="spellEnd"/>
      <w:r>
        <w:rPr>
          <w:rFonts w:ascii="Calibri" w:eastAsia="Calibri" w:hAnsi="Calibri" w:cs="Times New Roman"/>
        </w:rPr>
        <w:t xml:space="preserve"> του. Πα</w:t>
      </w:r>
      <w:r w:rsidR="00CE0EA6">
        <w:t xml:space="preserve">ράδειγμα: </w:t>
      </w:r>
      <w:proofErr w:type="spellStart"/>
      <w:r w:rsidR="00CE0EA6">
        <w:t>Το</w:t>
      </w:r>
      <w:r w:rsidR="00CE0EA6">
        <w:rPr>
          <w:rFonts w:cstheme="minorHAnsi"/>
        </w:rPr>
        <w:t>ῖ</w:t>
      </w:r>
      <w:r>
        <w:rPr>
          <w:rFonts w:ascii="Calibri" w:eastAsia="Calibri" w:hAnsi="Calibri" w:cs="Times New Roman"/>
        </w:rPr>
        <w:t>χος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  <w:bCs/>
        </w:rPr>
        <w:t>πλίνθου</w:t>
      </w:r>
      <w:r>
        <w:rPr>
          <w:rFonts w:ascii="Calibri" w:eastAsia="Calibri" w:hAnsi="Calibri" w:cs="Times New Roman"/>
        </w:rPr>
        <w:t xml:space="preserve"> → Τοίχος </w:t>
      </w:r>
      <w:r>
        <w:rPr>
          <w:rFonts w:ascii="Calibri" w:eastAsia="Calibri" w:hAnsi="Calibri" w:cs="Times New Roman"/>
          <w:b/>
          <w:bCs/>
        </w:rPr>
        <w:t>από τούβλα</w:t>
      </w:r>
      <w:r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κτητική: αυτή φανερώνει τον κτήτορα, δηλαδή τον κάτο</w:t>
      </w:r>
      <w:r w:rsidR="00CE0EA6">
        <w:t xml:space="preserve">χο ενός πράγματος. Παράδειγμα: </w:t>
      </w:r>
      <w:r w:rsidR="00CE0EA6">
        <w:rPr>
          <w:rFonts w:cstheme="minorHAnsi"/>
        </w:rPr>
        <w:t>Ἡ</w:t>
      </w:r>
      <w:r>
        <w:rPr>
          <w:rFonts w:ascii="Calibri" w:eastAsia="Calibri" w:hAnsi="Calibri" w:cs="Times New Roman"/>
        </w:rPr>
        <w:t xml:space="preserve"> ψυχή </w:t>
      </w:r>
      <w:proofErr w:type="spellStart"/>
      <w:r w:rsidR="00CE0EA6">
        <w:rPr>
          <w:b/>
          <w:bCs/>
        </w:rPr>
        <w:t>το</w:t>
      </w:r>
      <w:r w:rsidR="00CE0EA6">
        <w:rPr>
          <w:rFonts w:cstheme="minorHAnsi"/>
          <w:b/>
          <w:bCs/>
        </w:rPr>
        <w:t>ῦ</w:t>
      </w:r>
      <w:proofErr w:type="spellEnd"/>
      <w:r w:rsidR="00CE0EA6">
        <w:rPr>
          <w:b/>
          <w:bCs/>
        </w:rPr>
        <w:t xml:space="preserve"> </w:t>
      </w:r>
      <w:proofErr w:type="spellStart"/>
      <w:r w:rsidR="00CE0EA6">
        <w:rPr>
          <w:rFonts w:cstheme="minorHAnsi"/>
          <w:b/>
          <w:bCs/>
        </w:rPr>
        <w:t>ἀ</w:t>
      </w:r>
      <w:r>
        <w:rPr>
          <w:rFonts w:ascii="Calibri" w:eastAsia="Calibri" w:hAnsi="Calibri" w:cs="Times New Roman"/>
          <w:b/>
          <w:bCs/>
        </w:rPr>
        <w:t>νθρώπου</w:t>
      </w:r>
      <w:proofErr w:type="spellEnd"/>
      <w:r>
        <w:rPr>
          <w:rFonts w:ascii="Calibri" w:eastAsia="Calibri" w:hAnsi="Calibri" w:cs="Times New Roman"/>
        </w:rPr>
        <w:t xml:space="preserve"> → Η ψυχή </w:t>
      </w:r>
      <w:r>
        <w:rPr>
          <w:rFonts w:ascii="Calibri" w:eastAsia="Calibri" w:hAnsi="Calibri" w:cs="Times New Roman"/>
          <w:b/>
          <w:bCs/>
        </w:rPr>
        <w:t>του ανθρώπου</w:t>
      </w:r>
      <w:r>
        <w:rPr>
          <w:rFonts w:ascii="Calibri" w:eastAsia="Calibri" w:hAnsi="Calibri" w:cs="Times New Roman"/>
        </w:rPr>
        <w:t xml:space="preserve">. Επίθετα που δέχονται γενική κτητική είναι αυτά που φανερώνουν συγγένεια, </w:t>
      </w:r>
      <w:r w:rsidR="006D1C31">
        <w:rPr>
          <w:rFonts w:ascii="Calibri" w:eastAsia="Calibri" w:hAnsi="Calibri" w:cs="Times New Roman"/>
        </w:rPr>
        <w:t xml:space="preserve">φιλία, εχθρική διάθεση, όπως: </w:t>
      </w:r>
      <w:proofErr w:type="spellStart"/>
      <w:r w:rsidR="006D1C31">
        <w:rPr>
          <w:rFonts w:ascii="Calibri" w:eastAsia="Calibri" w:hAnsi="Calibri" w:cs="Times New Roman"/>
        </w:rPr>
        <w:t>ο</w:t>
      </w:r>
      <w:r w:rsidR="006D1C31">
        <w:rPr>
          <w:rFonts w:ascii="Calibri" w:eastAsia="Calibri" w:hAnsi="Calibri" w:cs="Calibri"/>
        </w:rPr>
        <w:t>ἰ</w:t>
      </w:r>
      <w:r w:rsidR="006D1C31">
        <w:rPr>
          <w:rFonts w:ascii="Calibri" w:eastAsia="Calibri" w:hAnsi="Calibri" w:cs="Times New Roman"/>
        </w:rPr>
        <w:t>κείος</w:t>
      </w:r>
      <w:proofErr w:type="spellEnd"/>
      <w:r w:rsidR="006D1C31">
        <w:rPr>
          <w:rFonts w:ascii="Calibri" w:eastAsia="Calibri" w:hAnsi="Calibri" w:cs="Times New Roman"/>
        </w:rPr>
        <w:t xml:space="preserve">, φίλος, κοινός, </w:t>
      </w:r>
      <w:proofErr w:type="spellStart"/>
      <w:r w:rsidR="006D1C31">
        <w:rPr>
          <w:rFonts w:ascii="Calibri" w:eastAsia="Calibri" w:hAnsi="Calibri" w:cs="Calibri"/>
        </w:rPr>
        <w:t>ἐ</w:t>
      </w:r>
      <w:r>
        <w:rPr>
          <w:rFonts w:ascii="Calibri" w:eastAsia="Calibri" w:hAnsi="Calibri" w:cs="Times New Roman"/>
        </w:rPr>
        <w:t>χθρός</w:t>
      </w:r>
      <w:proofErr w:type="spellEnd"/>
      <w:r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του δημιουργού: αυτή φανερώνει κάποιον που δημιουργεί κάτι. Παράδειγμα: Νόμοι </w:t>
      </w:r>
      <w:r>
        <w:rPr>
          <w:rFonts w:ascii="Calibri" w:eastAsia="Calibri" w:hAnsi="Calibri" w:cs="Times New Roman"/>
          <w:b/>
          <w:bCs/>
        </w:rPr>
        <w:t>Δράκοντος</w:t>
      </w:r>
      <w:r>
        <w:rPr>
          <w:rFonts w:ascii="Calibri" w:eastAsia="Calibri" w:hAnsi="Calibri" w:cs="Times New Roman"/>
        </w:rPr>
        <w:t xml:space="preserve"> → Οι νόμοι που θέσπισε </w:t>
      </w:r>
      <w:r>
        <w:rPr>
          <w:rFonts w:ascii="Calibri" w:eastAsia="Calibri" w:hAnsi="Calibri" w:cs="Times New Roman"/>
          <w:b/>
          <w:bCs/>
        </w:rPr>
        <w:t>ο Δράκοντας</w:t>
      </w:r>
      <w:r>
        <w:rPr>
          <w:rFonts w:ascii="Calibri" w:eastAsia="Calibri" w:hAnsi="Calibri" w:cs="Times New Roman"/>
        </w:rPr>
        <w:t>.</w:t>
      </w:r>
    </w:p>
    <w:p w:rsidR="002B718B" w:rsidRPr="004F18C2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της καταγωγής: αυτή φανερώνει καταγωγή. </w:t>
      </w:r>
      <w:r w:rsidR="00CE0EA6">
        <w:t xml:space="preserve">Παράδειγμα: </w:t>
      </w:r>
      <w:proofErr w:type="spellStart"/>
      <w:r w:rsidR="00CE0EA6" w:rsidRPr="004F18C2">
        <w:rPr>
          <w:rFonts w:cstheme="minorHAnsi"/>
        </w:rPr>
        <w:t>Ἂ</w:t>
      </w:r>
      <w:r w:rsidRPr="004F18C2">
        <w:rPr>
          <w:rFonts w:ascii="Calibri" w:eastAsia="Calibri" w:hAnsi="Calibri" w:cs="Times New Roman"/>
        </w:rPr>
        <w:t>ρτεμις</w:t>
      </w:r>
      <w:proofErr w:type="spellEnd"/>
      <w:r w:rsidRPr="004F18C2">
        <w:rPr>
          <w:rFonts w:ascii="Calibri" w:eastAsia="Calibri" w:hAnsi="Calibri" w:cs="Times New Roman"/>
        </w:rPr>
        <w:t xml:space="preserve"> </w:t>
      </w:r>
      <w:r w:rsidRPr="004F18C2">
        <w:rPr>
          <w:rFonts w:ascii="Calibri" w:eastAsia="Calibri" w:hAnsi="Calibri" w:cs="Times New Roman"/>
          <w:b/>
          <w:bCs/>
        </w:rPr>
        <w:t>Διός</w:t>
      </w:r>
      <w:r w:rsidRPr="004F18C2">
        <w:rPr>
          <w:rFonts w:ascii="Calibri" w:eastAsia="Calibri" w:hAnsi="Calibri" w:cs="Times New Roman"/>
        </w:rPr>
        <w:t xml:space="preserve"> → Η Άρτεμη, </w:t>
      </w:r>
      <w:r w:rsidRPr="004F18C2">
        <w:rPr>
          <w:rFonts w:ascii="Calibri" w:eastAsia="Calibri" w:hAnsi="Calibri" w:cs="Times New Roman"/>
          <w:b/>
          <w:bCs/>
        </w:rPr>
        <w:t>η κόρη του Δία</w:t>
      </w:r>
      <w:r w:rsidRPr="004F18C2"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της ιδιότητας: αυτή φανερώνει μέγεθος, ηλικία, χρόνο και συνοδεύεται από αριθμητικό. Πα</w:t>
      </w:r>
      <w:r w:rsidR="006D1C31">
        <w:rPr>
          <w:rFonts w:ascii="Calibri" w:eastAsia="Calibri" w:hAnsi="Calibri" w:cs="Times New Roman"/>
        </w:rPr>
        <w:t xml:space="preserve">ράδειγμα: </w:t>
      </w:r>
      <w:proofErr w:type="spellStart"/>
      <w:r w:rsidR="006D1C31">
        <w:rPr>
          <w:rFonts w:ascii="Calibri" w:eastAsia="Calibri" w:hAnsi="Calibri" w:cs="Times New Roman"/>
        </w:rPr>
        <w:t>Πα</w:t>
      </w:r>
      <w:r w:rsidR="006D1C31">
        <w:rPr>
          <w:rFonts w:ascii="Calibri" w:eastAsia="Calibri" w:hAnsi="Calibri" w:cs="Calibri"/>
        </w:rPr>
        <w:t>ῖ</w:t>
      </w:r>
      <w:r>
        <w:rPr>
          <w:rFonts w:ascii="Calibri" w:eastAsia="Calibri" w:hAnsi="Calibri" w:cs="Times New Roman"/>
        </w:rPr>
        <w:t>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="006D1C31">
        <w:rPr>
          <w:rFonts w:ascii="Calibri" w:eastAsia="Calibri" w:hAnsi="Calibri" w:cs="Times New Roman"/>
          <w:b/>
          <w:bCs/>
        </w:rPr>
        <w:t>τρι</w:t>
      </w:r>
      <w:r w:rsidR="006D1C31">
        <w:rPr>
          <w:rFonts w:ascii="Calibri" w:eastAsia="Calibri" w:hAnsi="Calibri" w:cs="Calibri"/>
          <w:b/>
          <w:bCs/>
        </w:rPr>
        <w:t>ῶ</w:t>
      </w:r>
      <w:r w:rsidR="006D1C31">
        <w:rPr>
          <w:rFonts w:ascii="Calibri" w:eastAsia="Calibri" w:hAnsi="Calibri" w:cs="Times New Roman"/>
          <w:b/>
          <w:bCs/>
        </w:rPr>
        <w:t>ν</w:t>
      </w:r>
      <w:proofErr w:type="spellEnd"/>
      <w:r w:rsidR="006D1C31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="006D1C31">
        <w:rPr>
          <w:rFonts w:ascii="Calibri" w:eastAsia="Calibri" w:hAnsi="Calibri" w:cs="Times New Roman"/>
          <w:b/>
          <w:bCs/>
        </w:rPr>
        <w:t>ετ</w:t>
      </w:r>
      <w:r w:rsidR="006D1C31">
        <w:rPr>
          <w:rFonts w:ascii="Calibri" w:eastAsia="Calibri" w:hAnsi="Calibri" w:cs="Calibri"/>
          <w:b/>
          <w:bCs/>
        </w:rPr>
        <w:t>ῶ</w:t>
      </w:r>
      <w:r>
        <w:rPr>
          <w:rFonts w:ascii="Calibri" w:eastAsia="Calibri" w:hAnsi="Calibri" w:cs="Times New Roman"/>
          <w:b/>
          <w:bCs/>
        </w:rPr>
        <w:t>ν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→ Παιδί </w:t>
      </w:r>
      <w:r>
        <w:rPr>
          <w:rFonts w:ascii="Calibri" w:eastAsia="Calibri" w:hAnsi="Calibri" w:cs="Times New Roman"/>
          <w:b/>
          <w:bCs/>
        </w:rPr>
        <w:t>τριών ετών</w:t>
      </w:r>
      <w:r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της αξίας: αυτή φανερώνει πόσο α</w:t>
      </w:r>
      <w:r w:rsidR="006D1C31">
        <w:rPr>
          <w:rFonts w:ascii="Calibri" w:eastAsia="Calibri" w:hAnsi="Calibri" w:cs="Times New Roman"/>
        </w:rPr>
        <w:t xml:space="preserve">ξίζει ένα πράγμα. Παράδειγμα: </w:t>
      </w:r>
      <w:proofErr w:type="spellStart"/>
      <w:r w:rsidR="006D1C31">
        <w:rPr>
          <w:rFonts w:ascii="Calibri" w:eastAsia="Calibri" w:hAnsi="Calibri" w:cs="Times New Roman"/>
        </w:rPr>
        <w:t>Ο</w:t>
      </w:r>
      <w:r w:rsidR="006D1C31">
        <w:rPr>
          <w:rFonts w:ascii="Calibri" w:eastAsia="Calibri" w:hAnsi="Calibri" w:cs="Calibri"/>
        </w:rPr>
        <w:t>ἰ</w:t>
      </w:r>
      <w:r>
        <w:rPr>
          <w:rFonts w:ascii="Calibri" w:eastAsia="Calibri" w:hAnsi="Calibri" w:cs="Times New Roman"/>
        </w:rPr>
        <w:t>κία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6D1C31">
        <w:rPr>
          <w:rFonts w:ascii="Calibri" w:eastAsia="Calibri" w:hAnsi="Calibri" w:cs="Times New Roman"/>
          <w:b/>
          <w:bCs/>
        </w:rPr>
        <w:t xml:space="preserve">δέκα </w:t>
      </w:r>
      <w:proofErr w:type="spellStart"/>
      <w:r w:rsidR="006D1C31">
        <w:rPr>
          <w:rFonts w:ascii="Calibri" w:eastAsia="Calibri" w:hAnsi="Calibri" w:cs="Times New Roman"/>
          <w:b/>
          <w:bCs/>
        </w:rPr>
        <w:t>μν</w:t>
      </w:r>
      <w:r w:rsidR="006D1C31">
        <w:rPr>
          <w:rFonts w:ascii="Calibri" w:eastAsia="Calibri" w:hAnsi="Calibri" w:cs="Calibri"/>
          <w:b/>
          <w:bCs/>
        </w:rPr>
        <w:t>ῶ</w:t>
      </w:r>
      <w:r>
        <w:rPr>
          <w:rFonts w:ascii="Calibri" w:eastAsia="Calibri" w:hAnsi="Calibri" w:cs="Times New Roman"/>
          <w:b/>
          <w:bCs/>
        </w:rPr>
        <w:t>ν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→ Σπίτι αξίας </w:t>
      </w:r>
      <w:r>
        <w:rPr>
          <w:rFonts w:ascii="Calibri" w:eastAsia="Calibri" w:hAnsi="Calibri" w:cs="Times New Roman"/>
          <w:b/>
          <w:bCs/>
        </w:rPr>
        <w:t>δέκα μνων</w:t>
      </w:r>
      <w:r>
        <w:rPr>
          <w:rFonts w:ascii="Calibri" w:eastAsia="Calibri" w:hAnsi="Calibri" w:cs="Times New Roman"/>
        </w:rPr>
        <w:t>. Επίθετα που δέχονται γεν</w:t>
      </w:r>
      <w:r w:rsidR="006D1C31">
        <w:rPr>
          <w:rFonts w:ascii="Calibri" w:eastAsia="Calibri" w:hAnsi="Calibri" w:cs="Times New Roman"/>
        </w:rPr>
        <w:t xml:space="preserve">ική της αξίας είναι τα: </w:t>
      </w:r>
      <w:proofErr w:type="spellStart"/>
      <w:r w:rsidR="006D1C31">
        <w:rPr>
          <w:rFonts w:ascii="Calibri" w:eastAsia="Calibri" w:hAnsi="Calibri" w:cs="Calibri"/>
        </w:rPr>
        <w:t>ἂ</w:t>
      </w:r>
      <w:r w:rsidR="006D1C31">
        <w:rPr>
          <w:rFonts w:ascii="Calibri" w:eastAsia="Calibri" w:hAnsi="Calibri" w:cs="Times New Roman"/>
        </w:rPr>
        <w:t>ξιος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ἀ</w:t>
      </w:r>
      <w:r w:rsidR="006D1C31">
        <w:rPr>
          <w:rFonts w:ascii="Calibri" w:eastAsia="Calibri" w:hAnsi="Calibri" w:cs="Times New Roman"/>
        </w:rPr>
        <w:t>νάξιος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ἀ</w:t>
      </w:r>
      <w:r>
        <w:rPr>
          <w:rFonts w:ascii="Calibri" w:eastAsia="Calibri" w:hAnsi="Calibri" w:cs="Times New Roman"/>
        </w:rPr>
        <w:t>ντάξιος</w:t>
      </w:r>
      <w:proofErr w:type="spellEnd"/>
      <w:r>
        <w:rPr>
          <w:rFonts w:ascii="Calibri" w:eastAsia="Calibri" w:hAnsi="Calibri" w:cs="Times New Roman"/>
        </w:rPr>
        <w:t>, τίμιος.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της αιτίας: αυτή φανερώνει την αιτία για την ο</w:t>
      </w:r>
      <w:r w:rsidR="006D1C31">
        <w:rPr>
          <w:rFonts w:ascii="Calibri" w:eastAsia="Calibri" w:hAnsi="Calibri" w:cs="Times New Roman"/>
        </w:rPr>
        <w:t xml:space="preserve">ποία γίνεται κάτι. Παράδειγμα: </w:t>
      </w:r>
      <w:proofErr w:type="spellStart"/>
      <w:r w:rsidR="006D1C31">
        <w:rPr>
          <w:rFonts w:ascii="Calibri" w:eastAsia="Calibri" w:hAnsi="Calibri" w:cs="Calibri"/>
        </w:rPr>
        <w:t>ὑ</w:t>
      </w:r>
      <w:r>
        <w:rPr>
          <w:rFonts w:ascii="Calibri" w:eastAsia="Calibri" w:hAnsi="Calibri" w:cs="Times New Roman"/>
        </w:rPr>
        <w:t>πόδικος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="006D1C31">
        <w:rPr>
          <w:rFonts w:ascii="Calibri" w:eastAsia="Calibri" w:hAnsi="Calibri" w:cs="Times New Roman"/>
          <w:b/>
          <w:bCs/>
        </w:rPr>
        <w:t>κλοπ</w:t>
      </w:r>
      <w:r w:rsidR="006D1C31">
        <w:rPr>
          <w:rFonts w:ascii="Calibri" w:eastAsia="Calibri" w:hAnsi="Calibri" w:cs="Calibri"/>
          <w:b/>
          <w:bCs/>
        </w:rPr>
        <w:t>ῆ</w:t>
      </w:r>
      <w:r>
        <w:rPr>
          <w:rFonts w:ascii="Calibri" w:eastAsia="Calibri" w:hAnsi="Calibri" w:cs="Times New Roman"/>
          <w:b/>
          <w:bCs/>
        </w:rPr>
        <w:t>ς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→ Ένοχος </w:t>
      </w:r>
      <w:r>
        <w:rPr>
          <w:rFonts w:ascii="Calibri" w:eastAsia="Calibri" w:hAnsi="Calibri" w:cs="Times New Roman"/>
          <w:b/>
          <w:bCs/>
        </w:rPr>
        <w:t>για κλοπή</w:t>
      </w:r>
      <w:r>
        <w:rPr>
          <w:rFonts w:ascii="Calibri" w:eastAsia="Calibri" w:hAnsi="Calibri" w:cs="Times New Roman"/>
        </w:rPr>
        <w:t>. Επίθετα που δέχοντα</w:t>
      </w:r>
      <w:r w:rsidR="006D1C31">
        <w:rPr>
          <w:rFonts w:ascii="Calibri" w:eastAsia="Calibri" w:hAnsi="Calibri" w:cs="Times New Roman"/>
        </w:rPr>
        <w:t xml:space="preserve">ι γενική της αιτίας είναι τα: </w:t>
      </w:r>
      <w:proofErr w:type="spellStart"/>
      <w:r w:rsidR="006D1C31">
        <w:rPr>
          <w:rFonts w:ascii="Calibri" w:eastAsia="Calibri" w:hAnsi="Calibri" w:cs="Times New Roman"/>
        </w:rPr>
        <w:t>α</w:t>
      </w:r>
      <w:r w:rsidR="006D1C31">
        <w:rPr>
          <w:rFonts w:ascii="Calibri" w:eastAsia="Calibri" w:hAnsi="Calibri" w:cs="Calibri"/>
        </w:rPr>
        <w:t>ἲ</w:t>
      </w:r>
      <w:r w:rsidR="006D1C31">
        <w:rPr>
          <w:rFonts w:ascii="Calibri" w:eastAsia="Calibri" w:hAnsi="Calibri" w:cs="Times New Roman"/>
        </w:rPr>
        <w:t>τιος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ἀ</w:t>
      </w:r>
      <w:r w:rsidR="006D1C31">
        <w:rPr>
          <w:rFonts w:ascii="Calibri" w:eastAsia="Calibri" w:hAnsi="Calibri" w:cs="Times New Roman"/>
        </w:rPr>
        <w:t>ναίτιος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ἑ</w:t>
      </w:r>
      <w:r w:rsidR="006D1C31">
        <w:rPr>
          <w:rFonts w:ascii="Calibri" w:eastAsia="Calibri" w:hAnsi="Calibri" w:cs="Times New Roman"/>
        </w:rPr>
        <w:t>νοχος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ὑ</w:t>
      </w:r>
      <w:r w:rsidR="006D1C31">
        <w:rPr>
          <w:rFonts w:ascii="Calibri" w:eastAsia="Calibri" w:hAnsi="Calibri" w:cs="Times New Roman"/>
        </w:rPr>
        <w:t>πεύθυνος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ὑ</w:t>
      </w:r>
      <w:r w:rsidR="006D1C31">
        <w:rPr>
          <w:rFonts w:ascii="Calibri" w:eastAsia="Calibri" w:hAnsi="Calibri" w:cs="Times New Roman"/>
        </w:rPr>
        <w:t>πόδικος</w:t>
      </w:r>
      <w:proofErr w:type="spellEnd"/>
      <w:r w:rsidR="006D1C31">
        <w:rPr>
          <w:rFonts w:ascii="Calibri" w:eastAsia="Calibri" w:hAnsi="Calibri" w:cs="Times New Roman"/>
        </w:rPr>
        <w:t xml:space="preserve">, </w:t>
      </w:r>
      <w:proofErr w:type="spellStart"/>
      <w:r w:rsidR="006D1C31">
        <w:rPr>
          <w:rFonts w:ascii="Calibri" w:eastAsia="Calibri" w:hAnsi="Calibri" w:cs="Calibri"/>
        </w:rPr>
        <w:t>ὑ</w:t>
      </w:r>
      <w:r>
        <w:rPr>
          <w:rFonts w:ascii="Calibri" w:eastAsia="Calibri" w:hAnsi="Calibri" w:cs="Times New Roman"/>
        </w:rPr>
        <w:t>πόλογος</w:t>
      </w:r>
      <w:proofErr w:type="spellEnd"/>
      <w:r>
        <w:rPr>
          <w:rFonts w:ascii="Calibri" w:eastAsia="Calibri" w:hAnsi="Calibri" w:cs="Times New Roman"/>
        </w:rPr>
        <w:t>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υποκειμενική: Φανερώνει το υποκείμενο μιας ενέργειας. Μπορούμε να τη βρούμε αν μετατρέψουμε το ουσιαστικό από το οποίο εξαρτάται σε ρήμα και η γενική γίνει υποκε</w:t>
      </w:r>
      <w:r w:rsidR="006D1C31">
        <w:rPr>
          <w:rFonts w:ascii="Calibri" w:eastAsia="Calibri" w:hAnsi="Calibri" w:cs="Times New Roman"/>
        </w:rPr>
        <w:t xml:space="preserve">ίμενο του ρήματος. Παράδειγμα: </w:t>
      </w:r>
      <w:r w:rsidR="006D1C31">
        <w:rPr>
          <w:rFonts w:ascii="Calibri" w:eastAsia="Calibri" w:hAnsi="Calibri" w:cs="Calibri"/>
        </w:rPr>
        <w:t>Ἡ</w:t>
      </w:r>
      <w:r>
        <w:rPr>
          <w:rFonts w:ascii="Calibri" w:eastAsia="Calibri" w:hAnsi="Calibri" w:cs="Times New Roman"/>
        </w:rPr>
        <w:t xml:space="preserve"> νίκη </w:t>
      </w:r>
      <w:proofErr w:type="spellStart"/>
      <w:r w:rsidR="006D1C31">
        <w:rPr>
          <w:rFonts w:ascii="Calibri" w:eastAsia="Calibri" w:hAnsi="Calibri" w:cs="Times New Roman"/>
          <w:b/>
          <w:bCs/>
        </w:rPr>
        <w:t>τ</w:t>
      </w:r>
      <w:r w:rsidR="006D1C31">
        <w:rPr>
          <w:rFonts w:ascii="Calibri" w:eastAsia="Calibri" w:hAnsi="Calibri" w:cs="Calibri"/>
          <w:b/>
          <w:bCs/>
        </w:rPr>
        <w:t>ῶ</w:t>
      </w:r>
      <w:r w:rsidR="006D1C31">
        <w:rPr>
          <w:rFonts w:ascii="Calibri" w:eastAsia="Calibri" w:hAnsi="Calibri" w:cs="Times New Roman"/>
          <w:b/>
          <w:bCs/>
        </w:rPr>
        <w:t>ν</w:t>
      </w:r>
      <w:proofErr w:type="spellEnd"/>
      <w:r w:rsidR="006D1C31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="006D1C31">
        <w:rPr>
          <w:rFonts w:ascii="Calibri" w:eastAsia="Calibri" w:hAnsi="Calibri" w:cs="Calibri"/>
          <w:b/>
          <w:bCs/>
        </w:rPr>
        <w:t>Ἑ</w:t>
      </w:r>
      <w:r>
        <w:rPr>
          <w:rFonts w:ascii="Calibri" w:eastAsia="Calibri" w:hAnsi="Calibri" w:cs="Times New Roman"/>
          <w:b/>
          <w:bCs/>
        </w:rPr>
        <w:t>λλήνων</w:t>
      </w:r>
      <w:proofErr w:type="spellEnd"/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</w:rPr>
        <w:t xml:space="preserve">→ Η  νίκη </w:t>
      </w:r>
      <w:r>
        <w:rPr>
          <w:rFonts w:ascii="Calibri" w:eastAsia="Calibri" w:hAnsi="Calibri" w:cs="Times New Roman"/>
          <w:b/>
          <w:bCs/>
        </w:rPr>
        <w:t>των Ελλήνων</w:t>
      </w:r>
      <w:r>
        <w:rPr>
          <w:rFonts w:ascii="Calibri" w:eastAsia="Calibri" w:hAnsi="Calibri" w:cs="Times New Roman"/>
        </w:rPr>
        <w:t xml:space="preserve"> (Οι Έλληνες νίκησαν).</w:t>
      </w:r>
    </w:p>
    <w:p w:rsidR="002B718B" w:rsidRDefault="002B718B" w:rsidP="004F18C2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Γενική αντικειμενική: αυτή φανερώνει το αντικείμενο κάποιας ενέργειας του ουσιαστικού. Μπορούμε να τη βρούμε αν μετατρέψουμε το ουσιαστικό από το οποίο εξαρτάται σε ρήμα και η γενική γίνει αντικείμενο του ρήματος. Παράδειγμα: </w:t>
      </w:r>
      <w:proofErr w:type="spellStart"/>
      <w:r>
        <w:rPr>
          <w:rFonts w:ascii="Calibri" w:eastAsia="Calibri" w:hAnsi="Calibri" w:cs="Times New Roman"/>
        </w:rPr>
        <w:t>Οικοδόμησις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="006D1C31">
        <w:rPr>
          <w:rFonts w:ascii="Calibri" w:eastAsia="Calibri" w:hAnsi="Calibri" w:cs="Times New Roman"/>
          <w:b/>
          <w:bCs/>
        </w:rPr>
        <w:t>τειχ</w:t>
      </w:r>
      <w:r w:rsidR="006D1C31">
        <w:rPr>
          <w:rFonts w:ascii="Calibri" w:eastAsia="Calibri" w:hAnsi="Calibri" w:cs="Calibri"/>
          <w:b/>
          <w:bCs/>
        </w:rPr>
        <w:t>ῶ</w:t>
      </w:r>
      <w:r>
        <w:rPr>
          <w:rFonts w:ascii="Calibri" w:eastAsia="Calibri" w:hAnsi="Calibri" w:cs="Times New Roman"/>
          <w:b/>
          <w:bCs/>
        </w:rPr>
        <w:t>ν</w:t>
      </w:r>
      <w:proofErr w:type="spellEnd"/>
      <w:r>
        <w:rPr>
          <w:rFonts w:ascii="Calibri" w:eastAsia="Calibri" w:hAnsi="Calibri" w:cs="Times New Roman"/>
        </w:rPr>
        <w:t xml:space="preserve"> → Η οικοδόμηση </w:t>
      </w:r>
      <w:r>
        <w:rPr>
          <w:rFonts w:ascii="Calibri" w:eastAsia="Calibri" w:hAnsi="Calibri" w:cs="Times New Roman"/>
          <w:b/>
          <w:bCs/>
        </w:rPr>
        <w:t>των τειχών</w:t>
      </w:r>
      <w:r>
        <w:rPr>
          <w:rFonts w:ascii="Calibri" w:eastAsia="Calibri" w:hAnsi="Calibri" w:cs="Times New Roman"/>
        </w:rPr>
        <w:t xml:space="preserve"> (οικοδομούν τα τείχη). Επίθετα που παίρνουν γενική αντικειμενική είναι αυτά που φανερώνουν: επιμέλεια ή αμέλεια, μνήμη ή λήθη, στέρηση κ.α.</w:t>
      </w:r>
    </w:p>
    <w:p w:rsidR="00E654B4" w:rsidRDefault="00E654B4" w:rsidP="00E654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54B4" w:rsidRDefault="00D35D94" w:rsidP="00E654B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>Γ</w:t>
      </w:r>
      <w:r w:rsidR="00E654B4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E654B4">
        <w:rPr>
          <w:rFonts w:ascii="Calibri" w:eastAsia="Calibri" w:hAnsi="Calibri" w:cs="Times New Roman"/>
          <w:b/>
        </w:rPr>
        <w:t xml:space="preserve"> </w:t>
      </w:r>
      <w:r w:rsidR="00E654B4">
        <w:rPr>
          <w:rFonts w:ascii="Calibri" w:eastAsia="Calibri" w:hAnsi="Calibri" w:cs="Times New Roman"/>
        </w:rPr>
        <w:t>Γενική κοντά σε επιρρήματα ή επιφωνήματα.</w:t>
      </w:r>
    </w:p>
    <w:p w:rsidR="00E654B4" w:rsidRDefault="00E654B4" w:rsidP="00E654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54B4" w:rsidRDefault="00E654B4" w:rsidP="00E654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διαιρετική: παίρνουν τα χρονικά, τοπικά, ποσοτικά επιρρήματα. Π.χ. </w:t>
      </w:r>
      <w:proofErr w:type="spellStart"/>
      <w:r>
        <w:rPr>
          <w:rFonts w:ascii="Calibri" w:eastAsia="Calibri" w:hAnsi="Calibri" w:cs="Times New Roman"/>
        </w:rPr>
        <w:t>πο</w:t>
      </w:r>
      <w:r>
        <w:rPr>
          <w:rFonts w:ascii="Calibri" w:eastAsia="Calibri" w:hAnsi="Calibri" w:cs="Calibri"/>
        </w:rPr>
        <w:t>ῦ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τ</w:t>
      </w:r>
      <w:r>
        <w:rPr>
          <w:rFonts w:ascii="Calibri" w:eastAsia="Calibri" w:hAnsi="Calibri" w:cs="Calibri"/>
        </w:rPr>
        <w:t>ῆ</w:t>
      </w:r>
      <w:r>
        <w:rPr>
          <w:rFonts w:ascii="Calibri" w:eastAsia="Calibri" w:hAnsi="Calibri" w:cs="Times New Roman"/>
        </w:rPr>
        <w:t>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γ</w:t>
      </w:r>
      <w:r>
        <w:rPr>
          <w:rFonts w:ascii="Calibri" w:eastAsia="Calibri" w:hAnsi="Calibri" w:cs="Calibri"/>
        </w:rPr>
        <w:t>ῆ</w:t>
      </w:r>
      <w:r>
        <w:rPr>
          <w:rFonts w:ascii="Calibri" w:eastAsia="Calibri" w:hAnsi="Calibri" w:cs="Times New Roman"/>
        </w:rPr>
        <w:t>ς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τρίς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τ</w:t>
      </w:r>
      <w:r>
        <w:rPr>
          <w:rFonts w:ascii="Calibri" w:eastAsia="Calibri" w:hAnsi="Calibri" w:cs="Calibri"/>
        </w:rPr>
        <w:t>ῆ</w:t>
      </w:r>
      <w:r>
        <w:rPr>
          <w:rFonts w:ascii="Calibri" w:eastAsia="Calibri" w:hAnsi="Calibri" w:cs="Times New Roman"/>
        </w:rPr>
        <w:t>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Calibri"/>
        </w:rPr>
        <w:t>ἡ</w:t>
      </w:r>
      <w:r>
        <w:rPr>
          <w:rFonts w:ascii="Calibri" w:eastAsia="Calibri" w:hAnsi="Calibri" w:cs="Times New Roman"/>
        </w:rPr>
        <w:t>μέρας</w:t>
      </w:r>
      <w:proofErr w:type="spellEnd"/>
      <w:r>
        <w:rPr>
          <w:rFonts w:ascii="Calibri" w:eastAsia="Calibri" w:hAnsi="Calibri" w:cs="Times New Roman"/>
        </w:rPr>
        <w:t>.</w:t>
      </w:r>
    </w:p>
    <w:p w:rsidR="00E654B4" w:rsidRDefault="00E654B4" w:rsidP="00E654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Γενική της αφετηρίας: έτσι λέγεται η γενική που φανερώνει τόπο και πάει κοντά στα προθετικά επιρρήματα </w:t>
      </w:r>
      <w:proofErr w:type="spellStart"/>
      <w:r>
        <w:rPr>
          <w:rFonts w:ascii="Calibri" w:eastAsia="Calibri" w:hAnsi="Calibri" w:cs="Calibri"/>
        </w:rPr>
        <w:t>ἒ</w:t>
      </w:r>
      <w:r>
        <w:rPr>
          <w:rFonts w:ascii="Calibri" w:eastAsia="Calibri" w:hAnsi="Calibri" w:cs="Times New Roman"/>
        </w:rPr>
        <w:t>ξω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Calibri"/>
        </w:rPr>
        <w:t>ἐ</w:t>
      </w:r>
      <w:r>
        <w:rPr>
          <w:rFonts w:ascii="Calibri" w:eastAsia="Calibri" w:hAnsi="Calibri" w:cs="Times New Roman"/>
        </w:rPr>
        <w:t>ντός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Calibri"/>
        </w:rPr>
        <w:t>ἒ</w:t>
      </w:r>
      <w:r>
        <w:rPr>
          <w:rFonts w:ascii="Calibri" w:eastAsia="Calibri" w:hAnsi="Calibri" w:cs="Times New Roman"/>
        </w:rPr>
        <w:t>σω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Calibri"/>
        </w:rPr>
        <w:t>ἐ</w:t>
      </w:r>
      <w:r>
        <w:rPr>
          <w:rFonts w:ascii="Calibri" w:eastAsia="Calibri" w:hAnsi="Calibri" w:cs="Times New Roman"/>
        </w:rPr>
        <w:t>κτός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Calibri"/>
        </w:rPr>
        <w:t>ἐ</w:t>
      </w:r>
      <w:r>
        <w:rPr>
          <w:rFonts w:ascii="Calibri" w:eastAsia="Calibri" w:hAnsi="Calibri" w:cs="Times New Roman"/>
        </w:rPr>
        <w:t>γγύς</w:t>
      </w:r>
      <w:proofErr w:type="spellEnd"/>
      <w:r>
        <w:rPr>
          <w:rFonts w:ascii="Calibri" w:eastAsia="Calibri" w:hAnsi="Calibri" w:cs="Times New Roman"/>
        </w:rPr>
        <w:t xml:space="preserve">, πλησίον, </w:t>
      </w:r>
      <w:proofErr w:type="spellStart"/>
      <w:r>
        <w:rPr>
          <w:rFonts w:ascii="Calibri" w:eastAsia="Calibri" w:hAnsi="Calibri" w:cs="Calibri"/>
        </w:rPr>
        <w:t>ἒ</w:t>
      </w:r>
      <w:r>
        <w:rPr>
          <w:rFonts w:ascii="Calibri" w:eastAsia="Calibri" w:hAnsi="Calibri" w:cs="Times New Roman"/>
        </w:rPr>
        <w:t>μπροσθεν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 w:rsidR="005F7614">
        <w:rPr>
          <w:rFonts w:ascii="Calibri" w:eastAsia="Calibri" w:hAnsi="Calibri" w:cs="Calibri"/>
        </w:rPr>
        <w:t>ὄ</w:t>
      </w:r>
      <w:r w:rsidR="005F7614">
        <w:rPr>
          <w:rFonts w:ascii="Calibri" w:eastAsia="Calibri" w:hAnsi="Calibri" w:cs="Times New Roman"/>
        </w:rPr>
        <w:t>πισθεν</w:t>
      </w:r>
      <w:proofErr w:type="spellEnd"/>
      <w:r w:rsidR="005F7614">
        <w:rPr>
          <w:rFonts w:ascii="Calibri" w:eastAsia="Calibri" w:hAnsi="Calibri" w:cs="Times New Roman"/>
        </w:rPr>
        <w:t xml:space="preserve">, </w:t>
      </w:r>
      <w:proofErr w:type="spellStart"/>
      <w:r w:rsidR="005F7614">
        <w:rPr>
          <w:rFonts w:ascii="Calibri" w:eastAsia="Calibri" w:hAnsi="Calibri" w:cs="Calibri"/>
        </w:rPr>
        <w:t>ἂ</w:t>
      </w:r>
      <w:r w:rsidR="005F7614">
        <w:rPr>
          <w:rFonts w:ascii="Calibri" w:eastAsia="Calibri" w:hAnsi="Calibri" w:cs="Times New Roman"/>
        </w:rPr>
        <w:t>νω</w:t>
      </w:r>
      <w:proofErr w:type="spellEnd"/>
      <w:r w:rsidR="005F7614">
        <w:rPr>
          <w:rFonts w:ascii="Calibri" w:eastAsia="Calibri" w:hAnsi="Calibri" w:cs="Times New Roman"/>
        </w:rPr>
        <w:t xml:space="preserve">, κάτω, μεταξύ, </w:t>
      </w:r>
      <w:proofErr w:type="spellStart"/>
      <w:r w:rsidR="005F7614">
        <w:rPr>
          <w:rFonts w:ascii="Calibri" w:eastAsia="Calibri" w:hAnsi="Calibri" w:cs="Calibri"/>
        </w:rPr>
        <w:t>ἑ</w:t>
      </w:r>
      <w:r w:rsidR="005F7614">
        <w:rPr>
          <w:rFonts w:ascii="Calibri" w:eastAsia="Calibri" w:hAnsi="Calibri" w:cs="Times New Roman"/>
        </w:rPr>
        <w:t>κατέρωθεν</w:t>
      </w:r>
      <w:proofErr w:type="spellEnd"/>
      <w:r w:rsidR="005F7614">
        <w:rPr>
          <w:rFonts w:ascii="Calibri" w:eastAsia="Calibri" w:hAnsi="Calibri" w:cs="Times New Roman"/>
        </w:rPr>
        <w:t xml:space="preserve">, </w:t>
      </w:r>
      <w:proofErr w:type="spellStart"/>
      <w:r w:rsidR="005F7614">
        <w:rPr>
          <w:rFonts w:ascii="Calibri" w:eastAsia="Calibri" w:hAnsi="Calibri" w:cs="Calibri"/>
        </w:rPr>
        <w:t>ἐ</w:t>
      </w:r>
      <w:r w:rsidR="005F7614">
        <w:rPr>
          <w:rFonts w:ascii="Calibri" w:eastAsia="Calibri" w:hAnsi="Calibri" w:cs="Times New Roman"/>
        </w:rPr>
        <w:t>ναντίον</w:t>
      </w:r>
      <w:proofErr w:type="spellEnd"/>
      <w:r w:rsidR="005F7614">
        <w:rPr>
          <w:rFonts w:ascii="Calibri" w:eastAsia="Calibri" w:hAnsi="Calibri" w:cs="Times New Roman"/>
        </w:rPr>
        <w:t>.</w:t>
      </w:r>
    </w:p>
    <w:p w:rsidR="00E654B4" w:rsidRDefault="00E654B4" w:rsidP="00E654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της αναφοράς</w:t>
      </w:r>
      <w:r w:rsidR="00D35D94">
        <w:rPr>
          <w:rFonts w:ascii="Calibri" w:eastAsia="Calibri" w:hAnsi="Calibri" w:cs="Times New Roman"/>
        </w:rPr>
        <w:t xml:space="preserve">: πάει κοντά στα α)προθετικά επιρρήματα όταν δε δηλώνουν τόπο, π.χ. </w:t>
      </w:r>
      <w:proofErr w:type="spellStart"/>
      <w:r w:rsidR="00D35D94">
        <w:rPr>
          <w:rFonts w:ascii="Calibri" w:eastAsia="Calibri" w:hAnsi="Calibri" w:cs="Calibri"/>
        </w:rPr>
        <w:t>ἒ</w:t>
      </w:r>
      <w:r w:rsidR="00D35D94">
        <w:rPr>
          <w:rFonts w:ascii="Calibri" w:eastAsia="Calibri" w:hAnsi="Calibri" w:cs="Times New Roman"/>
        </w:rPr>
        <w:t>λεγε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Calibri"/>
        </w:rPr>
        <w:t>ἒ</w:t>
      </w:r>
      <w:r w:rsidR="00D35D94">
        <w:rPr>
          <w:rFonts w:ascii="Calibri" w:eastAsia="Calibri" w:hAnsi="Calibri" w:cs="Times New Roman"/>
        </w:rPr>
        <w:t>ξω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Times New Roman"/>
        </w:rPr>
        <w:t>τ</w:t>
      </w:r>
      <w:r w:rsidR="00D35D94">
        <w:rPr>
          <w:rFonts w:ascii="Calibri" w:eastAsia="Calibri" w:hAnsi="Calibri" w:cs="Calibri"/>
        </w:rPr>
        <w:t>ῆ</w:t>
      </w:r>
      <w:r w:rsidR="00D35D94">
        <w:rPr>
          <w:rFonts w:ascii="Calibri" w:eastAsia="Calibri" w:hAnsi="Calibri" w:cs="Times New Roman"/>
        </w:rPr>
        <w:t>ς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Calibri"/>
        </w:rPr>
        <w:t>ὑ</w:t>
      </w:r>
      <w:r w:rsidR="00D35D94">
        <w:rPr>
          <w:rFonts w:ascii="Calibri" w:eastAsia="Calibri" w:hAnsi="Calibri" w:cs="Times New Roman"/>
        </w:rPr>
        <w:t>ποθέσεως</w:t>
      </w:r>
      <w:proofErr w:type="spellEnd"/>
      <w:r w:rsidR="00D35D94">
        <w:rPr>
          <w:rFonts w:ascii="Calibri" w:eastAsia="Calibri" w:hAnsi="Calibri" w:cs="Times New Roman"/>
        </w:rPr>
        <w:t xml:space="preserve">, β) τροπικά επιρρήματα + </w:t>
      </w:r>
      <w:proofErr w:type="spellStart"/>
      <w:r w:rsidR="00D35D94">
        <w:rPr>
          <w:rFonts w:ascii="Calibri" w:eastAsia="Calibri" w:hAnsi="Calibri" w:cs="Calibri"/>
        </w:rPr>
        <w:t>ἒ</w:t>
      </w:r>
      <w:r w:rsidR="00D35D94">
        <w:rPr>
          <w:rFonts w:ascii="Calibri" w:eastAsia="Calibri" w:hAnsi="Calibri" w:cs="Times New Roman"/>
        </w:rPr>
        <w:t>χω</w:t>
      </w:r>
      <w:proofErr w:type="spellEnd"/>
      <w:r w:rsidR="00D35D94">
        <w:rPr>
          <w:rFonts w:ascii="Calibri" w:eastAsia="Calibri" w:hAnsi="Calibri" w:cs="Times New Roman"/>
        </w:rPr>
        <w:t xml:space="preserve"> ή </w:t>
      </w:r>
      <w:proofErr w:type="spellStart"/>
      <w:r w:rsidR="00D35D94">
        <w:rPr>
          <w:rFonts w:ascii="Calibri" w:eastAsia="Calibri" w:hAnsi="Calibri" w:cs="Times New Roman"/>
        </w:rPr>
        <w:t>κε</w:t>
      </w:r>
      <w:r w:rsidR="00D35D94">
        <w:rPr>
          <w:rFonts w:ascii="Calibri" w:eastAsia="Calibri" w:hAnsi="Calibri" w:cs="Calibri"/>
        </w:rPr>
        <w:t>ῖ</w:t>
      </w:r>
      <w:r w:rsidR="00D35D94">
        <w:rPr>
          <w:rFonts w:ascii="Calibri" w:eastAsia="Calibri" w:hAnsi="Calibri" w:cs="Times New Roman"/>
        </w:rPr>
        <w:t>μαι</w:t>
      </w:r>
      <w:proofErr w:type="spellEnd"/>
      <w:r w:rsidR="00D35D94">
        <w:rPr>
          <w:rFonts w:ascii="Calibri" w:eastAsia="Calibri" w:hAnsi="Calibri" w:cs="Times New Roman"/>
        </w:rPr>
        <w:t xml:space="preserve">, π.χ. βασιλεύς </w:t>
      </w:r>
      <w:proofErr w:type="spellStart"/>
      <w:r w:rsidR="00D35D94">
        <w:rPr>
          <w:rFonts w:ascii="Calibri" w:eastAsia="Calibri" w:hAnsi="Calibri" w:cs="Times New Roman"/>
        </w:rPr>
        <w:t>π</w:t>
      </w:r>
      <w:r w:rsidR="00D35D94">
        <w:rPr>
          <w:rFonts w:ascii="Calibri" w:eastAsia="Calibri" w:hAnsi="Calibri" w:cs="Calibri"/>
        </w:rPr>
        <w:t>ῶ</w:t>
      </w:r>
      <w:r w:rsidR="00D35D94">
        <w:rPr>
          <w:rFonts w:ascii="Calibri" w:eastAsia="Calibri" w:hAnsi="Calibri" w:cs="Times New Roman"/>
        </w:rPr>
        <w:t>ς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Calibri"/>
        </w:rPr>
        <w:t>ἒ</w:t>
      </w:r>
      <w:r w:rsidR="00D35D94">
        <w:rPr>
          <w:rFonts w:ascii="Calibri" w:eastAsia="Calibri" w:hAnsi="Calibri" w:cs="Times New Roman"/>
        </w:rPr>
        <w:t>χει</w:t>
      </w:r>
      <w:proofErr w:type="spellEnd"/>
      <w:r w:rsidR="00D35D94">
        <w:rPr>
          <w:rFonts w:ascii="Calibri" w:eastAsia="Calibri" w:hAnsi="Calibri" w:cs="Times New Roman"/>
        </w:rPr>
        <w:t xml:space="preserve"> παιδείας;, γ) επιρρήματα που παράγονται από επίθετα που συντάσσονται με γενική, π.χ. </w:t>
      </w:r>
      <w:proofErr w:type="spellStart"/>
      <w:r w:rsidR="00D35D94">
        <w:rPr>
          <w:rFonts w:ascii="Calibri" w:eastAsia="Calibri" w:hAnsi="Calibri" w:cs="Times New Roman"/>
        </w:rPr>
        <w:t>τ</w:t>
      </w:r>
      <w:r w:rsidR="00D35D94">
        <w:rPr>
          <w:rFonts w:ascii="Calibri" w:eastAsia="Calibri" w:hAnsi="Calibri" w:cs="Calibri"/>
        </w:rPr>
        <w:t>ῶ</w:t>
      </w:r>
      <w:r w:rsidR="00D35D94">
        <w:rPr>
          <w:rFonts w:ascii="Calibri" w:eastAsia="Calibri" w:hAnsi="Calibri" w:cs="Times New Roman"/>
        </w:rPr>
        <w:t>ν</w:t>
      </w:r>
      <w:proofErr w:type="spellEnd"/>
      <w:r w:rsidR="00D35D94">
        <w:rPr>
          <w:rFonts w:ascii="Calibri" w:eastAsia="Calibri" w:hAnsi="Calibri" w:cs="Times New Roman"/>
        </w:rPr>
        <w:t xml:space="preserve"> πολέμων </w:t>
      </w:r>
      <w:proofErr w:type="spellStart"/>
      <w:r w:rsidR="00D35D94">
        <w:rPr>
          <w:rFonts w:ascii="Calibri" w:eastAsia="Calibri" w:hAnsi="Calibri" w:cs="Times New Roman"/>
        </w:rPr>
        <w:t>ο</w:t>
      </w:r>
      <w:r w:rsidR="00D35D94">
        <w:rPr>
          <w:rFonts w:ascii="Calibri" w:eastAsia="Calibri" w:hAnsi="Calibri" w:cs="Calibri"/>
        </w:rPr>
        <w:t>ὐκ</w:t>
      </w:r>
      <w:proofErr w:type="spellEnd"/>
      <w:r w:rsidR="00D35D94">
        <w:rPr>
          <w:rFonts w:ascii="Calibri" w:eastAsia="Calibri" w:hAnsi="Calibri" w:cs="Calibri"/>
        </w:rPr>
        <w:t xml:space="preserve"> </w:t>
      </w:r>
      <w:proofErr w:type="spellStart"/>
      <w:r w:rsidR="00D35D94">
        <w:rPr>
          <w:rFonts w:ascii="Calibri" w:eastAsia="Calibri" w:hAnsi="Calibri" w:cs="Calibri"/>
        </w:rPr>
        <w:t>ἀπείρως</w:t>
      </w:r>
      <w:proofErr w:type="spellEnd"/>
      <w:r w:rsidR="00D35D94">
        <w:rPr>
          <w:rFonts w:ascii="Calibri" w:eastAsia="Calibri" w:hAnsi="Calibri" w:cs="Calibri"/>
        </w:rPr>
        <w:t xml:space="preserve"> </w:t>
      </w:r>
      <w:proofErr w:type="spellStart"/>
      <w:r w:rsidR="00D35D94">
        <w:rPr>
          <w:rFonts w:ascii="Calibri" w:eastAsia="Calibri" w:hAnsi="Calibri" w:cs="Calibri"/>
        </w:rPr>
        <w:t>ἒχω</w:t>
      </w:r>
      <w:proofErr w:type="spellEnd"/>
      <w:r w:rsidR="00D35D94">
        <w:rPr>
          <w:rFonts w:ascii="Calibri" w:eastAsia="Calibri" w:hAnsi="Calibri" w:cs="Calibri"/>
        </w:rPr>
        <w:t>.</w:t>
      </w:r>
    </w:p>
    <w:p w:rsidR="00E654B4" w:rsidRDefault="00E654B4" w:rsidP="00E654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Γενική της αιτίας</w:t>
      </w:r>
      <w:r w:rsidR="00D35D94">
        <w:rPr>
          <w:rFonts w:ascii="Calibri" w:eastAsia="Calibri" w:hAnsi="Calibri" w:cs="Times New Roman"/>
        </w:rPr>
        <w:t xml:space="preserve">: στα επιφωνήματα, η γενική που πάει κοντά είναι πάντα γενική της αιτίας, π.χ. </w:t>
      </w:r>
      <w:proofErr w:type="spellStart"/>
      <w:r w:rsidR="00D35D94">
        <w:rPr>
          <w:rFonts w:ascii="Calibri" w:eastAsia="Calibri" w:hAnsi="Calibri" w:cs="Times New Roman"/>
        </w:rPr>
        <w:t>αια</w:t>
      </w:r>
      <w:r w:rsidR="00D35D94">
        <w:rPr>
          <w:rFonts w:ascii="Calibri" w:eastAsia="Calibri" w:hAnsi="Calibri" w:cs="Calibri"/>
        </w:rPr>
        <w:t>ῖ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Times New Roman"/>
        </w:rPr>
        <w:t>τ</w:t>
      </w:r>
      <w:r w:rsidR="00D35D94">
        <w:rPr>
          <w:rFonts w:ascii="Calibri" w:eastAsia="Calibri" w:hAnsi="Calibri" w:cs="Calibri"/>
        </w:rPr>
        <w:t>ῶ</w:t>
      </w:r>
      <w:r w:rsidR="00D35D94">
        <w:rPr>
          <w:rFonts w:ascii="Calibri" w:eastAsia="Calibri" w:hAnsi="Calibri" w:cs="Times New Roman"/>
        </w:rPr>
        <w:t>ν</w:t>
      </w:r>
      <w:proofErr w:type="spellEnd"/>
      <w:r w:rsidR="00D35D94">
        <w:rPr>
          <w:rFonts w:ascii="Calibri" w:eastAsia="Calibri" w:hAnsi="Calibri" w:cs="Times New Roman"/>
        </w:rPr>
        <w:t xml:space="preserve"> </w:t>
      </w:r>
      <w:proofErr w:type="spellStart"/>
      <w:r w:rsidR="00D35D94">
        <w:rPr>
          <w:rFonts w:ascii="Calibri" w:eastAsia="Calibri" w:hAnsi="Calibri" w:cs="Times New Roman"/>
        </w:rPr>
        <w:t>κακ</w:t>
      </w:r>
      <w:r w:rsidR="00D35D94">
        <w:rPr>
          <w:rFonts w:ascii="Calibri" w:eastAsia="Calibri" w:hAnsi="Calibri" w:cs="Calibri"/>
        </w:rPr>
        <w:t>ῶ</w:t>
      </w:r>
      <w:r w:rsidR="00D35D94">
        <w:rPr>
          <w:rFonts w:ascii="Calibri" w:eastAsia="Calibri" w:hAnsi="Calibri" w:cs="Times New Roman"/>
        </w:rPr>
        <w:t>ν</w:t>
      </w:r>
      <w:proofErr w:type="spellEnd"/>
      <w:r w:rsidR="00D35D94">
        <w:rPr>
          <w:rFonts w:ascii="Calibri" w:eastAsia="Calibri" w:hAnsi="Calibri" w:cs="Times New Roman"/>
        </w:rPr>
        <w:t>!</w:t>
      </w:r>
    </w:p>
    <w:p w:rsidR="00D35D94" w:rsidRDefault="00D35D94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5D94" w:rsidRDefault="00D35D94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35D94">
        <w:rPr>
          <w:rFonts w:ascii="Calibri" w:eastAsia="Calibri" w:hAnsi="Calibri" w:cs="Times New Roman"/>
          <w:b/>
          <w:sz w:val="24"/>
          <w:szCs w:val="24"/>
        </w:rPr>
        <w:t>Δ</w:t>
      </w:r>
      <w:r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793F7B">
        <w:rPr>
          <w:rFonts w:ascii="Calibri" w:eastAsia="Calibri" w:hAnsi="Calibri" w:cs="Times New Roman"/>
        </w:rPr>
        <w:t>Η γενική ανεξάρτητη ως επίρρημα</w:t>
      </w:r>
    </w:p>
    <w:p w:rsidR="00793F7B" w:rsidRDefault="00793F7B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93F7B" w:rsidRDefault="00793F7B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Α) του τόπου: μένοντες </w:t>
      </w:r>
      <w:proofErr w:type="spellStart"/>
      <w:r>
        <w:rPr>
          <w:rFonts w:ascii="Calibri" w:eastAsia="Calibri" w:hAnsi="Calibri" w:cs="Times New Roman"/>
        </w:rPr>
        <w:t>α</w:t>
      </w:r>
      <w:r>
        <w:rPr>
          <w:rFonts w:ascii="Calibri" w:eastAsia="Calibri" w:hAnsi="Calibri" w:cs="Calibri"/>
        </w:rPr>
        <w:t>ὐτοῦ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ἐπολέμουν</w:t>
      </w:r>
      <w:proofErr w:type="spellEnd"/>
    </w:p>
    <w:p w:rsidR="00793F7B" w:rsidRDefault="00793F7B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Β) του χρόνου: </w:t>
      </w:r>
      <w:proofErr w:type="spellStart"/>
      <w:r>
        <w:rPr>
          <w:rFonts w:ascii="Calibri" w:eastAsia="Calibri" w:hAnsi="Calibri" w:cs="Times New Roman"/>
        </w:rPr>
        <w:t>χειμ</w:t>
      </w:r>
      <w:r>
        <w:rPr>
          <w:rFonts w:ascii="Calibri" w:eastAsia="Calibri" w:hAnsi="Calibri" w:cs="Calibri"/>
        </w:rPr>
        <w:t>ῶ</w:t>
      </w:r>
      <w:r>
        <w:rPr>
          <w:rFonts w:ascii="Calibri" w:eastAsia="Calibri" w:hAnsi="Calibri" w:cs="Times New Roman"/>
        </w:rPr>
        <w:t>νος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Calibri"/>
        </w:rPr>
        <w:t>ἐ</w:t>
      </w:r>
      <w:r>
        <w:rPr>
          <w:rFonts w:ascii="Calibri" w:eastAsia="Calibri" w:hAnsi="Calibri" w:cs="Times New Roman"/>
        </w:rPr>
        <w:t>γένοντο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τα</w:t>
      </w:r>
      <w:r>
        <w:rPr>
          <w:rFonts w:ascii="Calibri" w:eastAsia="Calibri" w:hAnsi="Calibri" w:cs="Calibri"/>
        </w:rPr>
        <w:t>ῦ</w:t>
      </w:r>
      <w:r>
        <w:rPr>
          <w:rFonts w:ascii="Calibri" w:eastAsia="Calibri" w:hAnsi="Calibri" w:cs="Times New Roman"/>
        </w:rPr>
        <w:t>τα</w:t>
      </w:r>
      <w:proofErr w:type="spellEnd"/>
    </w:p>
    <w:p w:rsidR="00793F7B" w:rsidRPr="00D35D94" w:rsidRDefault="00793F7B" w:rsidP="00D35D9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Γ) του ποσού: </w:t>
      </w:r>
      <w:proofErr w:type="spellStart"/>
      <w:r>
        <w:rPr>
          <w:rFonts w:ascii="Calibri" w:eastAsia="Calibri" w:hAnsi="Calibri" w:cs="Calibri"/>
        </w:rPr>
        <w:t>ὀ</w:t>
      </w:r>
      <w:r>
        <w:rPr>
          <w:rFonts w:ascii="Calibri" w:eastAsia="Calibri" w:hAnsi="Calibri" w:cs="Times New Roman"/>
        </w:rPr>
        <w:t>λίγου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ε</w:t>
      </w:r>
      <w:r>
        <w:rPr>
          <w:rFonts w:ascii="Calibri" w:eastAsia="Calibri" w:hAnsi="Calibri" w:cs="Calibri"/>
        </w:rPr>
        <w:t>ἶχον</w:t>
      </w:r>
      <w:proofErr w:type="spellEnd"/>
      <w:r>
        <w:rPr>
          <w:rFonts w:ascii="Calibri" w:eastAsia="Calibri" w:hAnsi="Calibri" w:cs="Calibri"/>
        </w:rPr>
        <w:t xml:space="preserve"> την </w:t>
      </w:r>
      <w:proofErr w:type="spellStart"/>
      <w:r>
        <w:rPr>
          <w:rFonts w:ascii="Calibri" w:eastAsia="Calibri" w:hAnsi="Calibri" w:cs="Calibri"/>
        </w:rPr>
        <w:t>πόλιν</w:t>
      </w:r>
      <w:proofErr w:type="spellEnd"/>
    </w:p>
    <w:p w:rsidR="002B718B" w:rsidRDefault="002B718B" w:rsidP="002B718B">
      <w:pPr>
        <w:jc w:val="both"/>
        <w:rPr>
          <w:rFonts w:ascii="Calibri" w:eastAsia="Calibri" w:hAnsi="Calibri" w:cs="Times New Roman"/>
        </w:rPr>
      </w:pPr>
    </w:p>
    <w:p w:rsidR="008A4992" w:rsidRPr="002B718B" w:rsidRDefault="008A4992" w:rsidP="002B718B">
      <w:pPr>
        <w:jc w:val="both"/>
        <w:rPr>
          <w:rFonts w:ascii="Calibri" w:eastAsia="Calibri" w:hAnsi="Calibri" w:cs="Times New Roman"/>
        </w:rPr>
      </w:pPr>
    </w:p>
    <w:p w:rsidR="00C237B3" w:rsidRDefault="00C237B3" w:rsidP="008A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ΔΟΤΙΚΗ</w:t>
      </w:r>
    </w:p>
    <w:p w:rsidR="00C237B3" w:rsidRDefault="00C237B3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C237B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>Δοτική προσωπική</w:t>
      </w:r>
      <w:r>
        <w:rPr>
          <w:rFonts w:ascii="Times New Roman" w:hAnsi="Times New Roman" w:cs="Times New Roman"/>
          <w:sz w:val="24"/>
          <w:szCs w:val="24"/>
        </w:rPr>
        <w:t xml:space="preserve">: πάει κοντά σε απρόσωπα ρήματα, π.χ.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Ἀθηναίοις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ἐλθεῖν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πόλιν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37B3" w:rsidRDefault="00C237B3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>Δοτική προσωπική κτητική</w:t>
      </w:r>
      <w:r>
        <w:rPr>
          <w:rFonts w:ascii="Times New Roman" w:hAnsi="Times New Roman" w:cs="Times New Roman"/>
          <w:sz w:val="24"/>
          <w:szCs w:val="24"/>
        </w:rPr>
        <w:t xml:space="preserve">: βρίσκεται κοντά στα ρήματα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εἰμί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ὑπάρχω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γίγνομαι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όταν δεν έχουν κατηγορούμενο αλλά έχουν υπαρκτική σημασία και μεταφράζονται με το έχω. Δηλώνουν το πρόσωπο στο οποίο ανήκει κάτι.. </w:t>
      </w:r>
      <w:proofErr w:type="spellStart"/>
      <w:r>
        <w:rPr>
          <w:rFonts w:ascii="Times New Roman" w:hAnsi="Times New Roman" w:cs="Times New Roman"/>
          <w:sz w:val="24"/>
          <w:szCs w:val="24"/>
        </w:rPr>
        <w:t>Εἰσίν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E3D">
        <w:rPr>
          <w:rFonts w:ascii="Times New Roman" w:hAnsi="Times New Roman" w:cs="Times New Roman"/>
          <w:b/>
          <w:sz w:val="24"/>
          <w:szCs w:val="24"/>
        </w:rPr>
        <w:t>ἐμοι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παῖ</w:t>
      </w:r>
      <w:r w:rsidR="007E53A4">
        <w:rPr>
          <w:rFonts w:ascii="Times New Roman" w:hAnsi="Times New Roman" w:cs="Times New Roman"/>
          <w:sz w:val="24"/>
          <w:szCs w:val="24"/>
        </w:rPr>
        <w:t>δε</w:t>
      </w:r>
      <w:r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="007E53A4">
        <w:rPr>
          <w:rFonts w:ascii="Times New Roman" w:hAnsi="Times New Roman" w:cs="Times New Roman"/>
          <w:sz w:val="24"/>
          <w:szCs w:val="24"/>
        </w:rPr>
        <w:t xml:space="preserve"> → Υπάρχουν </w:t>
      </w:r>
      <w:r w:rsidR="007E53A4" w:rsidRPr="00AA3E3D">
        <w:rPr>
          <w:rFonts w:ascii="Times New Roman" w:hAnsi="Times New Roman" w:cs="Times New Roman"/>
          <w:b/>
          <w:sz w:val="24"/>
          <w:szCs w:val="24"/>
        </w:rPr>
        <w:t>σ’ εμένα</w:t>
      </w:r>
      <w:r w:rsidR="007E53A4">
        <w:rPr>
          <w:rFonts w:ascii="Times New Roman" w:hAnsi="Times New Roman" w:cs="Times New Roman"/>
          <w:sz w:val="24"/>
          <w:szCs w:val="24"/>
        </w:rPr>
        <w:t xml:space="preserve"> παιδιά/ Έχω εγώ παιδιά.</w:t>
      </w:r>
    </w:p>
    <w:p w:rsidR="007E53A4" w:rsidRDefault="007E53A4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 xml:space="preserve">Δοτική προσωπική χαριστική ή </w:t>
      </w:r>
      <w:proofErr w:type="spellStart"/>
      <w:r w:rsidRPr="00AA3E3D">
        <w:rPr>
          <w:rFonts w:ascii="Times New Roman" w:hAnsi="Times New Roman" w:cs="Times New Roman"/>
          <w:sz w:val="24"/>
          <w:szCs w:val="24"/>
          <w:u w:val="single"/>
        </w:rPr>
        <w:t>αντιχαριστική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φανερώνει το πρόσωπο για ωφέλεια/ χάρη ή βλάβη του οποίου γίνεται κάτι. Στράτευμα </w:t>
      </w:r>
      <w:proofErr w:type="spellStart"/>
      <w:r w:rsidRPr="00AA3E3D">
        <w:rPr>
          <w:rFonts w:ascii="Times New Roman" w:hAnsi="Times New Roman" w:cs="Times New Roman"/>
          <w:b/>
          <w:sz w:val="24"/>
          <w:szCs w:val="24"/>
        </w:rPr>
        <w:t>αὐτῷ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συνελέγετο→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E3D">
        <w:rPr>
          <w:rFonts w:ascii="Times New Roman" w:hAnsi="Times New Roman" w:cs="Times New Roman"/>
          <w:b/>
          <w:sz w:val="24"/>
          <w:szCs w:val="24"/>
        </w:rPr>
        <w:t>Για χάρη του</w:t>
      </w:r>
      <w:r>
        <w:rPr>
          <w:rFonts w:ascii="Times New Roman" w:hAnsi="Times New Roman" w:cs="Times New Roman"/>
          <w:sz w:val="24"/>
          <w:szCs w:val="24"/>
        </w:rPr>
        <w:t xml:space="preserve"> συγκεντρώθηκε στράτευμα.</w:t>
      </w:r>
      <w:r w:rsidR="00F9331F">
        <w:rPr>
          <w:rFonts w:ascii="Times New Roman" w:hAnsi="Times New Roman" w:cs="Times New Roman"/>
          <w:sz w:val="24"/>
          <w:szCs w:val="24"/>
        </w:rPr>
        <w:t xml:space="preserve"> Σημείωση: Αν η δοτική δε δηλώνει πρόσωπο λέγεται απλώς δοτική χαριστική ή </w:t>
      </w:r>
      <w:proofErr w:type="spellStart"/>
      <w:r w:rsidR="00F9331F">
        <w:rPr>
          <w:rFonts w:ascii="Times New Roman" w:hAnsi="Times New Roman" w:cs="Times New Roman"/>
          <w:sz w:val="24"/>
          <w:szCs w:val="24"/>
        </w:rPr>
        <w:t>αντιχαριστική</w:t>
      </w:r>
      <w:proofErr w:type="spellEnd"/>
      <w:r w:rsidR="00F9331F">
        <w:rPr>
          <w:rFonts w:ascii="Times New Roman" w:hAnsi="Times New Roman" w:cs="Times New Roman"/>
          <w:sz w:val="24"/>
          <w:szCs w:val="24"/>
        </w:rPr>
        <w:t xml:space="preserve">: Πολλά κακά </w:t>
      </w:r>
      <w:proofErr w:type="spellStart"/>
      <w:r w:rsidR="00F9331F" w:rsidRPr="00AA3E3D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 w:rsidR="00F9331F" w:rsidRPr="00AA3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31F" w:rsidRPr="00AA3E3D">
        <w:rPr>
          <w:rFonts w:ascii="Times New Roman" w:hAnsi="Times New Roman" w:cs="Times New Roman"/>
          <w:b/>
          <w:sz w:val="24"/>
          <w:szCs w:val="24"/>
        </w:rPr>
        <w:t>πόλει</w:t>
      </w:r>
      <w:proofErr w:type="spellEnd"/>
      <w:r w:rsidR="00F93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31F">
        <w:rPr>
          <w:rFonts w:ascii="Times New Roman" w:hAnsi="Times New Roman" w:cs="Times New Roman"/>
          <w:sz w:val="24"/>
          <w:szCs w:val="24"/>
        </w:rPr>
        <w:t>ἐγένοντο</w:t>
      </w:r>
      <w:proofErr w:type="spellEnd"/>
      <w:r w:rsidR="00F9331F">
        <w:rPr>
          <w:rFonts w:ascii="Times New Roman" w:hAnsi="Times New Roman" w:cs="Times New Roman"/>
          <w:sz w:val="24"/>
          <w:szCs w:val="24"/>
        </w:rPr>
        <w:t>.</w:t>
      </w:r>
    </w:p>
    <w:p w:rsidR="00F9331F" w:rsidRDefault="00F9331F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>Δοτική του κρίνοντος προσώπου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0107">
        <w:rPr>
          <w:rFonts w:ascii="Times New Roman" w:hAnsi="Times New Roman" w:cs="Times New Roman"/>
          <w:sz w:val="24"/>
          <w:szCs w:val="24"/>
        </w:rPr>
        <w:t xml:space="preserve">φανερώνει το πρόσωπο κατά την κρίση ή γνώμη του οποίου γίνεται κάτι. Είναι συχνή στο ρήμα </w:t>
      </w:r>
      <w:proofErr w:type="spellStart"/>
      <w:r w:rsidR="00470107">
        <w:rPr>
          <w:rFonts w:ascii="Times New Roman" w:hAnsi="Times New Roman" w:cs="Times New Roman"/>
          <w:sz w:val="24"/>
          <w:szCs w:val="24"/>
        </w:rPr>
        <w:t>δοκῶ</w:t>
      </w:r>
      <w:proofErr w:type="spellEnd"/>
      <w:r w:rsidR="00470107">
        <w:rPr>
          <w:rFonts w:ascii="Times New Roman" w:hAnsi="Times New Roman" w:cs="Times New Roman"/>
          <w:sz w:val="24"/>
          <w:szCs w:val="24"/>
        </w:rPr>
        <w:t xml:space="preserve"> ή σε άλλο δοξαστικό ρήμα. </w:t>
      </w:r>
      <w:proofErr w:type="spellStart"/>
      <w:r w:rsidR="00470107" w:rsidRPr="00AA3E3D">
        <w:rPr>
          <w:rFonts w:ascii="Times New Roman" w:hAnsi="Times New Roman" w:cs="Times New Roman"/>
          <w:b/>
          <w:sz w:val="24"/>
          <w:szCs w:val="24"/>
        </w:rPr>
        <w:t>Ἐμοί</w:t>
      </w:r>
      <w:proofErr w:type="spellEnd"/>
      <w:r w:rsidR="00470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07">
        <w:rPr>
          <w:rFonts w:ascii="Times New Roman" w:hAnsi="Times New Roman" w:cs="Times New Roman"/>
          <w:sz w:val="24"/>
          <w:szCs w:val="24"/>
        </w:rPr>
        <w:t>δοκεῖτε</w:t>
      </w:r>
      <w:proofErr w:type="spellEnd"/>
      <w:r w:rsidR="00470107">
        <w:rPr>
          <w:rFonts w:ascii="Times New Roman" w:hAnsi="Times New Roman" w:cs="Times New Roman"/>
          <w:sz w:val="24"/>
          <w:szCs w:val="24"/>
        </w:rPr>
        <w:t xml:space="preserve"> μη </w:t>
      </w:r>
      <w:proofErr w:type="spellStart"/>
      <w:r w:rsidR="00470107">
        <w:rPr>
          <w:rFonts w:ascii="Times New Roman" w:hAnsi="Times New Roman" w:cs="Times New Roman"/>
          <w:sz w:val="24"/>
          <w:szCs w:val="24"/>
        </w:rPr>
        <w:t>σωφρονεῖν</w:t>
      </w:r>
      <w:proofErr w:type="spellEnd"/>
      <w:r w:rsidR="00470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0107">
        <w:rPr>
          <w:rFonts w:ascii="Times New Roman" w:hAnsi="Times New Roman" w:cs="Times New Roman"/>
          <w:sz w:val="24"/>
          <w:szCs w:val="24"/>
        </w:rPr>
        <w:t>→</w:t>
      </w:r>
      <w:r w:rsidR="00470107" w:rsidRPr="00AA3E3D">
        <w:rPr>
          <w:rFonts w:ascii="Times New Roman" w:hAnsi="Times New Roman" w:cs="Times New Roman"/>
          <w:b/>
          <w:sz w:val="24"/>
          <w:szCs w:val="24"/>
        </w:rPr>
        <w:t>Κατά</w:t>
      </w:r>
      <w:proofErr w:type="spellEnd"/>
      <w:r w:rsidR="00470107" w:rsidRPr="00AA3E3D">
        <w:rPr>
          <w:rFonts w:ascii="Times New Roman" w:hAnsi="Times New Roman" w:cs="Times New Roman"/>
          <w:b/>
          <w:sz w:val="24"/>
          <w:szCs w:val="24"/>
        </w:rPr>
        <w:t xml:space="preserve"> τη γνώμη μου</w:t>
      </w:r>
      <w:r w:rsidR="00470107">
        <w:rPr>
          <w:rFonts w:ascii="Times New Roman" w:hAnsi="Times New Roman" w:cs="Times New Roman"/>
          <w:sz w:val="24"/>
          <w:szCs w:val="24"/>
        </w:rPr>
        <w:t>, δε φαίνεστε συνετοί.</w:t>
      </w:r>
    </w:p>
    <w:p w:rsidR="00470107" w:rsidRDefault="00470107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>Δοτική ηθική</w:t>
      </w:r>
      <w:r>
        <w:rPr>
          <w:rFonts w:ascii="Times New Roman" w:hAnsi="Times New Roman" w:cs="Times New Roman"/>
          <w:sz w:val="24"/>
          <w:szCs w:val="24"/>
        </w:rPr>
        <w:t xml:space="preserve">: Φανερώνει το πρόσωπο, για χαρά ή λύπη του οποίου γίνεται κάτι.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Ἀπέθανε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E3D">
        <w:rPr>
          <w:rFonts w:ascii="Times New Roman" w:hAnsi="Times New Roman" w:cs="Times New Roman"/>
          <w:b/>
          <w:sz w:val="24"/>
          <w:szCs w:val="24"/>
        </w:rPr>
        <w:t>μοι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ὁ πάππος.  → Πέθανε, </w:t>
      </w:r>
      <w:r w:rsidRPr="00AA3E3D">
        <w:rPr>
          <w:rFonts w:ascii="Times New Roman" w:hAnsi="Times New Roman" w:cs="Times New Roman"/>
          <w:b/>
          <w:sz w:val="24"/>
          <w:szCs w:val="24"/>
        </w:rPr>
        <w:t>για λύπη μου</w:t>
      </w:r>
      <w:r>
        <w:rPr>
          <w:rFonts w:ascii="Times New Roman" w:hAnsi="Times New Roman" w:cs="Times New Roman"/>
          <w:sz w:val="24"/>
          <w:szCs w:val="24"/>
        </w:rPr>
        <w:t>, ο παππούς.</w:t>
      </w:r>
    </w:p>
    <w:p w:rsidR="008A40C8" w:rsidRDefault="008A40C8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A3E3D">
        <w:rPr>
          <w:rFonts w:ascii="Times New Roman" w:hAnsi="Times New Roman" w:cs="Times New Roman"/>
          <w:sz w:val="24"/>
          <w:szCs w:val="24"/>
          <w:u w:val="single"/>
        </w:rPr>
        <w:t>Δοτική προσωπική του ενεργούντος προσώπου ή του ποιητικού αιτίου</w:t>
      </w:r>
      <w:r w:rsidR="00AA3E3D">
        <w:rPr>
          <w:rFonts w:ascii="Times New Roman" w:hAnsi="Times New Roman" w:cs="Times New Roman"/>
          <w:sz w:val="24"/>
          <w:szCs w:val="24"/>
        </w:rPr>
        <w:t>:</w:t>
      </w:r>
      <w:r w:rsidR="00FF61E2">
        <w:rPr>
          <w:rFonts w:ascii="Times New Roman" w:hAnsi="Times New Roman" w:cs="Times New Roman"/>
          <w:sz w:val="24"/>
          <w:szCs w:val="24"/>
        </w:rPr>
        <w:t xml:space="preserve"> Πάει συνήθως με: α) ρηματικά επίθετα σε –</w:t>
      </w:r>
      <w:proofErr w:type="spellStart"/>
      <w:r w:rsidR="00FF61E2">
        <w:rPr>
          <w:rFonts w:ascii="Times New Roman" w:hAnsi="Times New Roman" w:cs="Times New Roman"/>
          <w:sz w:val="24"/>
          <w:szCs w:val="24"/>
        </w:rPr>
        <w:t>τος</w:t>
      </w:r>
      <w:proofErr w:type="spellEnd"/>
      <w:r w:rsidR="00FF61E2">
        <w:rPr>
          <w:rFonts w:ascii="Times New Roman" w:hAnsi="Times New Roman" w:cs="Times New Roman"/>
          <w:sz w:val="24"/>
          <w:szCs w:val="24"/>
        </w:rPr>
        <w:t xml:space="preserve"> και –</w:t>
      </w:r>
      <w:proofErr w:type="spellStart"/>
      <w:r w:rsidR="00FF61E2">
        <w:rPr>
          <w:rFonts w:ascii="Times New Roman" w:hAnsi="Times New Roman" w:cs="Times New Roman"/>
          <w:sz w:val="24"/>
          <w:szCs w:val="24"/>
        </w:rPr>
        <w:t>τεος</w:t>
      </w:r>
      <w:proofErr w:type="spellEnd"/>
      <w:r w:rsidR="00FF61E2">
        <w:rPr>
          <w:rFonts w:ascii="Times New Roman" w:hAnsi="Times New Roman" w:cs="Times New Roman"/>
          <w:sz w:val="24"/>
          <w:szCs w:val="24"/>
        </w:rPr>
        <w:t xml:space="preserve">, π.χ. </w:t>
      </w:r>
      <w:proofErr w:type="spellStart"/>
      <w:r w:rsidR="00FF61E2">
        <w:rPr>
          <w:rFonts w:ascii="Times New Roman" w:hAnsi="Times New Roman" w:cs="Times New Roman"/>
          <w:sz w:val="24"/>
          <w:szCs w:val="24"/>
        </w:rPr>
        <w:t>Διαβατέος</w:t>
      </w:r>
      <w:proofErr w:type="spellEnd"/>
      <w:r w:rsidR="00FF6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E2">
        <w:rPr>
          <w:rFonts w:ascii="Times New Roman" w:hAnsi="Times New Roman" w:cs="Times New Roman"/>
          <w:sz w:val="24"/>
          <w:szCs w:val="24"/>
        </w:rPr>
        <w:t>ἐστί</w:t>
      </w:r>
      <w:proofErr w:type="spellEnd"/>
      <w:r w:rsidR="00FF6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1E2" w:rsidRPr="00AA3E3D">
        <w:rPr>
          <w:rFonts w:ascii="Times New Roman" w:hAnsi="Times New Roman" w:cs="Times New Roman"/>
          <w:b/>
          <w:sz w:val="24"/>
          <w:szCs w:val="24"/>
        </w:rPr>
        <w:t>ἡμῖν</w:t>
      </w:r>
      <w:proofErr w:type="spellEnd"/>
      <w:r w:rsidR="00FF61E2">
        <w:rPr>
          <w:rFonts w:ascii="Times New Roman" w:hAnsi="Times New Roman" w:cs="Times New Roman"/>
          <w:sz w:val="24"/>
          <w:szCs w:val="24"/>
        </w:rPr>
        <w:t xml:space="preserve"> ὁ ποταμός → πρέπει να περαστεί </w:t>
      </w:r>
      <w:r w:rsidR="00FF61E2" w:rsidRPr="00AA3E3D">
        <w:rPr>
          <w:rFonts w:ascii="Times New Roman" w:hAnsi="Times New Roman" w:cs="Times New Roman"/>
          <w:b/>
          <w:sz w:val="24"/>
          <w:szCs w:val="24"/>
        </w:rPr>
        <w:t>από μας</w:t>
      </w:r>
      <w:r w:rsidR="00FF61E2">
        <w:rPr>
          <w:rFonts w:ascii="Times New Roman" w:hAnsi="Times New Roman" w:cs="Times New Roman"/>
          <w:sz w:val="24"/>
          <w:szCs w:val="24"/>
        </w:rPr>
        <w:t xml:space="preserve"> ο ποταμός.</w:t>
      </w:r>
      <w:r w:rsidR="00A45DC1">
        <w:rPr>
          <w:rFonts w:ascii="Times New Roman" w:hAnsi="Times New Roman" w:cs="Times New Roman"/>
          <w:sz w:val="24"/>
          <w:szCs w:val="24"/>
        </w:rPr>
        <w:t xml:space="preserve"> β) συντελικούς χρόνους μέσης φωνής (παρακείμενο, υπερσυντέλικο, συντελεσμένο μέλλοντα), π.χ. </w:t>
      </w:r>
      <w:proofErr w:type="spellStart"/>
      <w:r w:rsidR="00A45DC1">
        <w:rPr>
          <w:rFonts w:ascii="Times New Roman" w:hAnsi="Times New Roman" w:cs="Times New Roman"/>
          <w:sz w:val="24"/>
          <w:szCs w:val="24"/>
        </w:rPr>
        <w:t>Γέγραπται</w:t>
      </w:r>
      <w:proofErr w:type="spellEnd"/>
      <w:r w:rsidR="00A45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C1"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 w:rsidR="00A45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C1" w:rsidRPr="00AA3E3D">
        <w:rPr>
          <w:rFonts w:ascii="Times New Roman" w:hAnsi="Times New Roman" w:cs="Times New Roman"/>
          <w:b/>
          <w:sz w:val="24"/>
          <w:szCs w:val="24"/>
        </w:rPr>
        <w:t>τῷ</w:t>
      </w:r>
      <w:proofErr w:type="spellEnd"/>
      <w:r w:rsidR="00A45DC1" w:rsidRPr="00AA3E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5DC1" w:rsidRPr="00AA3E3D">
        <w:rPr>
          <w:rFonts w:ascii="Times New Roman" w:hAnsi="Times New Roman" w:cs="Times New Roman"/>
          <w:b/>
          <w:sz w:val="24"/>
          <w:szCs w:val="24"/>
        </w:rPr>
        <w:t>Θουκυδίδῃ</w:t>
      </w:r>
      <w:proofErr w:type="spellEnd"/>
      <w:r w:rsidR="00A45DC1">
        <w:rPr>
          <w:rFonts w:ascii="Times New Roman" w:hAnsi="Times New Roman" w:cs="Times New Roman"/>
          <w:sz w:val="24"/>
          <w:szCs w:val="24"/>
        </w:rPr>
        <w:t xml:space="preserve">. → Έχουν γραφτεί αυτά </w:t>
      </w:r>
      <w:r w:rsidR="00A45DC1" w:rsidRPr="00AA3E3D">
        <w:rPr>
          <w:rFonts w:ascii="Times New Roman" w:hAnsi="Times New Roman" w:cs="Times New Roman"/>
          <w:b/>
          <w:sz w:val="24"/>
          <w:szCs w:val="24"/>
        </w:rPr>
        <w:t>από τον Θουκυδίδη</w:t>
      </w:r>
      <w:r w:rsidR="00A45DC1">
        <w:rPr>
          <w:rFonts w:ascii="Times New Roman" w:hAnsi="Times New Roman" w:cs="Times New Roman"/>
          <w:sz w:val="24"/>
          <w:szCs w:val="24"/>
        </w:rPr>
        <w:t>.</w:t>
      </w:r>
    </w:p>
    <w:p w:rsidR="000123A4" w:rsidRDefault="00A45DC1" w:rsidP="000123A4">
      <w:pPr>
        <w:jc w:val="both"/>
      </w:pPr>
      <w:r w:rsidRPr="00984359">
        <w:rPr>
          <w:rFonts w:ascii="Times New Roman" w:hAnsi="Times New Roman" w:cs="Times New Roman"/>
          <w:sz w:val="24"/>
          <w:szCs w:val="24"/>
        </w:rPr>
        <w:t xml:space="preserve">7.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αντικειμενική (ή δοτική που εξαρτάται από επίθετα ή επιρρήματα)</w:t>
      </w:r>
      <w:r w:rsidR="000123A4" w:rsidRPr="0098435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123A4">
        <w:rPr>
          <w:rFonts w:ascii="Times New Roman" w:hAnsi="Times New Roman" w:cs="Times New Roman"/>
          <w:sz w:val="24"/>
          <w:szCs w:val="24"/>
        </w:rPr>
        <w:t xml:space="preserve"> Εξαρτάται από ουσιαστικά</w:t>
      </w:r>
      <w:r w:rsidR="00433879">
        <w:rPr>
          <w:rFonts w:ascii="Times New Roman" w:hAnsi="Times New Roman" w:cs="Times New Roman"/>
          <w:sz w:val="24"/>
          <w:szCs w:val="24"/>
        </w:rPr>
        <w:t xml:space="preserve"> ή επίθετα</w:t>
      </w:r>
      <w:r w:rsidR="000123A4">
        <w:rPr>
          <w:rFonts w:ascii="Times New Roman" w:hAnsi="Times New Roman" w:cs="Times New Roman"/>
          <w:sz w:val="24"/>
          <w:szCs w:val="24"/>
        </w:rPr>
        <w:t xml:space="preserve"> </w:t>
      </w:r>
      <w:r w:rsidR="00433879">
        <w:t xml:space="preserve">που παράγονται ή έχουν σχέση με </w:t>
      </w:r>
      <w:r w:rsidR="000123A4">
        <w:t>ρήματα που συντά</w:t>
      </w:r>
      <w:r w:rsidR="00433879">
        <w:t xml:space="preserve">σσονται με δοτική. </w:t>
      </w:r>
      <w:r w:rsidR="000123A4">
        <w:t>Τα επίθετα που συντάσσονται με δοτική αντικειμενική είναι πολλά και φανερώνουν: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>Ωφέλεια ή βλάβη (</w:t>
      </w:r>
      <w:proofErr w:type="spellStart"/>
      <w:r>
        <w:rPr>
          <w:rFonts w:cstheme="minorHAnsi"/>
        </w:rPr>
        <w:t>ὠ</w:t>
      </w:r>
      <w:r>
        <w:t>φέλιμος</w:t>
      </w:r>
      <w:proofErr w:type="spellEnd"/>
      <w:r>
        <w:t xml:space="preserve">, βλαβερός, </w:t>
      </w:r>
      <w:proofErr w:type="spellStart"/>
      <w:r>
        <w:rPr>
          <w:rFonts w:cstheme="minorHAnsi"/>
        </w:rPr>
        <w:t>ἐ</w:t>
      </w:r>
      <w:r w:rsidR="000123A4">
        <w:t>πιζήμιος</w:t>
      </w:r>
      <w:proofErr w:type="spellEnd"/>
      <w:r w:rsidR="000123A4">
        <w:t>).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 xml:space="preserve">Φιλία ή έχθρα (φίλος, </w:t>
      </w:r>
      <w:proofErr w:type="spellStart"/>
      <w:r>
        <w:rPr>
          <w:rFonts w:cstheme="minorHAnsi"/>
        </w:rPr>
        <w:t>ἐ</w:t>
      </w:r>
      <w:r>
        <w:t>χθρός</w:t>
      </w:r>
      <w:proofErr w:type="spellEnd"/>
      <w:r>
        <w:t xml:space="preserve">, πολέμιος, διάφορος, </w:t>
      </w:r>
      <w:proofErr w:type="spellStart"/>
      <w:r>
        <w:rPr>
          <w:rFonts w:cstheme="minorHAnsi"/>
        </w:rPr>
        <w:t>ἐ</w:t>
      </w:r>
      <w:r w:rsidR="000123A4">
        <w:t>νάντιος</w:t>
      </w:r>
      <w:proofErr w:type="spellEnd"/>
      <w:r w:rsidR="000123A4">
        <w:t>).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>Ευπείθεια ή υποταγή (</w:t>
      </w:r>
      <w:proofErr w:type="spellStart"/>
      <w:r>
        <w:rPr>
          <w:rFonts w:cstheme="minorHAnsi"/>
        </w:rPr>
        <w:t>ὑ</w:t>
      </w:r>
      <w:r w:rsidR="000123A4">
        <w:t>πήκοος</w:t>
      </w:r>
      <w:proofErr w:type="spellEnd"/>
      <w:r w:rsidR="000123A4">
        <w:t>).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>Κάτι που αρμόζει ή πρέπει (</w:t>
      </w:r>
      <w:proofErr w:type="spellStart"/>
      <w:r>
        <w:rPr>
          <w:rFonts w:cstheme="minorHAnsi"/>
        </w:rPr>
        <w:t>ἀ</w:t>
      </w:r>
      <w:r>
        <w:t>ρμόδιος</w:t>
      </w:r>
      <w:proofErr w:type="spellEnd"/>
      <w:r>
        <w:t xml:space="preserve">, </w:t>
      </w:r>
      <w:proofErr w:type="spellStart"/>
      <w:r>
        <w:rPr>
          <w:rFonts w:cstheme="minorHAnsi"/>
        </w:rPr>
        <w:t>ἀ</w:t>
      </w:r>
      <w:r w:rsidR="000123A4">
        <w:t>πρεπής</w:t>
      </w:r>
      <w:proofErr w:type="spellEnd"/>
      <w:r w:rsidR="000123A4">
        <w:t>).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>Ταυτότητα ή ομοιότητα (</w:t>
      </w:r>
      <w:proofErr w:type="spellStart"/>
      <w:r>
        <w:rPr>
          <w:rFonts w:cstheme="minorHAnsi"/>
        </w:rPr>
        <w:t>ὃ</w:t>
      </w:r>
      <w:r>
        <w:t>μοιος</w:t>
      </w:r>
      <w:proofErr w:type="spellEnd"/>
      <w:r>
        <w:t xml:space="preserve">, </w:t>
      </w:r>
      <w:proofErr w:type="spellStart"/>
      <w:r>
        <w:rPr>
          <w:rFonts w:cstheme="minorHAnsi"/>
        </w:rPr>
        <w:t>ἀ</w:t>
      </w:r>
      <w:r w:rsidR="000123A4">
        <w:t>νόμοιος</w:t>
      </w:r>
      <w:proofErr w:type="spellEnd"/>
      <w:r w:rsidR="000123A4">
        <w:t>).</w:t>
      </w:r>
    </w:p>
    <w:p w:rsidR="000123A4" w:rsidRDefault="000123A4" w:rsidP="000123A4">
      <w:pPr>
        <w:numPr>
          <w:ilvl w:val="0"/>
          <w:numId w:val="6"/>
        </w:numPr>
        <w:spacing w:after="0" w:line="240" w:lineRule="auto"/>
        <w:jc w:val="both"/>
      </w:pPr>
      <w:r>
        <w:t>Ισότητα ή συμφωνία</w:t>
      </w:r>
      <w:r w:rsidR="00433879">
        <w:t xml:space="preserve"> (</w:t>
      </w:r>
      <w:proofErr w:type="spellStart"/>
      <w:r w:rsidR="00433879">
        <w:rPr>
          <w:rFonts w:cstheme="minorHAnsi"/>
        </w:rPr>
        <w:t>ἳ</w:t>
      </w:r>
      <w:r w:rsidR="00433879">
        <w:t>σος</w:t>
      </w:r>
      <w:proofErr w:type="spellEnd"/>
      <w:r w:rsidR="00433879">
        <w:t xml:space="preserve">, </w:t>
      </w:r>
      <w:proofErr w:type="spellStart"/>
      <w:r w:rsidR="00433879">
        <w:rPr>
          <w:rFonts w:cstheme="minorHAnsi"/>
        </w:rPr>
        <w:t>ἱ</w:t>
      </w:r>
      <w:r>
        <w:t>σόρροπος</w:t>
      </w:r>
      <w:proofErr w:type="spellEnd"/>
      <w:r>
        <w:t>, σύμφωνος).</w:t>
      </w:r>
    </w:p>
    <w:p w:rsidR="000123A4" w:rsidRDefault="00433879" w:rsidP="000123A4">
      <w:pPr>
        <w:numPr>
          <w:ilvl w:val="0"/>
          <w:numId w:val="6"/>
        </w:numPr>
        <w:spacing w:after="0" w:line="240" w:lineRule="auto"/>
        <w:jc w:val="both"/>
      </w:pPr>
      <w:r>
        <w:t>Ακολουθία ή διαδοχή (</w:t>
      </w:r>
      <w:proofErr w:type="spellStart"/>
      <w:r>
        <w:rPr>
          <w:rFonts w:cstheme="minorHAnsi"/>
        </w:rPr>
        <w:t>ἀ</w:t>
      </w:r>
      <w:r w:rsidR="000123A4">
        <w:t>κόλουθος</w:t>
      </w:r>
      <w:proofErr w:type="spellEnd"/>
      <w:r w:rsidR="000123A4">
        <w:t>, διάδοχος).</w:t>
      </w:r>
    </w:p>
    <w:p w:rsidR="000123A4" w:rsidRDefault="000123A4" w:rsidP="000123A4">
      <w:pPr>
        <w:numPr>
          <w:ilvl w:val="0"/>
          <w:numId w:val="6"/>
        </w:numPr>
        <w:spacing w:after="0" w:line="240" w:lineRule="auto"/>
        <w:jc w:val="both"/>
      </w:pPr>
      <w:r>
        <w:t>Προσέγγιση (</w:t>
      </w:r>
      <w:proofErr w:type="spellStart"/>
      <w:r>
        <w:t>γείτων</w:t>
      </w:r>
      <w:proofErr w:type="spellEnd"/>
      <w:r>
        <w:t>).</w:t>
      </w:r>
    </w:p>
    <w:p w:rsidR="000123A4" w:rsidRDefault="000123A4" w:rsidP="000123A4">
      <w:pPr>
        <w:numPr>
          <w:ilvl w:val="0"/>
          <w:numId w:val="6"/>
        </w:numPr>
        <w:spacing w:after="0" w:line="240" w:lineRule="auto"/>
        <w:jc w:val="both"/>
      </w:pPr>
      <w:r>
        <w:t>Επίθετα σύνθετα με τις προθέσεις σ</w:t>
      </w:r>
      <w:r w:rsidR="00433879">
        <w:t xml:space="preserve">υν και εν (συγγενής, σύμφυτος, </w:t>
      </w:r>
      <w:proofErr w:type="spellStart"/>
      <w:r w:rsidR="00433879">
        <w:rPr>
          <w:rFonts w:cstheme="minorHAnsi"/>
        </w:rPr>
        <w:t>ἐ</w:t>
      </w:r>
      <w:r>
        <w:t>μφυτος</w:t>
      </w:r>
      <w:proofErr w:type="spellEnd"/>
      <w:r>
        <w:t>).</w:t>
      </w:r>
    </w:p>
    <w:p w:rsidR="00F55615" w:rsidRDefault="00F55615" w:rsidP="00F55615">
      <w:pPr>
        <w:spacing w:after="0" w:line="240" w:lineRule="auto"/>
        <w:jc w:val="both"/>
      </w:pPr>
    </w:p>
    <w:p w:rsidR="00F55615" w:rsidRDefault="00F55615" w:rsidP="00F55615">
      <w:pPr>
        <w:spacing w:after="0" w:line="240" w:lineRule="auto"/>
        <w:jc w:val="both"/>
      </w:pPr>
    </w:p>
    <w:p w:rsidR="000123A4" w:rsidRDefault="00F55615" w:rsidP="000123A4">
      <w:pPr>
        <w:jc w:val="both"/>
      </w:pPr>
      <w:r>
        <w:t xml:space="preserve">Επίσης, με δοτική αντικειμενική συντάσσονται τα επιρρήματα </w:t>
      </w:r>
      <w:proofErr w:type="spellStart"/>
      <w:r>
        <w:rPr>
          <w:rFonts w:cstheme="minorHAnsi"/>
        </w:rPr>
        <w:t>ἅ</w:t>
      </w:r>
      <w:r>
        <w:t>μα</w:t>
      </w:r>
      <w:proofErr w:type="spellEnd"/>
      <w:r>
        <w:t xml:space="preserve"> και </w:t>
      </w:r>
      <w:proofErr w:type="spellStart"/>
      <w:r>
        <w:rPr>
          <w:rFonts w:cstheme="minorHAnsi"/>
        </w:rPr>
        <w:t>ὁ</w:t>
      </w:r>
      <w:r>
        <w:t>μο</w:t>
      </w:r>
      <w:r>
        <w:rPr>
          <w:rFonts w:cstheme="minorHAnsi"/>
        </w:rPr>
        <w:t>ῦ</w:t>
      </w:r>
      <w:proofErr w:type="spellEnd"/>
      <w:r>
        <w:t>, όπως και κάποια επιρρήματα π</w:t>
      </w:r>
      <w:r w:rsidR="00402C08">
        <w:t xml:space="preserve">ου παράγονται από επίθετα ή </w:t>
      </w:r>
      <w:r>
        <w:t>ρήματα</w:t>
      </w:r>
      <w:r w:rsidR="00402C08">
        <w:t xml:space="preserve"> που συντάσσονται με δοτική, π.χ.  </w:t>
      </w:r>
      <w:proofErr w:type="spellStart"/>
      <w:r w:rsidR="00402C08">
        <w:rPr>
          <w:rFonts w:cstheme="minorHAnsi"/>
        </w:rPr>
        <w:t>Ἀ</w:t>
      </w:r>
      <w:r w:rsidR="00402C08">
        <w:t>μα</w:t>
      </w:r>
      <w:proofErr w:type="spellEnd"/>
      <w:r w:rsidR="00402C08">
        <w:t xml:space="preserve"> </w:t>
      </w:r>
      <w:proofErr w:type="spellStart"/>
      <w:r w:rsidR="00402C08">
        <w:t>τ</w:t>
      </w:r>
      <w:r w:rsidR="00402C08">
        <w:rPr>
          <w:rFonts w:cstheme="minorHAnsi"/>
        </w:rPr>
        <w:t>ῇ</w:t>
      </w:r>
      <w:proofErr w:type="spellEnd"/>
      <w:r w:rsidR="00402C08">
        <w:rPr>
          <w:rFonts w:cstheme="minorHAnsi"/>
        </w:rPr>
        <w:t xml:space="preserve"> </w:t>
      </w:r>
      <w:proofErr w:type="spellStart"/>
      <w:r w:rsidR="00402C08">
        <w:rPr>
          <w:rFonts w:cstheme="minorHAnsi"/>
        </w:rPr>
        <w:t>ἡμέρᾳ</w:t>
      </w:r>
      <w:proofErr w:type="spellEnd"/>
      <w:r w:rsidR="00402C08">
        <w:rPr>
          <w:rFonts w:cstheme="minorHAnsi"/>
        </w:rPr>
        <w:t xml:space="preserve">/ </w:t>
      </w:r>
      <w:proofErr w:type="spellStart"/>
      <w:r w:rsidR="00402C08">
        <w:rPr>
          <w:rFonts w:cstheme="minorHAnsi"/>
        </w:rPr>
        <w:t>Ἐπομένως</w:t>
      </w:r>
      <w:proofErr w:type="spellEnd"/>
      <w:r w:rsidR="00402C08">
        <w:rPr>
          <w:rFonts w:cstheme="minorHAnsi"/>
        </w:rPr>
        <w:t xml:space="preserve">  </w:t>
      </w:r>
      <w:proofErr w:type="spellStart"/>
      <w:r w:rsidR="00402C08">
        <w:rPr>
          <w:rFonts w:cstheme="minorHAnsi"/>
        </w:rPr>
        <w:t>τῷ</w:t>
      </w:r>
      <w:proofErr w:type="spellEnd"/>
      <w:r>
        <w:t xml:space="preserve"> </w:t>
      </w:r>
      <w:proofErr w:type="spellStart"/>
      <w:r w:rsidR="00402C08">
        <w:t>νόμ</w:t>
      </w:r>
      <w:r w:rsidR="00402C08">
        <w:rPr>
          <w:rFonts w:cstheme="minorHAnsi"/>
        </w:rPr>
        <w:t>ῳ</w:t>
      </w:r>
      <w:proofErr w:type="spellEnd"/>
      <w:r w:rsidR="00402C08">
        <w:t>.</w:t>
      </w:r>
    </w:p>
    <w:p w:rsidR="00A45DC1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 w:rsidRPr="008B7565">
        <w:rPr>
          <w:rFonts w:ascii="Times New Roman" w:hAnsi="Times New Roman" w:cs="Times New Roman"/>
          <w:sz w:val="24"/>
          <w:szCs w:val="24"/>
        </w:rPr>
        <w:t xml:space="preserve">8.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του τόπου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τόπο.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Ἐνίκησε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Νεμέᾳ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του χρόνου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χρόνο. </w:t>
      </w:r>
      <w:proofErr w:type="spellStart"/>
      <w:r>
        <w:rPr>
          <w:rFonts w:ascii="Times New Roman" w:hAnsi="Times New Roman" w:cs="Times New Roman"/>
          <w:sz w:val="24"/>
          <w:szCs w:val="24"/>
        </w:rPr>
        <w:t>Ἐπορεύοντο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ὑστεραίᾳ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του οργάνου</w:t>
      </w:r>
      <w:r w:rsidR="0098435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Φανερώνει το όργανο με το οποίο γίνεται κάτι.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βακτηρίᾳ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θύρᾳ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ἒκρουον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του μέσου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το μέσο, με το οποίο πετυχαίνει κάτι. </w:t>
      </w:r>
      <w:proofErr w:type="spellStart"/>
      <w:r>
        <w:rPr>
          <w:rFonts w:ascii="Times New Roman" w:hAnsi="Times New Roman" w:cs="Times New Roman"/>
          <w:sz w:val="24"/>
          <w:szCs w:val="24"/>
        </w:rPr>
        <w:t>Ἒπλεον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ταῖς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ναυσί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της συνοδείας</w:t>
      </w:r>
      <w:r>
        <w:rPr>
          <w:rFonts w:ascii="Times New Roman" w:hAnsi="Times New Roman" w:cs="Times New Roman"/>
          <w:sz w:val="24"/>
          <w:szCs w:val="24"/>
        </w:rPr>
        <w:t xml:space="preserve">: Φανερώνει κάποιον/ κάτι που συνοδεύει κάποιον/ κάτι άλλο. </w:t>
      </w:r>
      <w:proofErr w:type="spellStart"/>
      <w:r>
        <w:rPr>
          <w:rFonts w:ascii="Times New Roman" w:hAnsi="Times New Roman" w:cs="Times New Roman"/>
          <w:sz w:val="24"/>
          <w:szCs w:val="24"/>
        </w:rPr>
        <w:t>Ἦλθον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τοῖς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ὁπλίταις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του τρόπου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τον τρόπο με τον οποίο γίνεται κάτι.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Βίᾳ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ἐρρίπτοντο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65" w:rsidRDefault="008B7565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της αιτίας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1C3F">
        <w:rPr>
          <w:rFonts w:ascii="Times New Roman" w:hAnsi="Times New Roman" w:cs="Times New Roman"/>
          <w:sz w:val="24"/>
          <w:szCs w:val="24"/>
        </w:rPr>
        <w:t>Συνήθως πάει με ρήματα ψυχικού πάθους (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ὁργίζομαι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ἀγαπῶ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). Πολλές φορές συνοδεύεται από την πρόθεση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ἐπί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. Μεταφράζεται για, εξαιτίας. </w:t>
      </w:r>
      <w:proofErr w:type="spellStart"/>
      <w:r w:rsidR="00671C3F" w:rsidRPr="00984359">
        <w:rPr>
          <w:rFonts w:ascii="Times New Roman" w:hAnsi="Times New Roman" w:cs="Times New Roman"/>
          <w:b/>
          <w:sz w:val="24"/>
          <w:szCs w:val="24"/>
        </w:rPr>
        <w:t>Δειλίᾳ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ἒλιπον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τάξιν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>.</w:t>
      </w:r>
    </w:p>
    <w:p w:rsidR="00671C3F" w:rsidRDefault="00671C3F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984359">
        <w:rPr>
          <w:rFonts w:ascii="Times New Roman" w:hAnsi="Times New Roman" w:cs="Times New Roman"/>
          <w:sz w:val="24"/>
          <w:szCs w:val="24"/>
          <w:u w:val="single"/>
        </w:rPr>
        <w:t>Δοτική της αναφοράς</w:t>
      </w:r>
      <w:r>
        <w:rPr>
          <w:rFonts w:ascii="Times New Roman" w:hAnsi="Times New Roman" w:cs="Times New Roman"/>
          <w:sz w:val="24"/>
          <w:szCs w:val="24"/>
        </w:rPr>
        <w:t xml:space="preserve">: Φανερώνει αυτό στο οποίο αναφέρεται κάτι. Μεταφράζεται όσον αφορά, ως προς. Συνήθως πάει κοντά σε ρήματα που φανερώνουν σύγκριση, διαφορά, υπεροχή. Σωκράτης διέφερε </w:t>
      </w:r>
      <w:proofErr w:type="spellStart"/>
      <w:r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πολιτῶν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τῇ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359">
        <w:rPr>
          <w:rFonts w:ascii="Times New Roman" w:hAnsi="Times New Roman" w:cs="Times New Roman"/>
          <w:b/>
          <w:sz w:val="24"/>
          <w:szCs w:val="24"/>
        </w:rPr>
        <w:t>ἀρετῇ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1C3F" w:rsidRDefault="00984359" w:rsidP="00C23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71C3F" w:rsidRPr="00984359">
        <w:rPr>
          <w:rFonts w:ascii="Times New Roman" w:hAnsi="Times New Roman" w:cs="Times New Roman"/>
          <w:sz w:val="24"/>
          <w:szCs w:val="24"/>
          <w:u w:val="single"/>
        </w:rPr>
        <w:t>Δοτική του ποσού</w:t>
      </w:r>
      <w:r w:rsidR="00671C3F">
        <w:rPr>
          <w:rFonts w:ascii="Times New Roman" w:hAnsi="Times New Roman" w:cs="Times New Roman"/>
          <w:sz w:val="24"/>
          <w:szCs w:val="24"/>
        </w:rPr>
        <w:t xml:space="preserve">: Φανερώνει την ποσότητα. Συνήθως είναι η δοτική των ποσοτικών επιθέτων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ὀλίγος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>, πολύς (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ὀλίγῳ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πολλῷ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71C3F" w:rsidRPr="00984359">
        <w:rPr>
          <w:rFonts w:ascii="Times New Roman" w:hAnsi="Times New Roman" w:cs="Times New Roman"/>
          <w:b/>
          <w:sz w:val="24"/>
          <w:szCs w:val="24"/>
        </w:rPr>
        <w:t>Πολλῷ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ὑστερον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ἦλθον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C3F">
        <w:rPr>
          <w:rFonts w:ascii="Times New Roman" w:hAnsi="Times New Roman" w:cs="Times New Roman"/>
          <w:sz w:val="24"/>
          <w:szCs w:val="24"/>
        </w:rPr>
        <w:t>οἱ</w:t>
      </w:r>
      <w:proofErr w:type="spellEnd"/>
      <w:r w:rsidR="00671C3F">
        <w:rPr>
          <w:rFonts w:ascii="Times New Roman" w:hAnsi="Times New Roman" w:cs="Times New Roman"/>
          <w:sz w:val="24"/>
          <w:szCs w:val="24"/>
        </w:rPr>
        <w:t xml:space="preserve"> πολέμιοι.</w:t>
      </w:r>
    </w:p>
    <w:p w:rsidR="00A36DFA" w:rsidRDefault="00A36DFA" w:rsidP="00C23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DFA" w:rsidRDefault="00A36DFA" w:rsidP="00A36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ΑΙΤΙΑΤΙΚΗ</w:t>
      </w:r>
    </w:p>
    <w:p w:rsidR="00A36DFA" w:rsidRDefault="00A36DFA" w:rsidP="00A36D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του τόπου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τόπο.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Ἀπέχει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εἲκοσι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3AD">
        <w:rPr>
          <w:rFonts w:ascii="Times New Roman" w:hAnsi="Times New Roman" w:cs="Times New Roman"/>
          <w:b/>
          <w:sz w:val="24"/>
          <w:szCs w:val="24"/>
        </w:rPr>
        <w:t>σταδίους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133" w:rsidRDefault="006D0133" w:rsidP="006D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0133" w:rsidRDefault="00A36DFA" w:rsidP="006D01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του χρόνου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χρόνο. </w:t>
      </w:r>
      <w:proofErr w:type="spellStart"/>
      <w:r>
        <w:rPr>
          <w:rFonts w:ascii="Times New Roman" w:hAnsi="Times New Roman" w:cs="Times New Roman"/>
          <w:sz w:val="24"/>
          <w:szCs w:val="24"/>
        </w:rPr>
        <w:t>Αἱ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σπονδαί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ἐγένοντο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δέκα </w:t>
      </w:r>
      <w:r w:rsidRPr="00B873AD">
        <w:rPr>
          <w:rFonts w:ascii="Times New Roman" w:hAnsi="Times New Roman" w:cs="Times New Roman"/>
          <w:b/>
          <w:sz w:val="24"/>
          <w:szCs w:val="24"/>
        </w:rPr>
        <w:t>χρόνους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133" w:rsidRPr="006D0133" w:rsidRDefault="006D0133" w:rsidP="006D0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DFA" w:rsidRDefault="00A36DFA" w:rsidP="00A36D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του τρόπου</w:t>
      </w:r>
      <w:r>
        <w:rPr>
          <w:rFonts w:ascii="Times New Roman" w:hAnsi="Times New Roman" w:cs="Times New Roman"/>
          <w:sz w:val="24"/>
          <w:szCs w:val="24"/>
        </w:rPr>
        <w:t xml:space="preserve">: Φανερώνει τρόπο. Δωρεάν </w:t>
      </w:r>
      <w:proofErr w:type="spellStart"/>
      <w:r>
        <w:rPr>
          <w:rFonts w:ascii="Times New Roman" w:hAnsi="Times New Roman" w:cs="Times New Roman"/>
          <w:sz w:val="24"/>
          <w:szCs w:val="24"/>
        </w:rPr>
        <w:t>ἒλαβον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Τινά </w:t>
      </w:r>
      <w:r w:rsidRPr="00B873AD">
        <w:rPr>
          <w:rFonts w:ascii="Times New Roman" w:hAnsi="Times New Roman" w:cs="Times New Roman"/>
          <w:b/>
          <w:sz w:val="24"/>
          <w:szCs w:val="24"/>
        </w:rPr>
        <w:t>τρόπον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ποιεῖτε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D0133" w:rsidRDefault="006D0133" w:rsidP="006D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0133" w:rsidRDefault="00A36DFA" w:rsidP="006D01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της αιτίας</w:t>
      </w:r>
      <w:r>
        <w:rPr>
          <w:rFonts w:ascii="Times New Roman" w:hAnsi="Times New Roman" w:cs="Times New Roman"/>
          <w:sz w:val="24"/>
          <w:szCs w:val="24"/>
        </w:rPr>
        <w:t xml:space="preserve">: Φανερώνει αιτία. Συνηθισμένες αιτιατικές της αιτίας είναι: τι, ὅ, τι,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τοῦτο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 w:rsidR="006D0133">
        <w:rPr>
          <w:rFonts w:ascii="Times New Roman" w:hAnsi="Times New Roman" w:cs="Times New Roman"/>
          <w:sz w:val="24"/>
          <w:szCs w:val="24"/>
        </w:rPr>
        <w:t xml:space="preserve"> (οι παραπάνω λέξεις μπορεί να δηλώνουν και σκοπό)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133" w:rsidRPr="00B873AD">
        <w:rPr>
          <w:rFonts w:ascii="Times New Roman" w:hAnsi="Times New Roman" w:cs="Times New Roman"/>
          <w:b/>
          <w:sz w:val="24"/>
          <w:szCs w:val="24"/>
        </w:rPr>
        <w:t>Τι</w:t>
      </w:r>
      <w:r w:rsidR="006D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33">
        <w:rPr>
          <w:rFonts w:ascii="Times New Roman" w:hAnsi="Times New Roman" w:cs="Times New Roman"/>
          <w:sz w:val="24"/>
          <w:szCs w:val="24"/>
        </w:rPr>
        <w:t>ποιεῖτε</w:t>
      </w:r>
      <w:proofErr w:type="spellEnd"/>
      <w:r w:rsidR="006D0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33">
        <w:rPr>
          <w:rFonts w:ascii="Times New Roman" w:hAnsi="Times New Roman" w:cs="Times New Roman"/>
          <w:sz w:val="24"/>
          <w:szCs w:val="24"/>
        </w:rPr>
        <w:t>ταῦτα</w:t>
      </w:r>
      <w:proofErr w:type="spellEnd"/>
      <w:r w:rsidR="006D01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133" w:rsidRPr="006D0133" w:rsidRDefault="006D0133" w:rsidP="006D0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133" w:rsidRDefault="006D0133" w:rsidP="00A36D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του ποσού</w:t>
      </w:r>
      <w:r>
        <w:rPr>
          <w:rFonts w:ascii="Times New Roman" w:hAnsi="Times New Roman" w:cs="Times New Roman"/>
          <w:sz w:val="24"/>
          <w:szCs w:val="24"/>
        </w:rPr>
        <w:t xml:space="preserve">: Φανερώνουν ποσό. Προκύπτουν συνήθως από επίθετα και αντωνυμίες (πολύ, </w:t>
      </w:r>
      <w:proofErr w:type="spellStart"/>
      <w:r>
        <w:rPr>
          <w:rFonts w:ascii="Times New Roman" w:hAnsi="Times New Roman" w:cs="Times New Roman"/>
          <w:sz w:val="24"/>
          <w:szCs w:val="24"/>
        </w:rPr>
        <w:t>ὀλίγον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τοσοῦτον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873AD">
        <w:rPr>
          <w:rFonts w:ascii="Times New Roman" w:hAnsi="Times New Roman" w:cs="Times New Roman"/>
          <w:b/>
          <w:sz w:val="24"/>
          <w:szCs w:val="24"/>
        </w:rPr>
        <w:t>Τοσοῦτον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ἀπέχει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οὗτος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133" w:rsidRDefault="006D0133" w:rsidP="006D0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0133" w:rsidRPr="00A36DFA" w:rsidRDefault="006D0133" w:rsidP="00A36DF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AD">
        <w:rPr>
          <w:rFonts w:ascii="Times New Roman" w:hAnsi="Times New Roman" w:cs="Times New Roman"/>
          <w:sz w:val="24"/>
          <w:szCs w:val="24"/>
          <w:u w:val="single"/>
        </w:rPr>
        <w:t>Αιτιατική της αναφοράς</w:t>
      </w:r>
      <w:r w:rsidR="00B873AD">
        <w:rPr>
          <w:rFonts w:ascii="Times New Roman" w:hAnsi="Times New Roman" w:cs="Times New Roman"/>
          <w:sz w:val="24"/>
          <w:szCs w:val="24"/>
        </w:rPr>
        <w:t xml:space="preserve">: Φανερώνει αυτό στο οποίο αναφέρεται κάτι. Μεταφράζεται όσον αφορά, ως προς. Πάει κοντά και σε ρήματα αλλά και σε ουσιαστικά και επίθετα. Συνηθισμένες αιτιατικές της αναφοράς: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ὕψος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πλῆθος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ὄνομα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μῆκος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, μέγεθος, γένος,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ἀριθμός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. Ὁ ποταμός </w:t>
      </w:r>
      <w:proofErr w:type="spellStart"/>
      <w:r w:rsidR="00767BD3">
        <w:rPr>
          <w:rFonts w:ascii="Times New Roman" w:hAnsi="Times New Roman" w:cs="Times New Roman"/>
          <w:sz w:val="24"/>
          <w:szCs w:val="24"/>
        </w:rPr>
        <w:t>ἦν</w:t>
      </w:r>
      <w:proofErr w:type="spellEnd"/>
      <w:r w:rsidR="00767BD3">
        <w:rPr>
          <w:rFonts w:ascii="Times New Roman" w:hAnsi="Times New Roman" w:cs="Times New Roman"/>
          <w:sz w:val="24"/>
          <w:szCs w:val="24"/>
        </w:rPr>
        <w:t xml:space="preserve"> μεγάλος </w:t>
      </w:r>
      <w:r w:rsidR="00767BD3" w:rsidRPr="00767BD3">
        <w:rPr>
          <w:rFonts w:ascii="Times New Roman" w:hAnsi="Times New Roman" w:cs="Times New Roman"/>
          <w:b/>
          <w:sz w:val="24"/>
          <w:szCs w:val="24"/>
        </w:rPr>
        <w:t>το</w:t>
      </w:r>
      <w:r w:rsidR="00767BD3">
        <w:rPr>
          <w:rFonts w:ascii="Times New Roman" w:hAnsi="Times New Roman" w:cs="Times New Roman"/>
          <w:sz w:val="24"/>
          <w:szCs w:val="24"/>
        </w:rPr>
        <w:t xml:space="preserve"> </w:t>
      </w:r>
      <w:r w:rsidR="00767BD3" w:rsidRPr="00767BD3">
        <w:rPr>
          <w:rFonts w:ascii="Times New Roman" w:hAnsi="Times New Roman" w:cs="Times New Roman"/>
          <w:b/>
          <w:sz w:val="24"/>
          <w:szCs w:val="24"/>
        </w:rPr>
        <w:t>μέγεθος</w:t>
      </w:r>
      <w:r w:rsidR="00767BD3">
        <w:rPr>
          <w:rFonts w:ascii="Times New Roman" w:hAnsi="Times New Roman" w:cs="Times New Roman"/>
          <w:sz w:val="24"/>
          <w:szCs w:val="24"/>
        </w:rPr>
        <w:t>.</w:t>
      </w:r>
    </w:p>
    <w:p w:rsidR="00A45DC1" w:rsidRDefault="00A45DC1" w:rsidP="00C23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31F" w:rsidRPr="00C237B3" w:rsidRDefault="00F9331F" w:rsidP="00C237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331F" w:rsidRPr="00C237B3" w:rsidSect="00C94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371"/>
    <w:multiLevelType w:val="hybridMultilevel"/>
    <w:tmpl w:val="00E4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64543"/>
    <w:multiLevelType w:val="hybridMultilevel"/>
    <w:tmpl w:val="CE74E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52F6"/>
    <w:multiLevelType w:val="hybridMultilevel"/>
    <w:tmpl w:val="EF86A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5C0F"/>
    <w:multiLevelType w:val="hybridMultilevel"/>
    <w:tmpl w:val="9F26E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1C1D"/>
    <w:multiLevelType w:val="hybridMultilevel"/>
    <w:tmpl w:val="59104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A74822"/>
    <w:multiLevelType w:val="hybridMultilevel"/>
    <w:tmpl w:val="E9F27C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11418"/>
    <w:multiLevelType w:val="hybridMultilevel"/>
    <w:tmpl w:val="34920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18B"/>
    <w:rsid w:val="000123A4"/>
    <w:rsid w:val="002B1243"/>
    <w:rsid w:val="002B718B"/>
    <w:rsid w:val="003577D5"/>
    <w:rsid w:val="00402C08"/>
    <w:rsid w:val="00433879"/>
    <w:rsid w:val="00470107"/>
    <w:rsid w:val="004F18C2"/>
    <w:rsid w:val="005F7614"/>
    <w:rsid w:val="00671C3F"/>
    <w:rsid w:val="006D0133"/>
    <w:rsid w:val="006D1C31"/>
    <w:rsid w:val="00767BD3"/>
    <w:rsid w:val="00793F7B"/>
    <w:rsid w:val="007E53A4"/>
    <w:rsid w:val="008A40C8"/>
    <w:rsid w:val="008A4992"/>
    <w:rsid w:val="008B7565"/>
    <w:rsid w:val="00984359"/>
    <w:rsid w:val="00A36DFA"/>
    <w:rsid w:val="00A45DC1"/>
    <w:rsid w:val="00AA3E3D"/>
    <w:rsid w:val="00B873AD"/>
    <w:rsid w:val="00C237B3"/>
    <w:rsid w:val="00C942E1"/>
    <w:rsid w:val="00CE0EA6"/>
    <w:rsid w:val="00D35D94"/>
    <w:rsid w:val="00E654B4"/>
    <w:rsid w:val="00F55615"/>
    <w:rsid w:val="00F9331F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17</cp:revision>
  <dcterms:created xsi:type="dcterms:W3CDTF">2013-09-23T20:57:00Z</dcterms:created>
  <dcterms:modified xsi:type="dcterms:W3CDTF">2013-10-03T17:21:00Z</dcterms:modified>
</cp:coreProperties>
</file>