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E31C2" w14:textId="7524056D" w:rsidR="003D7E6B" w:rsidRPr="00744F65" w:rsidRDefault="003D7E6B" w:rsidP="001E5877">
      <w:pPr>
        <w:jc w:val="center"/>
        <w:rPr>
          <w:rStyle w:val="fontstyle01"/>
          <w:rFonts w:asciiTheme="minorHAnsi" w:hAnsiTheme="minorHAnsi"/>
          <w:b/>
          <w:bCs/>
          <w:sz w:val="36"/>
          <w:szCs w:val="36"/>
          <w:lang w:val="en-US"/>
        </w:rPr>
      </w:pPr>
      <w:bookmarkStart w:id="0" w:name="_GoBack"/>
      <w:bookmarkEnd w:id="0"/>
      <w:r w:rsidRPr="003D7E6B">
        <w:rPr>
          <w:rStyle w:val="fontstyle01"/>
          <w:rFonts w:asciiTheme="minorHAnsi" w:hAnsiTheme="minorHAnsi"/>
          <w:b/>
          <w:bCs/>
          <w:sz w:val="36"/>
          <w:szCs w:val="36"/>
          <w:lang w:val="en-US"/>
        </w:rPr>
        <w:t>EMOTIONS</w:t>
      </w:r>
      <w:r w:rsidR="00744F65">
        <w:rPr>
          <w:rStyle w:val="fontstyle01"/>
          <w:rFonts w:asciiTheme="minorHAnsi" w:hAnsiTheme="minorHAnsi"/>
          <w:b/>
          <w:bCs/>
          <w:sz w:val="36"/>
          <w:szCs w:val="36"/>
          <w:lang w:val="en-US"/>
        </w:rPr>
        <w:br/>
      </w:r>
    </w:p>
    <w:p w14:paraId="323FDEA3" w14:textId="14853BA7" w:rsidR="006F4644" w:rsidRPr="00EC1957" w:rsidRDefault="003D7E6B">
      <w:pPr>
        <w:rPr>
          <w:rStyle w:val="fontstyle01"/>
          <w:rFonts w:asciiTheme="minorHAnsi" w:hAnsiTheme="minorHAnsi"/>
          <w:lang w:val="en-US"/>
        </w:rPr>
      </w:pPr>
      <w:r w:rsidRPr="00EC1957">
        <w:rPr>
          <w:rStyle w:val="fontstyle01"/>
          <w:lang w:val="en-US"/>
        </w:rPr>
        <w:t>COVER THE SPACE</w:t>
      </w:r>
    </w:p>
    <w:p w14:paraId="082E8A47" w14:textId="77A89CC0" w:rsidR="003D7E6B" w:rsidRDefault="003D7E6B">
      <w:pPr>
        <w:rPr>
          <w:rFonts w:ascii="Calibri" w:hAnsi="Calibri" w:cs="Calibri"/>
          <w:color w:val="000099"/>
          <w:sz w:val="18"/>
          <w:szCs w:val="18"/>
          <w:lang w:val="en-US"/>
        </w:rPr>
      </w:pPr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 xml:space="preserve">1. Mark a square of 30 meter by 30 </w:t>
      </w:r>
      <w:proofErr w:type="gramStart"/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>meter</w:t>
      </w:r>
      <w:proofErr w:type="gramEnd"/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>.</w:t>
      </w:r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br/>
        <w:t>2. 1</w:t>
      </w:r>
      <w:r w:rsidRPr="003D7E6B">
        <w:rPr>
          <w:rFonts w:ascii="Calibri" w:hAnsi="Calibri" w:cs="Calibri"/>
          <w:color w:val="000099"/>
          <w:sz w:val="12"/>
          <w:szCs w:val="12"/>
          <w:lang w:val="en-US"/>
        </w:rPr>
        <w:t xml:space="preserve">st </w:t>
      </w:r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 xml:space="preserve">round: Tell the children they </w:t>
      </w:r>
      <w:proofErr w:type="gramStart"/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>have to</w:t>
      </w:r>
      <w:proofErr w:type="gramEnd"/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 xml:space="preserve"> walk around, freely, not in a line,</w:t>
      </w:r>
      <w:r w:rsidR="00E17D38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>as long as they stay within the marked area.</w:t>
      </w:r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br/>
        <w:t xml:space="preserve">3. When you clap your hands 1x, they </w:t>
      </w:r>
      <w:proofErr w:type="gramStart"/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>have to</w:t>
      </w:r>
      <w:proofErr w:type="gramEnd"/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 xml:space="preserve"> speed up. When you clap 2x</w:t>
      </w:r>
      <w:r w:rsidR="00E17D38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 xml:space="preserve">they </w:t>
      </w:r>
      <w:proofErr w:type="gramStart"/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>have to</w:t>
      </w:r>
      <w:proofErr w:type="gramEnd"/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 xml:space="preserve"> turn around, when you clap 3x they have to stop.</w:t>
      </w:r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br/>
        <w:t>4. Do this a few times until they have understood</w:t>
      </w:r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br/>
        <w:t>5. 2</w:t>
      </w:r>
      <w:r w:rsidRPr="003D7E6B">
        <w:rPr>
          <w:rFonts w:ascii="Calibri" w:hAnsi="Calibri" w:cs="Calibri"/>
          <w:color w:val="000099"/>
          <w:sz w:val="12"/>
          <w:szCs w:val="12"/>
          <w:lang w:val="en-US"/>
        </w:rPr>
        <w:t xml:space="preserve">nd </w:t>
      </w:r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>round: Then you can give other instructions, using different type of</w:t>
      </w:r>
      <w:r w:rsidR="00E17D38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>emotions, while the children still walk around: walk like an angry old man,</w:t>
      </w:r>
      <w:r w:rsidR="00E17D38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>walk like somebody who won the football match, walk like somebody who</w:t>
      </w:r>
      <w:r w:rsidR="00E17D38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 xml:space="preserve">just lost the match, walk like a scared little girl </w:t>
      </w:r>
      <w:proofErr w:type="spellStart"/>
      <w:r w:rsidRPr="003D7E6B">
        <w:rPr>
          <w:rFonts w:ascii="Calibri" w:hAnsi="Calibri" w:cs="Calibri"/>
          <w:color w:val="000099"/>
          <w:sz w:val="18"/>
          <w:szCs w:val="18"/>
          <w:lang w:val="en-US"/>
        </w:rPr>
        <w:t>etc</w:t>
      </w:r>
      <w:proofErr w:type="spellEnd"/>
    </w:p>
    <w:p w14:paraId="2DF123A5" w14:textId="77777777" w:rsidR="00EC1957" w:rsidRPr="003D7E6B" w:rsidRDefault="00EC1957">
      <w:pPr>
        <w:rPr>
          <w:rFonts w:ascii="Calibri" w:hAnsi="Calibri" w:cs="Calibri"/>
          <w:color w:val="000099"/>
          <w:sz w:val="18"/>
          <w:szCs w:val="18"/>
          <w:lang w:val="en-US"/>
        </w:rPr>
      </w:pPr>
    </w:p>
    <w:p w14:paraId="299EE76C" w14:textId="7C3823A2" w:rsidR="003D7E6B" w:rsidRDefault="00EC1957">
      <w:pPr>
        <w:rPr>
          <w:rStyle w:val="fontstyle21"/>
          <w:lang w:val="en-US"/>
        </w:rPr>
      </w:pPr>
      <w:r w:rsidRPr="00EC1957">
        <w:rPr>
          <w:rStyle w:val="fontstyle01"/>
          <w:lang w:val="en-US"/>
        </w:rPr>
        <w:t>THE MIRROR</w:t>
      </w:r>
      <w:r w:rsidRPr="00EC1957">
        <w:rPr>
          <w:rFonts w:ascii="Stencil" w:hAnsi="Stencil"/>
          <w:color w:val="FDE63D"/>
          <w:sz w:val="28"/>
          <w:szCs w:val="28"/>
          <w:lang w:val="en-US"/>
        </w:rPr>
        <w:br/>
      </w:r>
      <w:r w:rsidRPr="00EC1957">
        <w:rPr>
          <w:rStyle w:val="fontstyle21"/>
          <w:lang w:val="en-US"/>
        </w:rPr>
        <w:t>1. Divide the group in pairs. Let them face each other.</w:t>
      </w:r>
      <w:r w:rsidRPr="00EC195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C1957">
        <w:rPr>
          <w:rStyle w:val="fontstyle21"/>
          <w:lang w:val="en-US"/>
        </w:rPr>
        <w:t>2. One person is the mirror, the other is looking in the mirror and makes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EC1957">
        <w:rPr>
          <w:rStyle w:val="fontstyle21"/>
          <w:lang w:val="en-US"/>
        </w:rPr>
        <w:t>gestures/movements, expressing different emotions.</w:t>
      </w:r>
      <w:r w:rsidRPr="00EC195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C1957">
        <w:rPr>
          <w:rStyle w:val="fontstyle21"/>
          <w:lang w:val="en-US"/>
        </w:rPr>
        <w:t xml:space="preserve">3. The mirror </w:t>
      </w:r>
      <w:proofErr w:type="gramStart"/>
      <w:r w:rsidRPr="00EC1957">
        <w:rPr>
          <w:rStyle w:val="fontstyle21"/>
          <w:lang w:val="en-US"/>
        </w:rPr>
        <w:t>has to</w:t>
      </w:r>
      <w:proofErr w:type="gramEnd"/>
      <w:r w:rsidRPr="00EC1957">
        <w:rPr>
          <w:rStyle w:val="fontstyle21"/>
          <w:lang w:val="en-US"/>
        </w:rPr>
        <w:t xml:space="preserve"> follow exactly the example of the person making the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EC1957">
        <w:rPr>
          <w:rStyle w:val="fontstyle21"/>
          <w:lang w:val="en-US"/>
        </w:rPr>
        <w:t>movements, since that is what mirrors do.</w:t>
      </w:r>
      <w:r w:rsidRPr="00EC195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C1957">
        <w:rPr>
          <w:rStyle w:val="fontstyle21"/>
          <w:lang w:val="en-US"/>
        </w:rPr>
        <w:t>4. After few minutes change: person who was mirror is now the one looking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EC1957">
        <w:rPr>
          <w:rStyle w:val="fontstyle21"/>
          <w:lang w:val="en-US"/>
        </w:rPr>
        <w:t>in the mirror. Then when both partners have done it change partners. You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EC1957">
        <w:rPr>
          <w:rStyle w:val="fontstyle21"/>
          <w:lang w:val="en-US"/>
        </w:rPr>
        <w:t>can choose somebody you don’t know so well)</w:t>
      </w:r>
      <w:r>
        <w:rPr>
          <w:rStyle w:val="fontstyle21"/>
          <w:lang w:val="en-US"/>
        </w:rPr>
        <w:br/>
      </w:r>
      <w:r>
        <w:rPr>
          <w:rStyle w:val="fontstyle21"/>
          <w:lang w:val="en-US"/>
        </w:rPr>
        <w:br/>
      </w:r>
      <w:r>
        <w:rPr>
          <w:rStyle w:val="fontstyle21"/>
          <w:lang w:val="en-US"/>
        </w:rPr>
        <w:br/>
      </w:r>
      <w:r w:rsidRPr="00EC1957">
        <w:rPr>
          <w:rStyle w:val="fontstyle01"/>
          <w:lang w:val="en-US"/>
        </w:rPr>
        <w:t>MRS MAMBOLEO</w:t>
      </w:r>
      <w:r w:rsidRPr="00EC1957">
        <w:rPr>
          <w:rFonts w:ascii="Stencil" w:hAnsi="Stencil"/>
          <w:color w:val="FDE63D"/>
          <w:sz w:val="28"/>
          <w:szCs w:val="28"/>
          <w:lang w:val="en-US"/>
        </w:rPr>
        <w:br/>
      </w:r>
      <w:r w:rsidRPr="00EC1957">
        <w:rPr>
          <w:rStyle w:val="fontstyle21"/>
          <w:lang w:val="en-US"/>
        </w:rPr>
        <w:t>1. Stand in a circle.</w:t>
      </w:r>
      <w:r w:rsidRPr="00EC195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C1957">
        <w:rPr>
          <w:rStyle w:val="fontstyle21"/>
          <w:lang w:val="en-US"/>
        </w:rPr>
        <w:t xml:space="preserve">2. The facilitator starts. He/she is looking for </w:t>
      </w:r>
      <w:proofErr w:type="spellStart"/>
      <w:r w:rsidRPr="00EC1957">
        <w:rPr>
          <w:rStyle w:val="fontstyle21"/>
          <w:lang w:val="en-US"/>
        </w:rPr>
        <w:t>Mrs</w:t>
      </w:r>
      <w:proofErr w:type="spellEnd"/>
      <w:r w:rsidRPr="00EC1957">
        <w:rPr>
          <w:rStyle w:val="fontstyle21"/>
          <w:lang w:val="en-US"/>
        </w:rPr>
        <w:t xml:space="preserve"> </w:t>
      </w:r>
      <w:proofErr w:type="spellStart"/>
      <w:r w:rsidRPr="00EC1957">
        <w:rPr>
          <w:rStyle w:val="fontstyle21"/>
          <w:lang w:val="en-US"/>
        </w:rPr>
        <w:t>Mamboleo</w:t>
      </w:r>
      <w:proofErr w:type="spellEnd"/>
      <w:r w:rsidRPr="00EC1957">
        <w:rPr>
          <w:rStyle w:val="fontstyle21"/>
          <w:lang w:val="en-US"/>
        </w:rPr>
        <w:t xml:space="preserve"> and will ask his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proofErr w:type="spellStart"/>
      <w:r w:rsidRPr="00EC1957">
        <w:rPr>
          <w:rStyle w:val="fontstyle21"/>
          <w:lang w:val="en-US"/>
        </w:rPr>
        <w:t>neighbour</w:t>
      </w:r>
      <w:proofErr w:type="spellEnd"/>
      <w:r w:rsidRPr="00EC1957">
        <w:rPr>
          <w:rStyle w:val="fontstyle21"/>
          <w:lang w:val="en-US"/>
        </w:rPr>
        <w:t xml:space="preserve"> in the circle: ‘</w:t>
      </w:r>
      <w:proofErr w:type="spellStart"/>
      <w:r w:rsidRPr="00EC1957">
        <w:rPr>
          <w:rStyle w:val="fontstyle21"/>
          <w:lang w:val="en-US"/>
        </w:rPr>
        <w:t>Neighbour</w:t>
      </w:r>
      <w:proofErr w:type="spellEnd"/>
      <w:r w:rsidRPr="00EC1957">
        <w:rPr>
          <w:rStyle w:val="fontstyle21"/>
          <w:lang w:val="en-US"/>
        </w:rPr>
        <w:t xml:space="preserve">, I am looking for </w:t>
      </w:r>
      <w:proofErr w:type="spellStart"/>
      <w:r w:rsidRPr="00EC1957">
        <w:rPr>
          <w:rStyle w:val="fontstyle21"/>
          <w:lang w:val="en-US"/>
        </w:rPr>
        <w:t>Mrs</w:t>
      </w:r>
      <w:proofErr w:type="spellEnd"/>
      <w:r w:rsidRPr="00EC1957">
        <w:rPr>
          <w:rStyle w:val="fontstyle21"/>
          <w:lang w:val="en-US"/>
        </w:rPr>
        <w:t xml:space="preserve"> </w:t>
      </w:r>
      <w:proofErr w:type="spellStart"/>
      <w:r w:rsidRPr="00EC1957">
        <w:rPr>
          <w:rStyle w:val="fontstyle21"/>
          <w:lang w:val="en-US"/>
        </w:rPr>
        <w:t>Mamboleo</w:t>
      </w:r>
      <w:proofErr w:type="spellEnd"/>
      <w:r w:rsidRPr="00EC1957">
        <w:rPr>
          <w:rStyle w:val="fontstyle21"/>
          <w:lang w:val="en-US"/>
        </w:rPr>
        <w:t>. Have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EC1957">
        <w:rPr>
          <w:rStyle w:val="fontstyle21"/>
          <w:lang w:val="en-US"/>
        </w:rPr>
        <w:t>you seen her?’</w:t>
      </w:r>
      <w:r w:rsidRPr="00EC195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C1957">
        <w:rPr>
          <w:rStyle w:val="fontstyle21"/>
          <w:lang w:val="en-US"/>
        </w:rPr>
        <w:t xml:space="preserve">3. But he/she is not just </w:t>
      </w:r>
      <w:proofErr w:type="gramStart"/>
      <w:r w:rsidRPr="00EC1957">
        <w:rPr>
          <w:rStyle w:val="fontstyle21"/>
          <w:lang w:val="en-US"/>
        </w:rPr>
        <w:t>talking, but</w:t>
      </w:r>
      <w:proofErr w:type="gramEnd"/>
      <w:r w:rsidRPr="00EC1957">
        <w:rPr>
          <w:rStyle w:val="fontstyle21"/>
          <w:lang w:val="en-US"/>
        </w:rPr>
        <w:t xml:space="preserve"> has to keep his lips over the teeth!! The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EC1957">
        <w:rPr>
          <w:rStyle w:val="fontstyle21"/>
          <w:lang w:val="en-US"/>
        </w:rPr>
        <w:t>teeth cannot be seen!!</w:t>
      </w:r>
      <w:r w:rsidRPr="00EC195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C1957">
        <w:rPr>
          <w:rStyle w:val="fontstyle21"/>
          <w:lang w:val="en-US"/>
        </w:rPr>
        <w:t xml:space="preserve">4. The </w:t>
      </w:r>
      <w:proofErr w:type="spellStart"/>
      <w:r w:rsidRPr="00EC1957">
        <w:rPr>
          <w:rStyle w:val="fontstyle21"/>
          <w:lang w:val="en-US"/>
        </w:rPr>
        <w:t>neighbour</w:t>
      </w:r>
      <w:proofErr w:type="spellEnd"/>
      <w:r w:rsidRPr="00EC1957">
        <w:rPr>
          <w:rStyle w:val="fontstyle21"/>
          <w:lang w:val="en-US"/>
        </w:rPr>
        <w:t xml:space="preserve"> answers, also with teeth covered with the lips: </w:t>
      </w:r>
      <w:proofErr w:type="gramStart"/>
      <w:r w:rsidRPr="00EC1957">
        <w:rPr>
          <w:rStyle w:val="fontstyle21"/>
          <w:lang w:val="en-US"/>
        </w:rPr>
        <w:t>‘ No</w:t>
      </w:r>
      <w:proofErr w:type="gramEnd"/>
      <w:r w:rsidRPr="00EC1957">
        <w:rPr>
          <w:rStyle w:val="fontstyle21"/>
          <w:lang w:val="en-US"/>
        </w:rPr>
        <w:t>, I have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EC1957">
        <w:rPr>
          <w:rStyle w:val="fontstyle21"/>
          <w:lang w:val="en-US"/>
        </w:rPr>
        <w:t xml:space="preserve">not seen her, but let me ask my </w:t>
      </w:r>
      <w:proofErr w:type="spellStart"/>
      <w:r w:rsidRPr="00EC1957">
        <w:rPr>
          <w:rStyle w:val="fontstyle21"/>
          <w:lang w:val="en-US"/>
        </w:rPr>
        <w:t>neighbour</w:t>
      </w:r>
      <w:proofErr w:type="spellEnd"/>
      <w:r w:rsidRPr="00EC1957">
        <w:rPr>
          <w:rStyle w:val="fontstyle21"/>
          <w:lang w:val="en-US"/>
        </w:rPr>
        <w:t>’.</w:t>
      </w:r>
      <w:r w:rsidRPr="00EC195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C1957">
        <w:rPr>
          <w:rStyle w:val="fontstyle21"/>
          <w:lang w:val="en-US"/>
        </w:rPr>
        <w:t>5. The person turns around, to the following person in the circle and asks: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EC1957">
        <w:rPr>
          <w:rStyle w:val="fontstyle21"/>
          <w:lang w:val="en-US"/>
        </w:rPr>
        <w:t>‘</w:t>
      </w:r>
      <w:proofErr w:type="spellStart"/>
      <w:r w:rsidRPr="00EC1957">
        <w:rPr>
          <w:rStyle w:val="fontstyle21"/>
          <w:lang w:val="en-US"/>
        </w:rPr>
        <w:t>Neighbour</w:t>
      </w:r>
      <w:proofErr w:type="spellEnd"/>
      <w:r w:rsidRPr="00EC1957">
        <w:rPr>
          <w:rStyle w:val="fontstyle21"/>
          <w:lang w:val="en-US"/>
        </w:rPr>
        <w:t xml:space="preserve">, I am looking for </w:t>
      </w:r>
      <w:proofErr w:type="spellStart"/>
      <w:r w:rsidRPr="00EC1957">
        <w:rPr>
          <w:rStyle w:val="fontstyle21"/>
          <w:lang w:val="en-US"/>
        </w:rPr>
        <w:t>Mrs</w:t>
      </w:r>
      <w:proofErr w:type="spellEnd"/>
      <w:r w:rsidRPr="00EC1957">
        <w:rPr>
          <w:rStyle w:val="fontstyle21"/>
          <w:lang w:val="en-US"/>
        </w:rPr>
        <w:t xml:space="preserve"> </w:t>
      </w:r>
      <w:proofErr w:type="spellStart"/>
      <w:r w:rsidRPr="00EC1957">
        <w:rPr>
          <w:rStyle w:val="fontstyle21"/>
          <w:lang w:val="en-US"/>
        </w:rPr>
        <w:t>Mamboleo</w:t>
      </w:r>
      <w:proofErr w:type="spellEnd"/>
      <w:r w:rsidRPr="00EC1957">
        <w:rPr>
          <w:rStyle w:val="fontstyle21"/>
          <w:lang w:val="en-US"/>
        </w:rPr>
        <w:t>, have you seen her?’</w:t>
      </w:r>
      <w:r w:rsidRPr="00EC195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C1957">
        <w:rPr>
          <w:rStyle w:val="fontstyle21"/>
          <w:lang w:val="en-US"/>
        </w:rPr>
        <w:t xml:space="preserve">6. </w:t>
      </w:r>
      <w:proofErr w:type="spellStart"/>
      <w:r w:rsidRPr="00EC1957">
        <w:rPr>
          <w:rStyle w:val="fontstyle21"/>
          <w:lang w:val="en-US"/>
        </w:rPr>
        <w:t>Neighbour</w:t>
      </w:r>
      <w:proofErr w:type="spellEnd"/>
      <w:r w:rsidRPr="00EC1957">
        <w:rPr>
          <w:rStyle w:val="fontstyle21"/>
          <w:lang w:val="en-US"/>
        </w:rPr>
        <w:t xml:space="preserve"> answers: No, I have not seen her, let me ask my </w:t>
      </w:r>
      <w:proofErr w:type="spellStart"/>
      <w:r w:rsidRPr="00EC1957">
        <w:rPr>
          <w:rStyle w:val="fontstyle21"/>
          <w:lang w:val="en-US"/>
        </w:rPr>
        <w:t>neighbour</w:t>
      </w:r>
      <w:proofErr w:type="spellEnd"/>
      <w:proofErr w:type="gramStart"/>
      <w:r w:rsidRPr="00EC1957">
        <w:rPr>
          <w:rStyle w:val="fontstyle21"/>
          <w:lang w:val="en-US"/>
        </w:rPr>
        <w:t>’ .</w:t>
      </w:r>
      <w:proofErr w:type="gramEnd"/>
      <w:r w:rsidRPr="00EC1957">
        <w:rPr>
          <w:rFonts w:ascii="Calibri" w:hAnsi="Calibri" w:cs="Calibri"/>
          <w:color w:val="000099"/>
          <w:sz w:val="18"/>
          <w:szCs w:val="18"/>
          <w:lang w:val="en-US"/>
        </w:rPr>
        <w:br/>
      </w:r>
    </w:p>
    <w:p w14:paraId="47D71624" w14:textId="21794A1B" w:rsidR="000776F8" w:rsidRDefault="000776F8">
      <w:pPr>
        <w:rPr>
          <w:rStyle w:val="fontstyle21"/>
          <w:lang w:val="en-US"/>
        </w:rPr>
      </w:pPr>
    </w:p>
    <w:p w14:paraId="451CBE48" w14:textId="430A1396" w:rsidR="000776F8" w:rsidRDefault="000776F8">
      <w:pPr>
        <w:rPr>
          <w:rStyle w:val="fontstyle21"/>
          <w:lang w:val="en-US"/>
        </w:rPr>
      </w:pPr>
      <w:r w:rsidRPr="00E96977">
        <w:rPr>
          <w:rStyle w:val="fontstyle01"/>
          <w:lang w:val="en-US"/>
        </w:rPr>
        <w:t>PREPRARTION OF ROLE-PLAY</w:t>
      </w:r>
    </w:p>
    <w:p w14:paraId="334B27E1" w14:textId="5A8A9C16" w:rsidR="000776F8" w:rsidRPr="00DA4477" w:rsidRDefault="00DA4477" w:rsidP="00DA4477">
      <w:pPr>
        <w:rPr>
          <w:rFonts w:ascii="Calibri" w:hAnsi="Calibri" w:cs="Calibri"/>
          <w:color w:val="000099"/>
          <w:sz w:val="18"/>
          <w:szCs w:val="18"/>
          <w:lang w:val="en-US"/>
        </w:rPr>
      </w:pPr>
      <w:r>
        <w:rPr>
          <w:rFonts w:ascii="Calibri" w:hAnsi="Calibri" w:cs="Calibri"/>
          <w:color w:val="000099"/>
          <w:sz w:val="18"/>
          <w:szCs w:val="18"/>
          <w:lang w:val="en-US"/>
        </w:rPr>
        <w:t>1.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t>Cut out the words on the paper below, so you have a pile of yellow persons, blue situations or locations and red emotions. NOTE: you can change or</w:t>
      </w:r>
      <w:r w:rsidRP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t>add persons, situation /locations, or emotions. Make sure you have enough</w:t>
      </w:r>
      <w:r w:rsidRP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t>cards for all the groups.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br/>
        <w:t xml:space="preserve">2. Divide the group in small groups of 3 or 4 children. Each group </w:t>
      </w:r>
      <w:proofErr w:type="gramStart"/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t>has to</w:t>
      </w:r>
      <w:proofErr w:type="gramEnd"/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pick</w:t>
      </w:r>
      <w:r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t>1 red card, 1 yellow card and 1 blue card.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br/>
        <w:t>3. With these cards, so 1 person, 1 situation and 1 emotion they have to</w:t>
      </w:r>
      <w:r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t>make 2 short role plays, so for instance: a boy, at home, angry.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br/>
        <w:t>A. 1</w:t>
      </w:r>
      <w:r w:rsidR="000776F8" w:rsidRPr="00DA4477">
        <w:rPr>
          <w:rFonts w:ascii="Calibri" w:hAnsi="Calibri" w:cs="Calibri"/>
          <w:color w:val="000099"/>
          <w:sz w:val="12"/>
          <w:szCs w:val="12"/>
          <w:lang w:val="en-US"/>
        </w:rPr>
        <w:t xml:space="preserve">st 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t>role play: use this person, location and emotion to make</w:t>
      </w:r>
      <w:r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t>a role play in which the reaction of the person to the emotion</w:t>
      </w:r>
      <w:r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t>is not so good.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br/>
        <w:t>B. 2</w:t>
      </w:r>
      <w:r w:rsidR="000776F8" w:rsidRPr="00DA4477">
        <w:rPr>
          <w:rFonts w:ascii="Calibri" w:hAnsi="Calibri" w:cs="Calibri"/>
          <w:color w:val="000099"/>
          <w:sz w:val="12"/>
          <w:szCs w:val="12"/>
          <w:lang w:val="en-US"/>
        </w:rPr>
        <w:t xml:space="preserve">nd 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t>role play: the same role play, but then with a better</w:t>
      </w:r>
      <w:r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t>reaction.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br/>
        <w:t>The rest of the time the groups can use to prepare their role play, which they</w:t>
      </w:r>
      <w:r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="000776F8" w:rsidRPr="00DA4477">
        <w:rPr>
          <w:rFonts w:ascii="Calibri" w:hAnsi="Calibri" w:cs="Calibri"/>
          <w:color w:val="000099"/>
          <w:sz w:val="18"/>
          <w:szCs w:val="18"/>
          <w:lang w:val="en-US"/>
        </w:rPr>
        <w:t>will then perform on day 3 and 4</w:t>
      </w:r>
    </w:p>
    <w:p w14:paraId="6060F07E" w14:textId="3419F676" w:rsidR="00E96977" w:rsidRDefault="00E96977" w:rsidP="00E96977">
      <w:pPr>
        <w:rPr>
          <w:lang w:val="en-US"/>
        </w:rPr>
      </w:pPr>
    </w:p>
    <w:p w14:paraId="6310D339" w14:textId="1DC12FE6" w:rsidR="00E96977" w:rsidRPr="00DA4477" w:rsidRDefault="00E96977" w:rsidP="00E96977">
      <w:pPr>
        <w:rPr>
          <w:rStyle w:val="fontstyle21"/>
          <w:lang w:val="en-US"/>
        </w:rPr>
      </w:pPr>
      <w:r w:rsidRPr="00E96977">
        <w:rPr>
          <w:rStyle w:val="fontstyle01"/>
          <w:lang w:val="en-US"/>
        </w:rPr>
        <w:t>PICKING FRUITS</w:t>
      </w:r>
      <w:r w:rsidRPr="00E96977">
        <w:rPr>
          <w:rFonts w:ascii="Stencil" w:hAnsi="Stencil"/>
          <w:color w:val="FDE63D"/>
          <w:sz w:val="28"/>
          <w:szCs w:val="28"/>
          <w:lang w:val="en-US"/>
        </w:rPr>
        <w:br/>
      </w:r>
      <w:r w:rsidRPr="00E96977">
        <w:rPr>
          <w:rStyle w:val="fontstyle21"/>
          <w:lang w:val="en-US"/>
        </w:rPr>
        <w:t>1. Stand in a circle.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>2. The facilitator explains we are going to pick different fruits.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>3. First start with the oranges. They are high up in the tree.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lastRenderedPageBreak/>
        <w:t xml:space="preserve">4. Reach out to pick the imaginary oranges. First </w:t>
      </w:r>
      <w:proofErr w:type="gramStart"/>
      <w:r w:rsidRPr="00E96977">
        <w:rPr>
          <w:rStyle w:val="fontstyle21"/>
          <w:lang w:val="en-US"/>
        </w:rPr>
        <w:t>left, and</w:t>
      </w:r>
      <w:proofErr w:type="gramEnd"/>
      <w:r w:rsidRPr="00E96977">
        <w:rPr>
          <w:rStyle w:val="fontstyle21"/>
          <w:lang w:val="en-US"/>
        </w:rPr>
        <w:t xml:space="preserve"> put them in the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E96977">
        <w:rPr>
          <w:rStyle w:val="fontstyle21"/>
          <w:lang w:val="en-US"/>
        </w:rPr>
        <w:t>imaginary box on the ground.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 xml:space="preserve">5. Then left, then a very high one, so you </w:t>
      </w:r>
      <w:proofErr w:type="gramStart"/>
      <w:r w:rsidRPr="00E96977">
        <w:rPr>
          <w:rStyle w:val="fontstyle21"/>
          <w:lang w:val="en-US"/>
        </w:rPr>
        <w:t>have to</w:t>
      </w:r>
      <w:proofErr w:type="gramEnd"/>
      <w:r w:rsidRPr="00E96977">
        <w:rPr>
          <w:rStyle w:val="fontstyle21"/>
          <w:lang w:val="en-US"/>
        </w:rPr>
        <w:t xml:space="preserve"> stand on your toes etc.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>6. Make variations with speed, different fruits, heavy fruits.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>7. At the end carry the ‘boxes’ which are now very heavy, to the middle and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E96977">
        <w:rPr>
          <w:rStyle w:val="fontstyle21"/>
          <w:lang w:val="en-US"/>
        </w:rPr>
        <w:t>put them on the ‘truck’.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DA4477">
        <w:rPr>
          <w:rStyle w:val="fontstyle21"/>
          <w:lang w:val="en-US"/>
        </w:rPr>
        <w:t>8. All together push the ‘truck’ away</w:t>
      </w:r>
    </w:p>
    <w:p w14:paraId="3A72B406" w14:textId="5D710CA4" w:rsidR="00E96977" w:rsidRPr="00DA4477" w:rsidRDefault="00E96977" w:rsidP="00E96977">
      <w:pPr>
        <w:rPr>
          <w:rStyle w:val="fontstyle21"/>
          <w:lang w:val="en-US"/>
        </w:rPr>
      </w:pPr>
    </w:p>
    <w:p w14:paraId="54FECDD6" w14:textId="5463CC1B" w:rsidR="00E96977" w:rsidRPr="001E5877" w:rsidRDefault="00E96977" w:rsidP="00E96977">
      <w:pPr>
        <w:rPr>
          <w:rStyle w:val="fontstyle21"/>
          <w:lang w:val="en-US"/>
        </w:rPr>
      </w:pPr>
      <w:r w:rsidRPr="00E96977">
        <w:rPr>
          <w:rStyle w:val="fontstyle01"/>
          <w:lang w:val="en-US"/>
        </w:rPr>
        <w:t>ROLE PLAY</w:t>
      </w:r>
      <w:r w:rsidRPr="00E96977">
        <w:rPr>
          <w:rFonts w:ascii="Stencil" w:hAnsi="Stencil"/>
          <w:color w:val="FDE63D"/>
          <w:sz w:val="28"/>
          <w:szCs w:val="28"/>
          <w:lang w:val="en-US"/>
        </w:rPr>
        <w:br/>
      </w:r>
      <w:r w:rsidRPr="00E96977">
        <w:rPr>
          <w:rStyle w:val="fontstyle21"/>
          <w:lang w:val="en-US"/>
        </w:rPr>
        <w:t>1. Sit in a semi-circle, so that there is a small ‘stage’ for the role-plays.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>2. Remind the group about the group rules: listen, respect before, during and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E96977">
        <w:rPr>
          <w:rStyle w:val="fontstyle21"/>
          <w:lang w:val="en-US"/>
        </w:rPr>
        <w:t>after the plays.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>3. The first group can start and show the 2 plays: the first one with how the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E96977">
        <w:rPr>
          <w:rStyle w:val="fontstyle21"/>
          <w:lang w:val="en-US"/>
        </w:rPr>
        <w:t>reaction is not so good, the 2</w:t>
      </w:r>
      <w:r w:rsidRPr="00E96977">
        <w:rPr>
          <w:rStyle w:val="fontstyle21"/>
          <w:sz w:val="12"/>
          <w:szCs w:val="12"/>
          <w:lang w:val="en-US"/>
        </w:rPr>
        <w:t xml:space="preserve">nd </w:t>
      </w:r>
      <w:r w:rsidRPr="00E96977">
        <w:rPr>
          <w:rStyle w:val="fontstyle21"/>
          <w:lang w:val="en-US"/>
        </w:rPr>
        <w:t>with a good reaction to the emotion.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>4. When the first group has finished, take some time to discuss what they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E96977">
        <w:rPr>
          <w:rStyle w:val="fontstyle21"/>
          <w:lang w:val="en-US"/>
        </w:rPr>
        <w:t>played. You can ask the following questions: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>A. What did we see in the 1</w:t>
      </w:r>
      <w:r w:rsidRPr="00E96977">
        <w:rPr>
          <w:rStyle w:val="fontstyle21"/>
          <w:sz w:val="12"/>
          <w:szCs w:val="12"/>
          <w:lang w:val="en-US"/>
        </w:rPr>
        <w:t xml:space="preserve">st </w:t>
      </w:r>
      <w:r w:rsidRPr="00E96977">
        <w:rPr>
          <w:rStyle w:val="fontstyle21"/>
          <w:lang w:val="en-US"/>
        </w:rPr>
        <w:t>play? And in the 2</w:t>
      </w:r>
      <w:r w:rsidRPr="00E96977">
        <w:rPr>
          <w:rStyle w:val="fontstyle21"/>
          <w:sz w:val="12"/>
          <w:szCs w:val="12"/>
          <w:lang w:val="en-US"/>
        </w:rPr>
        <w:t>nd</w:t>
      </w:r>
      <w:r w:rsidRPr="00E96977">
        <w:rPr>
          <w:rStyle w:val="fontstyle21"/>
          <w:lang w:val="en-US"/>
        </w:rPr>
        <w:t>?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>B. Why was that reaction in the first play not so good?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>C. What can be the consequences, the result when you react like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E96977">
        <w:rPr>
          <w:rStyle w:val="fontstyle21"/>
          <w:lang w:val="en-US"/>
        </w:rPr>
        <w:t>that?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>D. Why was the reaction in the 2</w:t>
      </w:r>
      <w:r w:rsidRPr="00E96977">
        <w:rPr>
          <w:rStyle w:val="fontstyle21"/>
          <w:sz w:val="12"/>
          <w:szCs w:val="12"/>
          <w:lang w:val="en-US"/>
        </w:rPr>
        <w:t xml:space="preserve">nd </w:t>
      </w:r>
      <w:r w:rsidRPr="00E96977">
        <w:rPr>
          <w:rStyle w:val="fontstyle21"/>
          <w:lang w:val="en-US"/>
        </w:rPr>
        <w:t>play better?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>E. What can be the consequences, the result of that reaction?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>f. Does this happen to you in real life?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>5. Then the next group.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>6. Again feedback etc.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</w:r>
      <w:r w:rsidRPr="00E96977">
        <w:rPr>
          <w:rStyle w:val="fontstyle21"/>
          <w:lang w:val="en-US"/>
        </w:rPr>
        <w:t xml:space="preserve">7. Continue till it is time. </w:t>
      </w:r>
      <w:r w:rsidRPr="001E5877">
        <w:rPr>
          <w:rStyle w:val="fontstyle21"/>
          <w:lang w:val="en-US"/>
        </w:rPr>
        <w:t>The other groups will show their play tomorrow</w:t>
      </w:r>
    </w:p>
    <w:p w14:paraId="139E3949" w14:textId="6B2CED94" w:rsidR="00E96977" w:rsidRPr="001E5877" w:rsidRDefault="00E96977" w:rsidP="00E96977">
      <w:pPr>
        <w:rPr>
          <w:rStyle w:val="fontstyle21"/>
          <w:lang w:val="en-US"/>
        </w:rPr>
      </w:pPr>
    </w:p>
    <w:p w14:paraId="35A348D8" w14:textId="1A2D721C" w:rsidR="00E96977" w:rsidRPr="00E96977" w:rsidRDefault="00E96977" w:rsidP="00E96977">
      <w:pPr>
        <w:rPr>
          <w:rStyle w:val="fontstyle21"/>
          <w:lang w:val="en-US"/>
        </w:rPr>
      </w:pPr>
      <w:r w:rsidRPr="001E5877">
        <w:rPr>
          <w:rStyle w:val="fontstyle01"/>
          <w:lang w:val="en-US"/>
        </w:rPr>
        <w:t>ROLE PLAY</w:t>
      </w:r>
      <w:r>
        <w:rPr>
          <w:rStyle w:val="fontstyle01"/>
          <w:lang w:val="en-US"/>
        </w:rPr>
        <w:t xml:space="preserve"> (</w:t>
      </w:r>
      <w:proofErr w:type="spellStart"/>
      <w:r>
        <w:rPr>
          <w:rStyle w:val="fontstyle01"/>
          <w:lang w:val="en-US"/>
        </w:rPr>
        <w:t>pArt</w:t>
      </w:r>
      <w:proofErr w:type="spellEnd"/>
      <w:r>
        <w:rPr>
          <w:rStyle w:val="fontstyle01"/>
          <w:lang w:val="en-US"/>
        </w:rPr>
        <w:t xml:space="preserve"> 3)</w:t>
      </w:r>
    </w:p>
    <w:p w14:paraId="35FCE145" w14:textId="17D07CE0" w:rsidR="00E96977" w:rsidRPr="00E96977" w:rsidRDefault="00E96977" w:rsidP="00E96977">
      <w:pPr>
        <w:rPr>
          <w:lang w:val="en-US"/>
        </w:rPr>
      </w:pP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t>1. Start the role play for the first group.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  <w:t>2. Give proper feedback, using the questions of yesterday.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  <w:t>A. What did we see in the 1</w:t>
      </w:r>
      <w:r w:rsidRPr="00E96977">
        <w:rPr>
          <w:rFonts w:ascii="Calibri" w:hAnsi="Calibri" w:cs="Calibri"/>
          <w:color w:val="000099"/>
          <w:sz w:val="12"/>
          <w:szCs w:val="12"/>
          <w:lang w:val="en-US"/>
        </w:rPr>
        <w:t xml:space="preserve">st 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t>play? And in the 2</w:t>
      </w:r>
      <w:r w:rsidRPr="00E96977">
        <w:rPr>
          <w:rFonts w:ascii="Calibri" w:hAnsi="Calibri" w:cs="Calibri"/>
          <w:color w:val="000099"/>
          <w:sz w:val="12"/>
          <w:szCs w:val="12"/>
          <w:lang w:val="en-US"/>
        </w:rPr>
        <w:t>nd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t>?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  <w:t>B. Why was that reaction in the first play not so good?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  <w:t>C. What can be the consequences, the result when you react like</w:t>
      </w:r>
      <w:r w:rsidR="00DA4477">
        <w:rPr>
          <w:rFonts w:ascii="Calibri" w:hAnsi="Calibri" w:cs="Calibri"/>
          <w:color w:val="000099"/>
          <w:sz w:val="18"/>
          <w:szCs w:val="18"/>
          <w:lang w:val="en-US"/>
        </w:rPr>
        <w:t xml:space="preserve"> 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t>that?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  <w:t>D. Why was the reaction in the 2</w:t>
      </w:r>
      <w:r w:rsidRPr="00E96977">
        <w:rPr>
          <w:rFonts w:ascii="Calibri" w:hAnsi="Calibri" w:cs="Calibri"/>
          <w:color w:val="000099"/>
          <w:sz w:val="12"/>
          <w:szCs w:val="12"/>
          <w:lang w:val="en-US"/>
        </w:rPr>
        <w:t xml:space="preserve">nd 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t>play better?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  <w:t>E. What can be the consequences, the result of that reaction?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  <w:t>F. Does this happen to you in real life?</w:t>
      </w:r>
      <w:r w:rsidRPr="00E96977">
        <w:rPr>
          <w:rFonts w:ascii="Calibri" w:hAnsi="Calibri" w:cs="Calibri"/>
          <w:color w:val="000099"/>
          <w:sz w:val="18"/>
          <w:szCs w:val="18"/>
          <w:lang w:val="en-US"/>
        </w:rPr>
        <w:br/>
        <w:t>3. Stop when all groups showed their play.</w:t>
      </w:r>
    </w:p>
    <w:sectPr w:rsidR="00E96977" w:rsidRPr="00E96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D07E1"/>
    <w:multiLevelType w:val="hybridMultilevel"/>
    <w:tmpl w:val="1B62F1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910CF"/>
    <w:multiLevelType w:val="hybridMultilevel"/>
    <w:tmpl w:val="67C802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6B"/>
    <w:rsid w:val="000776F8"/>
    <w:rsid w:val="001E5877"/>
    <w:rsid w:val="003D7E6B"/>
    <w:rsid w:val="005A2A18"/>
    <w:rsid w:val="006F4644"/>
    <w:rsid w:val="0072080C"/>
    <w:rsid w:val="00744F65"/>
    <w:rsid w:val="00DA4477"/>
    <w:rsid w:val="00E17D38"/>
    <w:rsid w:val="00E96977"/>
    <w:rsid w:val="00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377D"/>
  <w15:chartTrackingRefBased/>
  <w15:docId w15:val="{92EA8A08-60BF-481C-88DB-5445CC4F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D7E6B"/>
    <w:rPr>
      <w:rFonts w:ascii="Stencil" w:hAnsi="Stencil" w:hint="default"/>
      <w:b w:val="0"/>
      <w:bCs w:val="0"/>
      <w:i w:val="0"/>
      <w:iCs w:val="0"/>
      <w:color w:val="FDE63D"/>
      <w:sz w:val="28"/>
      <w:szCs w:val="28"/>
    </w:rPr>
  </w:style>
  <w:style w:type="paragraph" w:styleId="a3">
    <w:name w:val="List Paragraph"/>
    <w:basedOn w:val="a"/>
    <w:uiPriority w:val="34"/>
    <w:qFormat/>
    <w:rsid w:val="003D7E6B"/>
    <w:pPr>
      <w:ind w:left="720"/>
      <w:contextualSpacing/>
    </w:pPr>
  </w:style>
  <w:style w:type="character" w:customStyle="1" w:styleId="fontstyle21">
    <w:name w:val="fontstyle21"/>
    <w:basedOn w:val="a0"/>
    <w:rsid w:val="00EC1957"/>
    <w:rPr>
      <w:rFonts w:ascii="Calibri" w:hAnsi="Calibri" w:cs="Calibri" w:hint="default"/>
      <w:b w:val="0"/>
      <w:bCs w:val="0"/>
      <w:i w:val="0"/>
      <w:iCs w:val="0"/>
      <w:color w:val="0000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Paraschou</dc:creator>
  <cp:keywords/>
  <dc:description/>
  <cp:lastModifiedBy>Sofia Georgiadou</cp:lastModifiedBy>
  <cp:revision>2</cp:revision>
  <dcterms:created xsi:type="dcterms:W3CDTF">2020-03-19T08:33:00Z</dcterms:created>
  <dcterms:modified xsi:type="dcterms:W3CDTF">2020-03-19T08:33:00Z</dcterms:modified>
</cp:coreProperties>
</file>