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732" w:rsidRPr="00602CAE" w:rsidRDefault="00511724" w:rsidP="00602CAE">
      <w:pPr>
        <w:spacing w:after="0" w:line="360" w:lineRule="auto"/>
        <w:contextualSpacing/>
        <w:rPr>
          <w:rFonts w:ascii="Times New Roman" w:hAnsi="Times New Roman" w:cs="Times New Roman"/>
          <w:sz w:val="24"/>
          <w:szCs w:val="24"/>
        </w:rPr>
      </w:pPr>
      <w:r w:rsidRPr="00602CAE">
        <w:rPr>
          <w:rFonts w:ascii="Times New Roman" w:hAnsi="Times New Roman" w:cs="Times New Roman"/>
          <w:b/>
          <w:sz w:val="24"/>
          <w:szCs w:val="24"/>
        </w:rPr>
        <w:t>ΝΕΑ ΕΛΛΗΝΙΚΑ</w:t>
      </w:r>
    </w:p>
    <w:p w:rsidR="00961732" w:rsidRPr="00602CAE" w:rsidRDefault="00511724" w:rsidP="00602CAE">
      <w:pPr>
        <w:spacing w:after="0" w:line="360" w:lineRule="auto"/>
        <w:contextualSpacing/>
        <w:rPr>
          <w:rFonts w:ascii="Times New Roman" w:hAnsi="Times New Roman" w:cs="Times New Roman"/>
          <w:sz w:val="24"/>
          <w:szCs w:val="24"/>
        </w:rPr>
      </w:pPr>
      <w:r w:rsidRPr="00602CAE">
        <w:rPr>
          <w:rFonts w:ascii="Times New Roman" w:hAnsi="Times New Roman" w:cs="Times New Roman"/>
          <w:b/>
          <w:sz w:val="24"/>
          <w:szCs w:val="24"/>
        </w:rPr>
        <w:t>Γ΄ ΤΑΞΗ ΕΠΑΛ</w:t>
      </w:r>
    </w:p>
    <w:p w:rsidR="00961732" w:rsidRPr="00602CAE" w:rsidRDefault="00511724" w:rsidP="00602CAE">
      <w:pPr>
        <w:spacing w:after="0" w:line="360" w:lineRule="auto"/>
        <w:contextualSpacing/>
        <w:rPr>
          <w:rFonts w:ascii="Times New Roman" w:hAnsi="Times New Roman" w:cs="Times New Roman"/>
          <w:sz w:val="24"/>
          <w:szCs w:val="24"/>
        </w:rPr>
      </w:pPr>
      <w:r w:rsidRPr="00602CAE">
        <w:rPr>
          <w:rFonts w:ascii="Times New Roman" w:hAnsi="Times New Roman" w:cs="Times New Roman"/>
          <w:b/>
          <w:sz w:val="24"/>
          <w:szCs w:val="24"/>
        </w:rPr>
        <w:t xml:space="preserve">ΘΕΜΑΤΙΚΗ ΕΝΟΤΗΤΑ: </w:t>
      </w:r>
      <w:r w:rsidRPr="00602CAE">
        <w:rPr>
          <w:rFonts w:ascii="Times New Roman" w:hAnsi="Times New Roman" w:cs="Times New Roman"/>
          <w:b/>
          <w:bCs/>
          <w:sz w:val="24"/>
          <w:szCs w:val="24"/>
        </w:rPr>
        <w:t>ΑΠΟ ΤΟΝ 20ό ΣΤΟΝ 21ο ΑΙΩΝΑ</w:t>
      </w:r>
    </w:p>
    <w:p w:rsidR="00961732" w:rsidRPr="00602CAE" w:rsidRDefault="00961732" w:rsidP="00602CAE">
      <w:pPr>
        <w:spacing w:after="0" w:line="360" w:lineRule="auto"/>
        <w:contextualSpacing/>
        <w:rPr>
          <w:rFonts w:ascii="Times New Roman" w:hAnsi="Times New Roman" w:cs="Times New Roman"/>
          <w:sz w:val="24"/>
          <w:szCs w:val="24"/>
        </w:rPr>
      </w:pPr>
    </w:p>
    <w:p w:rsidR="00961732" w:rsidRPr="00602CAE" w:rsidRDefault="00511724" w:rsidP="00602CAE">
      <w:pPr>
        <w:spacing w:after="0" w:line="360" w:lineRule="auto"/>
        <w:contextualSpacing/>
        <w:rPr>
          <w:rFonts w:ascii="Times New Roman" w:hAnsi="Times New Roman" w:cs="Times New Roman"/>
          <w:sz w:val="24"/>
          <w:szCs w:val="24"/>
        </w:rPr>
      </w:pPr>
      <w:r w:rsidRPr="00602CAE">
        <w:rPr>
          <w:rFonts w:ascii="Times New Roman" w:hAnsi="Times New Roman" w:cs="Times New Roman"/>
          <w:b/>
          <w:sz w:val="24"/>
          <w:szCs w:val="24"/>
        </w:rPr>
        <w:t>Α. Μη λογοτεχνικό κείμενο</w:t>
      </w:r>
    </w:p>
    <w:p w:rsidR="00961732" w:rsidRPr="00602CAE" w:rsidRDefault="00511724" w:rsidP="00602CAE">
      <w:pPr>
        <w:spacing w:after="0" w:line="360" w:lineRule="auto"/>
        <w:contextualSpacing/>
        <w:jc w:val="center"/>
        <w:rPr>
          <w:rFonts w:ascii="Times New Roman" w:hAnsi="Times New Roman" w:cs="Times New Roman"/>
          <w:sz w:val="24"/>
          <w:szCs w:val="24"/>
        </w:rPr>
      </w:pPr>
      <w:r w:rsidRPr="00602CAE">
        <w:rPr>
          <w:rFonts w:ascii="Times New Roman" w:hAnsi="Times New Roman" w:cs="Times New Roman"/>
          <w:sz w:val="24"/>
          <w:szCs w:val="24"/>
        </w:rPr>
        <w:tab/>
      </w:r>
      <w:r w:rsidRPr="00602CAE">
        <w:rPr>
          <w:rFonts w:ascii="Times New Roman" w:hAnsi="Times New Roman" w:cs="Times New Roman"/>
          <w:b/>
          <w:bCs/>
          <w:color w:val="000000"/>
          <w:kern w:val="2"/>
          <w:sz w:val="24"/>
          <w:szCs w:val="24"/>
          <w:lang w:eastAsia="en-GB"/>
        </w:rPr>
        <w:t>[Οι ευρωπαϊκές πόλεις αναπνέουν ξανά]</w:t>
      </w:r>
    </w:p>
    <w:p w:rsidR="00961732" w:rsidRPr="00602CAE" w:rsidRDefault="00511724" w:rsidP="00602CAE">
      <w:pPr>
        <w:spacing w:after="0" w:line="360" w:lineRule="auto"/>
        <w:contextualSpacing/>
        <w:jc w:val="both"/>
        <w:rPr>
          <w:rFonts w:ascii="Times New Roman" w:eastAsia="Calibri" w:hAnsi="Times New Roman" w:cs="Times New Roman"/>
          <w:i/>
          <w:iCs/>
          <w:sz w:val="24"/>
          <w:szCs w:val="24"/>
          <w:lang w:eastAsia="en-GB"/>
        </w:rPr>
      </w:pPr>
      <w:r w:rsidRPr="00602CAE">
        <w:rPr>
          <w:rFonts w:ascii="Times New Roman" w:eastAsia="Calibri" w:hAnsi="Times New Roman" w:cs="Times New Roman"/>
          <w:i/>
          <w:iCs/>
          <w:sz w:val="24"/>
          <w:szCs w:val="24"/>
        </w:rPr>
        <w:t xml:space="preserve">Διασκευασμένο απόσπασμα από το άρθρο του Γιάννη Ελαφρού «Οι σύγχρονες πόλεις εξοικονομούν πόρους», δημοσιευμένου στις 09.01.2016 στην εφημερίδα «ΚΑΘΗΜΕΡΙΝΗ» (ανάκτηση: 09.07.2022): </w:t>
      </w:r>
      <w:r w:rsidRPr="00602CAE">
        <w:rPr>
          <w:rFonts w:ascii="Times New Roman" w:eastAsia="Calibri" w:hAnsi="Times New Roman" w:cs="Times New Roman"/>
          <w:i/>
          <w:iCs/>
          <w:sz w:val="24"/>
          <w:szCs w:val="24"/>
          <w:lang w:eastAsia="en-GB"/>
        </w:rPr>
        <w:t>https://www.kathimerini.gr/life/environment/845061.</w:t>
      </w:r>
    </w:p>
    <w:p w:rsidR="00961732" w:rsidRPr="00602CAE" w:rsidRDefault="00961732" w:rsidP="00602CAE">
      <w:pPr>
        <w:spacing w:after="0" w:line="360" w:lineRule="auto"/>
        <w:ind w:firstLine="720"/>
        <w:contextualSpacing/>
        <w:jc w:val="both"/>
        <w:outlineLvl w:val="1"/>
        <w:rPr>
          <w:rFonts w:ascii="Times New Roman" w:hAnsi="Times New Roman" w:cs="Times New Roman"/>
          <w:i/>
          <w:sz w:val="24"/>
          <w:szCs w:val="24"/>
        </w:rPr>
      </w:pPr>
    </w:p>
    <w:p w:rsidR="00961732" w:rsidRPr="00602CAE" w:rsidRDefault="00511724" w:rsidP="00602CAE">
      <w:pPr>
        <w:pStyle w:val="a4"/>
        <w:spacing w:after="0" w:line="360" w:lineRule="auto"/>
        <w:contextualSpacing/>
        <w:jc w:val="both"/>
        <w:rPr>
          <w:rFonts w:ascii="Times New Roman" w:hAnsi="Times New Roman" w:cs="Times New Roman"/>
          <w:sz w:val="24"/>
          <w:szCs w:val="24"/>
        </w:rPr>
      </w:pPr>
      <w:r w:rsidRPr="00602CAE">
        <w:rPr>
          <w:rFonts w:ascii="Times New Roman" w:hAnsi="Times New Roman" w:cs="Times New Roman"/>
          <w:color w:val="000000"/>
          <w:sz w:val="24"/>
          <w:szCs w:val="24"/>
          <w:lang w:eastAsia="en-GB"/>
        </w:rPr>
        <w:t xml:space="preserve">Στις πόλεις κατοικεί το 72,4% των κατοίκων των 28 κρατών-μελών της Ευρωπαϊκής Ένωσης, </w:t>
      </w:r>
      <w:r w:rsidRPr="00602CAE">
        <w:rPr>
          <w:rFonts w:ascii="Times New Roman" w:hAnsi="Times New Roman" w:cs="Times New Roman"/>
          <w:color w:val="000000"/>
          <w:sz w:val="24"/>
          <w:szCs w:val="24"/>
          <w:u w:val="single"/>
          <w:lang w:eastAsia="en-GB"/>
        </w:rPr>
        <w:t>άρα</w:t>
      </w:r>
      <w:r w:rsidRPr="00602CAE">
        <w:rPr>
          <w:rFonts w:ascii="Times New Roman" w:hAnsi="Times New Roman" w:cs="Times New Roman"/>
          <w:color w:val="000000"/>
          <w:sz w:val="24"/>
          <w:szCs w:val="24"/>
          <w:lang w:eastAsia="en-GB"/>
        </w:rPr>
        <w:t xml:space="preserve"> οι </w:t>
      </w:r>
      <w:r w:rsidRPr="00602CAE">
        <w:rPr>
          <w:rFonts w:ascii="Times New Roman" w:hAnsi="Times New Roman" w:cs="Times New Roman"/>
          <w:b/>
          <w:color w:val="000000"/>
          <w:sz w:val="24"/>
          <w:szCs w:val="24"/>
          <w:lang w:eastAsia="en-GB"/>
        </w:rPr>
        <w:t>επιπτώσεις</w:t>
      </w:r>
      <w:r w:rsidRPr="00602CAE">
        <w:rPr>
          <w:rFonts w:ascii="Times New Roman" w:hAnsi="Times New Roman" w:cs="Times New Roman"/>
          <w:color w:val="000000"/>
          <w:sz w:val="24"/>
          <w:szCs w:val="24"/>
          <w:lang w:eastAsia="en-GB"/>
        </w:rPr>
        <w:t xml:space="preserve"> της κοινωνικής ζωής στο περιβάλλον </w:t>
      </w:r>
      <w:r w:rsidRPr="00602CAE">
        <w:rPr>
          <w:rFonts w:ascii="Times New Roman" w:hAnsi="Times New Roman" w:cs="Times New Roman"/>
          <w:b/>
          <w:color w:val="000000"/>
          <w:sz w:val="24"/>
          <w:szCs w:val="24"/>
          <w:lang w:eastAsia="en-GB"/>
        </w:rPr>
        <w:t>σχετίζονται</w:t>
      </w:r>
      <w:r w:rsidRPr="00602CAE">
        <w:rPr>
          <w:rFonts w:ascii="Times New Roman" w:hAnsi="Times New Roman" w:cs="Times New Roman"/>
          <w:color w:val="000000"/>
          <w:sz w:val="24"/>
          <w:szCs w:val="24"/>
          <w:lang w:eastAsia="en-GB"/>
        </w:rPr>
        <w:t xml:space="preserve"> άμεσα με τον τρόπο λειτουργίας των πολεοδομικών συγκροτημάτων. Να δούμε τις πόλεις ως ζωντανούς οργανισμούς που μεταβολίζουν υλικά και πόρους, μας καλεί ο Ευρωπαϊκός Οργανισμός Περιβάλλοντος (ΕΟΠ), ο οποίος σε έκθεσή του συγκεντρώνει ιδέες και καλές πρακτικές για  βιώσιμη ανάπτυξη των ευρωπαϊκών πόλεων. Οι πόλεις χρειάζονται εισερχόμενες ροές από ενέργεια, καύσιμα, μέταλλα, ξυλεία, νερό, τρόφιμα, υλικά οικοδομών και υποδομών, αλλά και χώρο. Μετά τον μετασχηματισμό και τη χρήση τους, παράγονται εκροές με τη μορφή των αέριων εκπομπών, υγρών λυμάτων και στερεών αποβλήτων, με αξιοσημείωτες επιπτώσεις στο περιβάλλον. Αυτές οι συνέπειες μπορούν να μειωθούν αξιοσημείωτα μέσω καλύτερου σχεδιασμού, οργάνωσης και διαχείρισης από τις δημόσιες αρχές, αλλά και με την αναβάθμιση του ενδιαφέροντος του κοινού.</w:t>
      </w:r>
    </w:p>
    <w:p w:rsidR="00961732" w:rsidRPr="00602CAE" w:rsidRDefault="00511724" w:rsidP="00602CAE">
      <w:pPr>
        <w:pStyle w:val="a4"/>
        <w:spacing w:after="0" w:line="360" w:lineRule="auto"/>
        <w:contextualSpacing/>
        <w:jc w:val="both"/>
        <w:rPr>
          <w:rFonts w:ascii="Times New Roman" w:hAnsi="Times New Roman" w:cs="Times New Roman"/>
          <w:sz w:val="24"/>
          <w:szCs w:val="24"/>
        </w:rPr>
      </w:pPr>
      <w:r w:rsidRPr="00602CAE">
        <w:rPr>
          <w:rFonts w:ascii="Times New Roman" w:hAnsi="Times New Roman" w:cs="Times New Roman"/>
          <w:sz w:val="24"/>
          <w:szCs w:val="24"/>
        </w:rPr>
        <w:tab/>
        <w:t xml:space="preserve">Ο συνολικός στόχος που τίθεται δεν αφορά μόνο τη μείωση των πόρων που καταναλώνονται, αλλά το πέρασμα των πόλεων από το σημερινό γραμμικό σύστημα (που η μία ενέργεια ακολουθεί την άλλη, με τελικό αποτέλεσμα την παραγωγή αποβλήτων) σε ένα κυκλικό-ολιστικό σύστημα, που </w:t>
      </w:r>
      <w:r w:rsidRPr="00602CAE">
        <w:rPr>
          <w:rFonts w:ascii="Times New Roman" w:hAnsi="Times New Roman" w:cs="Times New Roman"/>
          <w:b/>
          <w:sz w:val="24"/>
          <w:szCs w:val="24"/>
        </w:rPr>
        <w:t>βασίζεται</w:t>
      </w:r>
      <w:r w:rsidRPr="00602CAE">
        <w:rPr>
          <w:rFonts w:ascii="Times New Roman" w:hAnsi="Times New Roman" w:cs="Times New Roman"/>
          <w:sz w:val="24"/>
          <w:szCs w:val="24"/>
        </w:rPr>
        <w:t xml:space="preserve"> στην ανακύκλωση των υλικών, στη συγκομιδή νερού, στην παραγωγή ενέργειας (π.χ. με </w:t>
      </w:r>
      <w:proofErr w:type="spellStart"/>
      <w:r w:rsidRPr="00602CAE">
        <w:rPr>
          <w:rFonts w:ascii="Times New Roman" w:hAnsi="Times New Roman" w:cs="Times New Roman"/>
          <w:sz w:val="24"/>
          <w:szCs w:val="24"/>
        </w:rPr>
        <w:t>φωτοβολταϊκά</w:t>
      </w:r>
      <w:proofErr w:type="spellEnd"/>
      <w:r w:rsidRPr="00602CAE">
        <w:rPr>
          <w:rFonts w:ascii="Times New Roman" w:hAnsi="Times New Roman" w:cs="Times New Roman"/>
          <w:sz w:val="24"/>
          <w:szCs w:val="24"/>
        </w:rPr>
        <w:t xml:space="preserve"> στις στέγες) και τροφής (αστικοί λαχανόκηποι). </w:t>
      </w:r>
      <w:r w:rsidRPr="00602CAE">
        <w:rPr>
          <w:rFonts w:ascii="Times New Roman" w:hAnsi="Times New Roman" w:cs="Times New Roman"/>
          <w:sz w:val="24"/>
          <w:szCs w:val="24"/>
          <w:u w:val="single"/>
        </w:rPr>
        <w:t>Μάλιστα</w:t>
      </w:r>
      <w:r w:rsidRPr="00602CAE">
        <w:rPr>
          <w:rFonts w:ascii="Times New Roman" w:hAnsi="Times New Roman" w:cs="Times New Roman"/>
          <w:sz w:val="24"/>
          <w:szCs w:val="24"/>
        </w:rPr>
        <w:t>, η πυκνότητα πληθυσμού που υπάρχει στις πόλεις μπορεί να κάνει τις παρεμβάσεις (για καινοτομίες, για συλλογικές δράσεις), πιο αποδοτικές.</w:t>
      </w:r>
    </w:p>
    <w:p w:rsidR="00961732" w:rsidRPr="00602CAE" w:rsidRDefault="00511724" w:rsidP="00602CAE">
      <w:pPr>
        <w:pStyle w:val="a4"/>
        <w:spacing w:after="0" w:line="360" w:lineRule="auto"/>
        <w:contextualSpacing/>
        <w:jc w:val="both"/>
        <w:rPr>
          <w:rFonts w:ascii="Times New Roman" w:hAnsi="Times New Roman" w:cs="Times New Roman"/>
          <w:sz w:val="24"/>
          <w:szCs w:val="24"/>
        </w:rPr>
      </w:pPr>
      <w:r w:rsidRPr="00602CAE">
        <w:rPr>
          <w:rFonts w:ascii="Times New Roman" w:hAnsi="Times New Roman" w:cs="Times New Roman"/>
          <w:sz w:val="24"/>
          <w:szCs w:val="24"/>
        </w:rPr>
        <w:tab/>
        <w:t xml:space="preserve">Ιδιαίτερη σημασία δίνουν οι ερευνητές του ΕΟΠ στην ανάγκη να υπάρχει </w:t>
      </w:r>
      <w:r w:rsidRPr="00602CAE">
        <w:rPr>
          <w:rFonts w:ascii="Times New Roman" w:hAnsi="Times New Roman" w:cs="Times New Roman"/>
          <w:b/>
          <w:sz w:val="24"/>
          <w:szCs w:val="24"/>
        </w:rPr>
        <w:t>σωστή</w:t>
      </w:r>
      <w:r w:rsidRPr="00602CAE">
        <w:rPr>
          <w:rFonts w:ascii="Times New Roman" w:hAnsi="Times New Roman" w:cs="Times New Roman"/>
          <w:sz w:val="24"/>
          <w:szCs w:val="24"/>
        </w:rPr>
        <w:t xml:space="preserve"> εκτίμηση των πραγματικών κοινωνικών αναγκών. Μάλιστα, καθώς οι πόλεις δεν έχουν απεριόριστο χώρο, προτείνεται η ανακύκλωση ακόμα και στη γη, για παράδειγμα με επαναχρησιμοποίηση χώρων και περιοχών. Όταν υπάρχουν εγκαταστάσεις που δεν χρησιμοποιούνται, είναι προτιμητέα η ανάπτυξη εκεί καινούργιων χρήσεων αντί για επέκταση σε άλλους χώρους.</w:t>
      </w:r>
    </w:p>
    <w:p w:rsidR="00961732" w:rsidRPr="00602CAE" w:rsidRDefault="00511724" w:rsidP="00602CAE">
      <w:pPr>
        <w:pStyle w:val="a4"/>
        <w:spacing w:after="0" w:line="360" w:lineRule="auto"/>
        <w:contextualSpacing/>
        <w:jc w:val="both"/>
        <w:rPr>
          <w:rFonts w:ascii="Times New Roman" w:hAnsi="Times New Roman" w:cs="Times New Roman"/>
          <w:sz w:val="24"/>
          <w:szCs w:val="24"/>
        </w:rPr>
      </w:pPr>
      <w:r w:rsidRPr="00602CAE">
        <w:rPr>
          <w:rFonts w:ascii="Times New Roman" w:hAnsi="Times New Roman" w:cs="Times New Roman"/>
          <w:sz w:val="24"/>
          <w:szCs w:val="24"/>
        </w:rPr>
        <w:tab/>
        <w:t xml:space="preserve">Οι πόλεις είναι σημεία μεγάλης κατανάλωσης ενέργειας. </w:t>
      </w:r>
      <w:r w:rsidRPr="00602CAE">
        <w:rPr>
          <w:rFonts w:ascii="Times New Roman" w:hAnsi="Times New Roman" w:cs="Times New Roman"/>
          <w:sz w:val="24"/>
          <w:szCs w:val="24"/>
          <w:u w:val="single"/>
        </w:rPr>
        <w:t>Γι’ αυτό</w:t>
      </w:r>
      <w:r w:rsidRPr="00602CAE">
        <w:rPr>
          <w:rFonts w:ascii="Times New Roman" w:hAnsi="Times New Roman" w:cs="Times New Roman"/>
          <w:sz w:val="24"/>
          <w:szCs w:val="24"/>
        </w:rPr>
        <w:t xml:space="preserve"> έχει ιδιαίτερη σημασία η αναφορά του ΕΟΠ ότι το 2009 στην Ε.Ε. των 27 μόνο το 71,6% της ενέργειας που </w:t>
      </w:r>
      <w:r w:rsidRPr="00602CAE">
        <w:rPr>
          <w:rFonts w:ascii="Times New Roman" w:hAnsi="Times New Roman" w:cs="Times New Roman"/>
          <w:sz w:val="24"/>
          <w:szCs w:val="24"/>
        </w:rPr>
        <w:lastRenderedPageBreak/>
        <w:t xml:space="preserve">καταναλωνόταν έφτανε στους τελικούς χρήστες: 22% χανόταν στη μεταφορά, 5% στον κλάδο της ενέργειας και 1,4% στη διανομή. Οι απώλειες ενέργειας θα μειώνονταν εάν ενισχυόταν η </w:t>
      </w:r>
      <w:r w:rsidRPr="00602CAE">
        <w:rPr>
          <w:rFonts w:ascii="Times New Roman" w:hAnsi="Times New Roman" w:cs="Times New Roman"/>
          <w:b/>
          <w:sz w:val="24"/>
          <w:szCs w:val="24"/>
        </w:rPr>
        <w:t>επιτόπια</w:t>
      </w:r>
      <w:r w:rsidRPr="00602CAE">
        <w:rPr>
          <w:rFonts w:ascii="Times New Roman" w:hAnsi="Times New Roman" w:cs="Times New Roman"/>
          <w:sz w:val="24"/>
          <w:szCs w:val="24"/>
        </w:rPr>
        <w:t xml:space="preserve"> παραγωγή ενέργειας, με αξιοποίηση της ηλιακής και αιολικής ενέργειας. Επιπροσθέτως, σε αυτά υπάρχουν και άλλες απώλειες ενέργειας, όπως της θερμότητας που παράγουν οι θερμοηλεκτρικοί σταθμοί και σε πολλές περιπτώσεις δεν αξιοποιείται. Στην ίδια κατηγορία κατατάσσεται και η ενέργεια που δεν παράγεται από τα απορρίμματα (και δεν αναφερόμαστε εδώ στην προβληματική καύση).</w:t>
      </w:r>
    </w:p>
    <w:p w:rsidR="00961732" w:rsidRPr="00602CAE" w:rsidRDefault="00511724" w:rsidP="00602CAE">
      <w:pPr>
        <w:pStyle w:val="a4"/>
        <w:spacing w:after="0" w:line="360" w:lineRule="auto"/>
        <w:contextualSpacing/>
        <w:jc w:val="both"/>
        <w:rPr>
          <w:rFonts w:ascii="Times New Roman" w:hAnsi="Times New Roman" w:cs="Times New Roman"/>
          <w:sz w:val="24"/>
          <w:szCs w:val="24"/>
        </w:rPr>
      </w:pPr>
      <w:r w:rsidRPr="00602CAE">
        <w:rPr>
          <w:rFonts w:ascii="Times New Roman" w:hAnsi="Times New Roman" w:cs="Times New Roman"/>
          <w:sz w:val="24"/>
          <w:szCs w:val="24"/>
        </w:rPr>
        <w:tab/>
        <w:t xml:space="preserve">Όσον αφορά τη διαχείριση των στερεών αποβλήτων, η έκθεση υπενθυμίζει την ιεράρχηση μέτρων που πρέπει να ληφθούν: πρόληψη έτσι ώστε να δημιουργηθούν όσο το δυνατόν λιγότερα σκουπίδια, </w:t>
      </w:r>
      <w:proofErr w:type="spellStart"/>
      <w:r w:rsidRPr="00602CAE">
        <w:rPr>
          <w:rFonts w:ascii="Times New Roman" w:hAnsi="Times New Roman" w:cs="Times New Roman"/>
          <w:sz w:val="24"/>
          <w:szCs w:val="24"/>
        </w:rPr>
        <w:t>επανάχρηση</w:t>
      </w:r>
      <w:proofErr w:type="spellEnd"/>
      <w:r w:rsidRPr="00602CAE">
        <w:rPr>
          <w:rFonts w:ascii="Times New Roman" w:hAnsi="Times New Roman" w:cs="Times New Roman"/>
          <w:sz w:val="24"/>
          <w:szCs w:val="24"/>
        </w:rPr>
        <w:t xml:space="preserve">, ανακύκλωση, άλλη ανάκτηση και τελικά απόθεση ή ταφή. Σε κάποιες πόλεις δοκιμάζεται η λογική </w:t>
      </w:r>
      <w:proofErr w:type="spellStart"/>
      <w:r w:rsidRPr="00602CAE">
        <w:rPr>
          <w:rFonts w:ascii="Times New Roman" w:hAnsi="Times New Roman" w:cs="Times New Roman"/>
          <w:sz w:val="24"/>
          <w:szCs w:val="24"/>
        </w:rPr>
        <w:t>zero</w:t>
      </w:r>
      <w:proofErr w:type="spellEnd"/>
      <w:r w:rsidRPr="00602CAE">
        <w:rPr>
          <w:rFonts w:ascii="Times New Roman" w:hAnsi="Times New Roman" w:cs="Times New Roman"/>
          <w:sz w:val="24"/>
          <w:szCs w:val="24"/>
        </w:rPr>
        <w:t xml:space="preserve"> </w:t>
      </w:r>
      <w:proofErr w:type="spellStart"/>
      <w:r w:rsidRPr="00602CAE">
        <w:rPr>
          <w:rFonts w:ascii="Times New Roman" w:hAnsi="Times New Roman" w:cs="Times New Roman"/>
          <w:sz w:val="24"/>
          <w:szCs w:val="24"/>
        </w:rPr>
        <w:t>waste</w:t>
      </w:r>
      <w:proofErr w:type="spellEnd"/>
      <w:r w:rsidRPr="00602CAE">
        <w:rPr>
          <w:rFonts w:ascii="Times New Roman" w:hAnsi="Times New Roman" w:cs="Times New Roman"/>
          <w:sz w:val="24"/>
          <w:szCs w:val="24"/>
        </w:rPr>
        <w:t xml:space="preserve"> </w:t>
      </w:r>
      <w:proofErr w:type="spellStart"/>
      <w:r w:rsidRPr="00602CAE">
        <w:rPr>
          <w:rFonts w:ascii="Times New Roman" w:hAnsi="Times New Roman" w:cs="Times New Roman"/>
          <w:sz w:val="24"/>
          <w:szCs w:val="24"/>
        </w:rPr>
        <w:t>city</w:t>
      </w:r>
      <w:proofErr w:type="spellEnd"/>
      <w:r w:rsidRPr="00602CAE">
        <w:rPr>
          <w:rFonts w:ascii="Times New Roman" w:hAnsi="Times New Roman" w:cs="Times New Roman"/>
          <w:sz w:val="24"/>
          <w:szCs w:val="24"/>
        </w:rPr>
        <w:t xml:space="preserve">, </w:t>
      </w:r>
      <w:r w:rsidRPr="00602CAE">
        <w:rPr>
          <w:rFonts w:ascii="Times New Roman" w:hAnsi="Times New Roman" w:cs="Times New Roman"/>
          <w:sz w:val="24"/>
          <w:szCs w:val="24"/>
          <w:u w:val="single"/>
        </w:rPr>
        <w:t>δηλαδή</w:t>
      </w:r>
      <w:r w:rsidRPr="00602CAE">
        <w:rPr>
          <w:rFonts w:ascii="Times New Roman" w:hAnsi="Times New Roman" w:cs="Times New Roman"/>
          <w:sz w:val="24"/>
          <w:szCs w:val="24"/>
        </w:rPr>
        <w:t xml:space="preserve"> πόλη των μηδενικών αποβλήτων, που όμως θέλει συνολική αλλαγή του μοντέλου οργάνωσης, αλλά και της νοοτροπίας των πολιτών. Πάντως, με κινητοποίηση της κοινωνίας και των φορέων της μπορεί να επιτευχθεί εκπληκτικά υψηλή ανακύκλωση: στο Βερολίνο, ο δημόσιος φορέας BSR έχει ξεκινήσει από το 2010 μια μεγάλη εκστρατεία για να γίνουν συμμέτοχοι οι κάτοικοι και η μείωση των σκουπιδιών να γίνει μόδα στην πόλη. Κινητοποίησε ιδρύματα, κοινωνικές οργανώσεις, ιδιώτες κ.λπ. Αποτέλεσμα; Το ποσοστό της ανακύκλωσης οικιακών απορριμμάτων έφτασε στο εξωπραγματικό 87%!</w:t>
      </w:r>
    </w:p>
    <w:p w:rsidR="007D5510" w:rsidRPr="00602CAE" w:rsidRDefault="007D5510" w:rsidP="00602CAE">
      <w:pPr>
        <w:pStyle w:val="a4"/>
        <w:spacing w:after="0" w:line="360" w:lineRule="auto"/>
        <w:contextualSpacing/>
        <w:jc w:val="both"/>
        <w:rPr>
          <w:rFonts w:ascii="Times New Roman" w:hAnsi="Times New Roman" w:cs="Times New Roman"/>
          <w:b/>
          <w:sz w:val="24"/>
          <w:szCs w:val="24"/>
        </w:rPr>
      </w:pPr>
    </w:p>
    <w:p w:rsidR="00961732" w:rsidRPr="00602CAE" w:rsidRDefault="007D5510" w:rsidP="00602CAE">
      <w:pPr>
        <w:pStyle w:val="a4"/>
        <w:spacing w:after="0" w:line="360" w:lineRule="auto"/>
        <w:contextualSpacing/>
        <w:jc w:val="both"/>
        <w:rPr>
          <w:rFonts w:ascii="Times New Roman" w:hAnsi="Times New Roman" w:cs="Times New Roman"/>
          <w:b/>
          <w:sz w:val="24"/>
          <w:szCs w:val="24"/>
        </w:rPr>
      </w:pPr>
      <w:r w:rsidRPr="00602CAE">
        <w:rPr>
          <w:rFonts w:ascii="Times New Roman" w:hAnsi="Times New Roman" w:cs="Times New Roman"/>
          <w:b/>
          <w:sz w:val="24"/>
          <w:szCs w:val="24"/>
        </w:rPr>
        <w:t>ΔΡΑΣΤΗΡΙΟΤΗΤΕΣ</w:t>
      </w:r>
    </w:p>
    <w:p w:rsidR="005B211F" w:rsidRDefault="00EC5825" w:rsidP="00602CAE">
      <w:pPr>
        <w:spacing w:after="0" w:line="360" w:lineRule="auto"/>
        <w:contextualSpacing/>
        <w:jc w:val="both"/>
        <w:rPr>
          <w:rFonts w:ascii="Times New Roman" w:hAnsi="Times New Roman" w:cs="Times New Roman"/>
          <w:sz w:val="24"/>
          <w:szCs w:val="24"/>
        </w:rPr>
      </w:pPr>
      <w:r w:rsidRPr="00602CAE">
        <w:rPr>
          <w:rFonts w:ascii="Times New Roman" w:eastAsiaTheme="minorEastAsia" w:hAnsi="Times New Roman" w:cs="Times New Roman"/>
          <w:b/>
          <w:sz w:val="24"/>
          <w:szCs w:val="24"/>
          <w:lang w:eastAsia="el-GR"/>
        </w:rPr>
        <w:t xml:space="preserve">Α1. </w:t>
      </w:r>
      <w:r w:rsidR="005B211F" w:rsidRPr="00602CAE">
        <w:rPr>
          <w:rFonts w:ascii="Times New Roman" w:hAnsi="Times New Roman" w:cs="Times New Roman"/>
          <w:sz w:val="24"/>
          <w:szCs w:val="24"/>
        </w:rPr>
        <w:t xml:space="preserve">Σε κάθε μια από τις παρακάτω προτάσεις/πληροφορίες να δώσετε τον χαρακτηρισμό «Σωστό» ή «Λάθος», ανάλογα με το αν αποδίδουν το νόημα του κειμένου σωστά ή όχι. Να αιτιολογήσετε την απάντησή σας με συγκεκριμένη αναφορά στο κείμενο. </w:t>
      </w:r>
      <w:r w:rsidR="00574F59" w:rsidRPr="00602CAE">
        <w:rPr>
          <w:rFonts w:ascii="Times New Roman" w:hAnsi="Times New Roman" w:cs="Times New Roman"/>
          <w:sz w:val="24"/>
          <w:szCs w:val="24"/>
        </w:rPr>
        <w:t>(</w:t>
      </w:r>
      <w:r w:rsidR="00574F59" w:rsidRPr="00602CAE">
        <w:rPr>
          <w:rFonts w:ascii="Times New Roman" w:hAnsi="Times New Roman" w:cs="Times New Roman"/>
          <w:b/>
          <w:sz w:val="24"/>
          <w:szCs w:val="24"/>
        </w:rPr>
        <w:t>1</w:t>
      </w:r>
      <w:r w:rsidR="00A8026B">
        <w:rPr>
          <w:rFonts w:ascii="Times New Roman" w:hAnsi="Times New Roman" w:cs="Times New Roman"/>
          <w:b/>
          <w:sz w:val="24"/>
          <w:szCs w:val="24"/>
        </w:rPr>
        <w:t>2</w:t>
      </w:r>
      <w:r w:rsidR="00574F59" w:rsidRPr="00602CAE">
        <w:rPr>
          <w:rFonts w:ascii="Times New Roman" w:hAnsi="Times New Roman" w:cs="Times New Roman"/>
          <w:b/>
          <w:sz w:val="24"/>
          <w:szCs w:val="24"/>
        </w:rPr>
        <w:t xml:space="preserve"> μονάδες</w:t>
      </w:r>
      <w:r w:rsidR="00574F59" w:rsidRPr="00602CAE">
        <w:rPr>
          <w:rFonts w:ascii="Times New Roman" w:hAnsi="Times New Roman" w:cs="Times New Roman"/>
          <w:sz w:val="24"/>
          <w:szCs w:val="24"/>
        </w:rPr>
        <w:t>)</w:t>
      </w:r>
    </w:p>
    <w:p w:rsidR="00602CAE" w:rsidRPr="00602CAE" w:rsidRDefault="00602CAE" w:rsidP="00602CAE">
      <w:pPr>
        <w:spacing w:after="0" w:line="360" w:lineRule="auto"/>
        <w:contextualSpacing/>
        <w:jc w:val="both"/>
        <w:rPr>
          <w:rFonts w:ascii="Times New Roman" w:eastAsiaTheme="minorEastAsia" w:hAnsi="Times New Roman" w:cs="Times New Roman"/>
          <w:b/>
          <w:sz w:val="24"/>
          <w:szCs w:val="24"/>
          <w:lang w:eastAsia="el-GR"/>
        </w:rPr>
      </w:pPr>
    </w:p>
    <w:tbl>
      <w:tblPr>
        <w:tblStyle w:val="af6"/>
        <w:tblW w:w="9498" w:type="dxa"/>
        <w:tblInd w:w="108" w:type="dxa"/>
        <w:tblLayout w:type="fixed"/>
        <w:tblLook w:val="04A0"/>
      </w:tblPr>
      <w:tblGrid>
        <w:gridCol w:w="4395"/>
        <w:gridCol w:w="1842"/>
        <w:gridCol w:w="3261"/>
      </w:tblGrid>
      <w:tr w:rsidR="005B211F" w:rsidRPr="00602CAE" w:rsidTr="00A8026B">
        <w:tc>
          <w:tcPr>
            <w:tcW w:w="4395" w:type="dxa"/>
          </w:tcPr>
          <w:p w:rsidR="005B211F" w:rsidRPr="00602CAE" w:rsidRDefault="005B211F" w:rsidP="00602CAE">
            <w:pPr>
              <w:spacing w:after="0" w:line="360" w:lineRule="auto"/>
              <w:contextualSpacing/>
              <w:jc w:val="center"/>
              <w:rPr>
                <w:rFonts w:ascii="Times New Roman" w:hAnsi="Times New Roman" w:cs="Times New Roman"/>
                <w:b/>
                <w:bCs/>
                <w:sz w:val="24"/>
                <w:szCs w:val="24"/>
              </w:rPr>
            </w:pPr>
            <w:r w:rsidRPr="00602CAE">
              <w:rPr>
                <w:rFonts w:ascii="Times New Roman" w:hAnsi="Times New Roman" w:cs="Times New Roman"/>
                <w:b/>
                <w:bCs/>
                <w:sz w:val="24"/>
                <w:szCs w:val="24"/>
              </w:rPr>
              <w:t>Πληροφορία</w:t>
            </w:r>
          </w:p>
        </w:tc>
        <w:tc>
          <w:tcPr>
            <w:tcW w:w="1842" w:type="dxa"/>
          </w:tcPr>
          <w:p w:rsidR="005B211F" w:rsidRPr="00602CAE" w:rsidRDefault="005B211F" w:rsidP="00602CAE">
            <w:pPr>
              <w:spacing w:after="0" w:line="360" w:lineRule="auto"/>
              <w:contextualSpacing/>
              <w:jc w:val="center"/>
              <w:rPr>
                <w:rFonts w:ascii="Times New Roman" w:hAnsi="Times New Roman" w:cs="Times New Roman"/>
                <w:b/>
                <w:bCs/>
                <w:sz w:val="24"/>
                <w:szCs w:val="24"/>
              </w:rPr>
            </w:pPr>
            <w:r w:rsidRPr="00602CAE">
              <w:rPr>
                <w:rFonts w:ascii="Times New Roman" w:hAnsi="Times New Roman" w:cs="Times New Roman"/>
                <w:b/>
                <w:bCs/>
                <w:sz w:val="24"/>
                <w:szCs w:val="24"/>
              </w:rPr>
              <w:t>Σωστό/Λάθος</w:t>
            </w:r>
          </w:p>
        </w:tc>
        <w:tc>
          <w:tcPr>
            <w:tcW w:w="3261" w:type="dxa"/>
          </w:tcPr>
          <w:p w:rsidR="005B211F" w:rsidRPr="00602CAE" w:rsidRDefault="005B211F" w:rsidP="00602CAE">
            <w:pPr>
              <w:spacing w:after="0" w:line="360" w:lineRule="auto"/>
              <w:contextualSpacing/>
              <w:jc w:val="center"/>
              <w:rPr>
                <w:rFonts w:ascii="Times New Roman" w:hAnsi="Times New Roman" w:cs="Times New Roman"/>
                <w:b/>
                <w:bCs/>
                <w:sz w:val="24"/>
                <w:szCs w:val="24"/>
              </w:rPr>
            </w:pPr>
            <w:r w:rsidRPr="00602CAE">
              <w:rPr>
                <w:rFonts w:ascii="Times New Roman" w:hAnsi="Times New Roman" w:cs="Times New Roman"/>
                <w:b/>
                <w:bCs/>
                <w:sz w:val="24"/>
                <w:szCs w:val="24"/>
              </w:rPr>
              <w:t xml:space="preserve">Αιτιολόγηση με αναφορά στο </w:t>
            </w:r>
          </w:p>
          <w:p w:rsidR="005B211F" w:rsidRPr="00602CAE" w:rsidRDefault="005B211F" w:rsidP="00602CAE">
            <w:pPr>
              <w:spacing w:after="0" w:line="360" w:lineRule="auto"/>
              <w:contextualSpacing/>
              <w:jc w:val="center"/>
              <w:rPr>
                <w:rFonts w:ascii="Times New Roman" w:hAnsi="Times New Roman" w:cs="Times New Roman"/>
                <w:b/>
                <w:bCs/>
                <w:sz w:val="24"/>
                <w:szCs w:val="24"/>
              </w:rPr>
            </w:pPr>
            <w:r w:rsidRPr="00602CAE">
              <w:rPr>
                <w:rFonts w:ascii="Times New Roman" w:hAnsi="Times New Roman" w:cs="Times New Roman"/>
                <w:b/>
                <w:bCs/>
                <w:sz w:val="24"/>
                <w:szCs w:val="24"/>
              </w:rPr>
              <w:t>κείμενο</w:t>
            </w:r>
          </w:p>
        </w:tc>
      </w:tr>
      <w:tr w:rsidR="005B211F" w:rsidRPr="00602CAE" w:rsidTr="00A8026B">
        <w:tc>
          <w:tcPr>
            <w:tcW w:w="4395" w:type="dxa"/>
          </w:tcPr>
          <w:p w:rsidR="005B211F" w:rsidRPr="00602CAE" w:rsidRDefault="005B211F" w:rsidP="00602CAE">
            <w:pPr>
              <w:spacing w:after="0" w:line="360" w:lineRule="auto"/>
              <w:jc w:val="both"/>
              <w:rPr>
                <w:rFonts w:ascii="Times New Roman" w:hAnsi="Times New Roman" w:cs="Times New Roman"/>
                <w:sz w:val="24"/>
                <w:szCs w:val="24"/>
              </w:rPr>
            </w:pPr>
            <w:r w:rsidRPr="00602CAE">
              <w:rPr>
                <w:rFonts w:ascii="Times New Roman" w:hAnsi="Times New Roman" w:cs="Times New Roman"/>
                <w:sz w:val="24"/>
                <w:szCs w:val="24"/>
              </w:rPr>
              <w:t xml:space="preserve">1. </w:t>
            </w:r>
            <w:r w:rsidR="00687698" w:rsidRPr="00602CAE">
              <w:rPr>
                <w:rFonts w:ascii="Times New Roman" w:hAnsi="Times New Roman" w:cs="Times New Roman"/>
                <w:sz w:val="24"/>
                <w:szCs w:val="24"/>
              </w:rPr>
              <w:t>Η συγκέντρωση του πληθυσμού στα</w:t>
            </w:r>
            <w:r w:rsidRPr="00602CAE">
              <w:rPr>
                <w:rFonts w:ascii="Times New Roman" w:hAnsi="Times New Roman" w:cs="Times New Roman"/>
                <w:sz w:val="24"/>
                <w:szCs w:val="24"/>
              </w:rPr>
              <w:t xml:space="preserve"> </w:t>
            </w:r>
            <w:r w:rsidRPr="00602CAE">
              <w:rPr>
                <w:rFonts w:ascii="Times New Roman" w:hAnsi="Times New Roman" w:cs="Times New Roman"/>
                <w:sz w:val="24"/>
                <w:szCs w:val="24"/>
              </w:rPr>
              <w:t>α</w:t>
            </w:r>
            <w:r w:rsidRPr="00602CAE">
              <w:rPr>
                <w:rFonts w:ascii="Times New Roman" w:hAnsi="Times New Roman" w:cs="Times New Roman"/>
                <w:sz w:val="24"/>
                <w:szCs w:val="24"/>
              </w:rPr>
              <w:t xml:space="preserve">στικά κέντρα </w:t>
            </w:r>
            <w:r w:rsidR="00687698" w:rsidRPr="00602CAE">
              <w:rPr>
                <w:rFonts w:ascii="Times New Roman" w:hAnsi="Times New Roman" w:cs="Times New Roman"/>
                <w:sz w:val="24"/>
                <w:szCs w:val="24"/>
              </w:rPr>
              <w:t xml:space="preserve">και η κατασπατάληση των φυσικών πόρων είναι παράγοντες που </w:t>
            </w:r>
            <w:r w:rsidRPr="00602CAE">
              <w:rPr>
                <w:rFonts w:ascii="Times New Roman" w:hAnsi="Times New Roman" w:cs="Times New Roman"/>
                <w:sz w:val="24"/>
                <w:szCs w:val="24"/>
              </w:rPr>
              <w:t>επ</w:t>
            </w:r>
            <w:r w:rsidRPr="00602CAE">
              <w:rPr>
                <w:rFonts w:ascii="Times New Roman" w:hAnsi="Times New Roman" w:cs="Times New Roman"/>
                <w:sz w:val="24"/>
                <w:szCs w:val="24"/>
              </w:rPr>
              <w:t>ι</w:t>
            </w:r>
            <w:r w:rsidRPr="00602CAE">
              <w:rPr>
                <w:rFonts w:ascii="Times New Roman" w:hAnsi="Times New Roman" w:cs="Times New Roman"/>
                <w:sz w:val="24"/>
                <w:szCs w:val="24"/>
              </w:rPr>
              <w:t>βαρύνουν το φυσικό περιβάλλον</w:t>
            </w:r>
          </w:p>
        </w:tc>
        <w:tc>
          <w:tcPr>
            <w:tcW w:w="1842" w:type="dxa"/>
          </w:tcPr>
          <w:p w:rsidR="005B211F" w:rsidRPr="00602CAE" w:rsidRDefault="005B211F" w:rsidP="00602CAE">
            <w:pPr>
              <w:spacing w:after="0" w:line="360" w:lineRule="auto"/>
              <w:contextualSpacing/>
              <w:jc w:val="both"/>
              <w:rPr>
                <w:rFonts w:ascii="Times New Roman" w:hAnsi="Times New Roman" w:cs="Times New Roman"/>
                <w:b/>
                <w:bCs/>
                <w:sz w:val="24"/>
                <w:szCs w:val="24"/>
              </w:rPr>
            </w:pPr>
          </w:p>
        </w:tc>
        <w:tc>
          <w:tcPr>
            <w:tcW w:w="3261" w:type="dxa"/>
          </w:tcPr>
          <w:p w:rsidR="005B211F" w:rsidRPr="00602CAE" w:rsidRDefault="005B211F" w:rsidP="00602CAE">
            <w:pPr>
              <w:spacing w:after="0" w:line="360" w:lineRule="auto"/>
              <w:contextualSpacing/>
              <w:jc w:val="both"/>
              <w:rPr>
                <w:rFonts w:ascii="Times New Roman" w:hAnsi="Times New Roman" w:cs="Times New Roman"/>
                <w:b/>
                <w:bCs/>
                <w:sz w:val="24"/>
                <w:szCs w:val="24"/>
              </w:rPr>
            </w:pPr>
          </w:p>
        </w:tc>
      </w:tr>
      <w:tr w:rsidR="005B211F" w:rsidRPr="00602CAE" w:rsidTr="00A8026B">
        <w:tc>
          <w:tcPr>
            <w:tcW w:w="4395" w:type="dxa"/>
          </w:tcPr>
          <w:p w:rsidR="005B211F" w:rsidRPr="00602CAE" w:rsidRDefault="005B211F" w:rsidP="00602CAE">
            <w:pPr>
              <w:spacing w:after="0" w:line="360" w:lineRule="auto"/>
              <w:contextualSpacing/>
              <w:rPr>
                <w:rFonts w:ascii="Times New Roman" w:hAnsi="Times New Roman" w:cs="Times New Roman"/>
                <w:sz w:val="24"/>
                <w:szCs w:val="24"/>
              </w:rPr>
            </w:pPr>
            <w:r w:rsidRPr="00602CAE">
              <w:rPr>
                <w:rFonts w:ascii="Times New Roman" w:hAnsi="Times New Roman" w:cs="Times New Roman"/>
                <w:sz w:val="24"/>
                <w:szCs w:val="24"/>
              </w:rPr>
              <w:t xml:space="preserve">2. </w:t>
            </w:r>
            <w:r w:rsidR="004C0538" w:rsidRPr="00602CAE">
              <w:rPr>
                <w:rFonts w:ascii="Times New Roman" w:hAnsi="Times New Roman" w:cs="Times New Roman"/>
                <w:sz w:val="24"/>
                <w:szCs w:val="24"/>
              </w:rPr>
              <w:t>Οι περιβαλλοντικές επιπτώσεις (ρύπα</w:t>
            </w:r>
            <w:r w:rsidR="004C0538" w:rsidRPr="00602CAE">
              <w:rPr>
                <w:rFonts w:ascii="Times New Roman" w:hAnsi="Times New Roman" w:cs="Times New Roman"/>
                <w:sz w:val="24"/>
                <w:szCs w:val="24"/>
              </w:rPr>
              <w:t>ν</w:t>
            </w:r>
            <w:r w:rsidR="004C0538" w:rsidRPr="00602CAE">
              <w:rPr>
                <w:rFonts w:ascii="Times New Roman" w:hAnsi="Times New Roman" w:cs="Times New Roman"/>
                <w:sz w:val="24"/>
                <w:szCs w:val="24"/>
              </w:rPr>
              <w:t>ση, μόλυνση κ.ά.) μπορούν να αντιμετωπ</w:t>
            </w:r>
            <w:r w:rsidR="004C0538" w:rsidRPr="00602CAE">
              <w:rPr>
                <w:rFonts w:ascii="Times New Roman" w:hAnsi="Times New Roman" w:cs="Times New Roman"/>
                <w:sz w:val="24"/>
                <w:szCs w:val="24"/>
              </w:rPr>
              <w:t>ι</w:t>
            </w:r>
            <w:r w:rsidR="004C0538" w:rsidRPr="00602CAE">
              <w:rPr>
                <w:rFonts w:ascii="Times New Roman" w:hAnsi="Times New Roman" w:cs="Times New Roman"/>
                <w:sz w:val="24"/>
                <w:szCs w:val="24"/>
              </w:rPr>
              <w:t>στούν</w:t>
            </w:r>
            <w:r w:rsidR="00687698" w:rsidRPr="00602CAE">
              <w:rPr>
                <w:rFonts w:ascii="Times New Roman" w:hAnsi="Times New Roman" w:cs="Times New Roman"/>
                <w:sz w:val="24"/>
                <w:szCs w:val="24"/>
              </w:rPr>
              <w:t xml:space="preserve"> </w:t>
            </w:r>
            <w:r w:rsidR="004C0538" w:rsidRPr="00602CAE">
              <w:rPr>
                <w:rFonts w:ascii="Times New Roman" w:hAnsi="Times New Roman" w:cs="Times New Roman"/>
                <w:sz w:val="24"/>
                <w:szCs w:val="24"/>
              </w:rPr>
              <w:t>με τη σωστή διαχείριση των φυσ</w:t>
            </w:r>
            <w:r w:rsidR="004C0538" w:rsidRPr="00602CAE">
              <w:rPr>
                <w:rFonts w:ascii="Times New Roman" w:hAnsi="Times New Roman" w:cs="Times New Roman"/>
                <w:sz w:val="24"/>
                <w:szCs w:val="24"/>
              </w:rPr>
              <w:t>ι</w:t>
            </w:r>
            <w:r w:rsidR="004C0538" w:rsidRPr="00602CAE">
              <w:rPr>
                <w:rFonts w:ascii="Times New Roman" w:hAnsi="Times New Roman" w:cs="Times New Roman"/>
                <w:sz w:val="24"/>
                <w:szCs w:val="24"/>
              </w:rPr>
              <w:t>κών πόρων και την υιοθέτηση οικολογικ</w:t>
            </w:r>
            <w:r w:rsidR="00304EF8" w:rsidRPr="00602CAE">
              <w:rPr>
                <w:rFonts w:ascii="Times New Roman" w:hAnsi="Times New Roman" w:cs="Times New Roman"/>
                <w:sz w:val="24"/>
                <w:szCs w:val="24"/>
              </w:rPr>
              <w:t>ών</w:t>
            </w:r>
            <w:r w:rsidR="004C0538" w:rsidRPr="00602CAE">
              <w:rPr>
                <w:rFonts w:ascii="Times New Roman" w:hAnsi="Times New Roman" w:cs="Times New Roman"/>
                <w:sz w:val="24"/>
                <w:szCs w:val="24"/>
              </w:rPr>
              <w:t xml:space="preserve"> </w:t>
            </w:r>
            <w:r w:rsidR="00304EF8" w:rsidRPr="00602CAE">
              <w:rPr>
                <w:rFonts w:ascii="Times New Roman" w:hAnsi="Times New Roman" w:cs="Times New Roman"/>
                <w:sz w:val="24"/>
                <w:szCs w:val="24"/>
              </w:rPr>
              <w:t xml:space="preserve">πρακτικών, όπως η </w:t>
            </w:r>
            <w:proofErr w:type="spellStart"/>
            <w:r w:rsidR="00304EF8" w:rsidRPr="00602CAE">
              <w:rPr>
                <w:rFonts w:ascii="Times New Roman" w:hAnsi="Times New Roman" w:cs="Times New Roman"/>
                <w:sz w:val="24"/>
                <w:szCs w:val="24"/>
              </w:rPr>
              <w:t>επανάχρηση</w:t>
            </w:r>
            <w:proofErr w:type="spellEnd"/>
            <w:r w:rsidR="00304EF8" w:rsidRPr="00602CAE">
              <w:rPr>
                <w:rFonts w:ascii="Times New Roman" w:hAnsi="Times New Roman" w:cs="Times New Roman"/>
                <w:sz w:val="24"/>
                <w:szCs w:val="24"/>
              </w:rPr>
              <w:t xml:space="preserve"> και η </w:t>
            </w:r>
            <w:r w:rsidR="00304EF8" w:rsidRPr="00602CAE">
              <w:rPr>
                <w:rFonts w:ascii="Times New Roman" w:hAnsi="Times New Roman" w:cs="Times New Roman"/>
                <w:sz w:val="24"/>
                <w:szCs w:val="24"/>
              </w:rPr>
              <w:t>α</w:t>
            </w:r>
            <w:r w:rsidR="00304EF8" w:rsidRPr="00602CAE">
              <w:rPr>
                <w:rFonts w:ascii="Times New Roman" w:hAnsi="Times New Roman" w:cs="Times New Roman"/>
                <w:sz w:val="24"/>
                <w:szCs w:val="24"/>
              </w:rPr>
              <w:t>νακύκλωση υλι</w:t>
            </w:r>
            <w:r w:rsidR="00574F59" w:rsidRPr="00602CAE">
              <w:rPr>
                <w:rFonts w:ascii="Times New Roman" w:hAnsi="Times New Roman" w:cs="Times New Roman"/>
                <w:sz w:val="24"/>
                <w:szCs w:val="24"/>
              </w:rPr>
              <w:t>κών</w:t>
            </w:r>
            <w:r w:rsidR="00304EF8" w:rsidRPr="00602CAE">
              <w:rPr>
                <w:rFonts w:ascii="Times New Roman" w:hAnsi="Times New Roman" w:cs="Times New Roman"/>
                <w:sz w:val="24"/>
                <w:szCs w:val="24"/>
              </w:rPr>
              <w:t xml:space="preserve">  </w:t>
            </w:r>
          </w:p>
        </w:tc>
        <w:tc>
          <w:tcPr>
            <w:tcW w:w="1842" w:type="dxa"/>
          </w:tcPr>
          <w:p w:rsidR="005B211F" w:rsidRPr="00602CAE" w:rsidRDefault="005B211F" w:rsidP="00602CAE">
            <w:pPr>
              <w:spacing w:after="0" w:line="360" w:lineRule="auto"/>
              <w:contextualSpacing/>
              <w:jc w:val="both"/>
              <w:rPr>
                <w:rFonts w:ascii="Times New Roman" w:hAnsi="Times New Roman" w:cs="Times New Roman"/>
                <w:b/>
                <w:bCs/>
                <w:sz w:val="24"/>
                <w:szCs w:val="24"/>
              </w:rPr>
            </w:pPr>
          </w:p>
        </w:tc>
        <w:tc>
          <w:tcPr>
            <w:tcW w:w="3261" w:type="dxa"/>
          </w:tcPr>
          <w:p w:rsidR="005B211F" w:rsidRPr="00602CAE" w:rsidRDefault="005B211F" w:rsidP="00602CAE">
            <w:pPr>
              <w:spacing w:after="0" w:line="360" w:lineRule="auto"/>
              <w:contextualSpacing/>
              <w:jc w:val="both"/>
              <w:rPr>
                <w:rFonts w:ascii="Times New Roman" w:hAnsi="Times New Roman" w:cs="Times New Roman"/>
                <w:b/>
                <w:bCs/>
                <w:sz w:val="24"/>
                <w:szCs w:val="24"/>
              </w:rPr>
            </w:pPr>
          </w:p>
        </w:tc>
      </w:tr>
      <w:tr w:rsidR="00063515" w:rsidRPr="00602CAE" w:rsidTr="00A8026B">
        <w:tc>
          <w:tcPr>
            <w:tcW w:w="4395" w:type="dxa"/>
          </w:tcPr>
          <w:p w:rsidR="00063515" w:rsidRPr="00602CAE" w:rsidRDefault="00063515" w:rsidP="00602CAE">
            <w:pPr>
              <w:spacing w:after="0" w:line="360" w:lineRule="auto"/>
              <w:contextualSpacing/>
              <w:rPr>
                <w:rFonts w:ascii="Times New Roman" w:hAnsi="Times New Roman" w:cs="Times New Roman"/>
                <w:bCs/>
                <w:sz w:val="24"/>
                <w:szCs w:val="24"/>
              </w:rPr>
            </w:pPr>
            <w:r w:rsidRPr="00602CAE">
              <w:rPr>
                <w:rFonts w:ascii="Times New Roman" w:hAnsi="Times New Roman" w:cs="Times New Roman"/>
                <w:bCs/>
                <w:sz w:val="24"/>
                <w:szCs w:val="24"/>
              </w:rPr>
              <w:lastRenderedPageBreak/>
              <w:t xml:space="preserve">3. </w:t>
            </w:r>
            <w:r w:rsidR="00574F59" w:rsidRPr="00602CAE">
              <w:rPr>
                <w:rFonts w:ascii="Times New Roman" w:hAnsi="Times New Roman" w:cs="Times New Roman"/>
                <w:bCs/>
                <w:sz w:val="24"/>
                <w:szCs w:val="24"/>
              </w:rPr>
              <w:t xml:space="preserve">Οι σύγχρονες πόλεις αντιμετωπίζουν </w:t>
            </w:r>
            <w:proofErr w:type="spellStart"/>
            <w:r w:rsidR="00574F59" w:rsidRPr="00602CAE">
              <w:rPr>
                <w:rFonts w:ascii="Times New Roman" w:hAnsi="Times New Roman" w:cs="Times New Roman"/>
                <w:bCs/>
                <w:sz w:val="24"/>
                <w:szCs w:val="24"/>
              </w:rPr>
              <w:t>χωροτακτικά</w:t>
            </w:r>
            <w:proofErr w:type="spellEnd"/>
            <w:r w:rsidR="00574F59" w:rsidRPr="00602CAE">
              <w:rPr>
                <w:rFonts w:ascii="Times New Roman" w:hAnsi="Times New Roman" w:cs="Times New Roman"/>
                <w:bCs/>
                <w:sz w:val="24"/>
                <w:szCs w:val="24"/>
              </w:rPr>
              <w:t xml:space="preserve"> προβλήματα, όπως η έλλειψη χώρων και περιοχών για την κάλυψη βασ</w:t>
            </w:r>
            <w:r w:rsidR="00574F59" w:rsidRPr="00602CAE">
              <w:rPr>
                <w:rFonts w:ascii="Times New Roman" w:hAnsi="Times New Roman" w:cs="Times New Roman"/>
                <w:bCs/>
                <w:sz w:val="24"/>
                <w:szCs w:val="24"/>
              </w:rPr>
              <w:t>ι</w:t>
            </w:r>
            <w:r w:rsidR="00574F59" w:rsidRPr="00602CAE">
              <w:rPr>
                <w:rFonts w:ascii="Times New Roman" w:hAnsi="Times New Roman" w:cs="Times New Roman"/>
                <w:bCs/>
                <w:sz w:val="24"/>
                <w:szCs w:val="24"/>
              </w:rPr>
              <w:t>κών κοινωνικών αναγκών, όπως η στέγ</w:t>
            </w:r>
            <w:r w:rsidR="00574F59" w:rsidRPr="00602CAE">
              <w:rPr>
                <w:rFonts w:ascii="Times New Roman" w:hAnsi="Times New Roman" w:cs="Times New Roman"/>
                <w:bCs/>
                <w:sz w:val="24"/>
                <w:szCs w:val="24"/>
              </w:rPr>
              <w:t>α</w:t>
            </w:r>
            <w:r w:rsidR="00574F59" w:rsidRPr="00602CAE">
              <w:rPr>
                <w:rFonts w:ascii="Times New Roman" w:hAnsi="Times New Roman" w:cs="Times New Roman"/>
                <w:bCs/>
                <w:sz w:val="24"/>
                <w:szCs w:val="24"/>
              </w:rPr>
              <w:t xml:space="preserve">ση, η άθληση κ.ά.  </w:t>
            </w:r>
          </w:p>
        </w:tc>
        <w:tc>
          <w:tcPr>
            <w:tcW w:w="1842" w:type="dxa"/>
          </w:tcPr>
          <w:p w:rsidR="00063515" w:rsidRPr="00602CAE" w:rsidRDefault="00063515" w:rsidP="00602CAE">
            <w:pPr>
              <w:spacing w:after="0" w:line="360" w:lineRule="auto"/>
              <w:contextualSpacing/>
              <w:jc w:val="both"/>
              <w:rPr>
                <w:rFonts w:ascii="Times New Roman" w:hAnsi="Times New Roman" w:cs="Times New Roman"/>
                <w:b/>
                <w:bCs/>
                <w:sz w:val="24"/>
                <w:szCs w:val="24"/>
              </w:rPr>
            </w:pPr>
          </w:p>
        </w:tc>
        <w:tc>
          <w:tcPr>
            <w:tcW w:w="3261" w:type="dxa"/>
          </w:tcPr>
          <w:p w:rsidR="00063515" w:rsidRPr="00602CAE" w:rsidRDefault="00063515" w:rsidP="00602CAE">
            <w:pPr>
              <w:spacing w:after="0" w:line="360" w:lineRule="auto"/>
              <w:contextualSpacing/>
              <w:jc w:val="both"/>
              <w:rPr>
                <w:rFonts w:ascii="Times New Roman" w:hAnsi="Times New Roman" w:cs="Times New Roman"/>
                <w:b/>
                <w:bCs/>
                <w:sz w:val="24"/>
                <w:szCs w:val="24"/>
              </w:rPr>
            </w:pPr>
          </w:p>
        </w:tc>
      </w:tr>
      <w:tr w:rsidR="005B211F" w:rsidRPr="00602CAE" w:rsidTr="00A8026B">
        <w:tc>
          <w:tcPr>
            <w:tcW w:w="4395" w:type="dxa"/>
          </w:tcPr>
          <w:p w:rsidR="005B211F" w:rsidRPr="00602CAE" w:rsidRDefault="00063515" w:rsidP="00602CAE">
            <w:pPr>
              <w:spacing w:after="0" w:line="360" w:lineRule="auto"/>
              <w:contextualSpacing/>
              <w:rPr>
                <w:rFonts w:ascii="Times New Roman" w:hAnsi="Times New Roman" w:cs="Times New Roman"/>
                <w:bCs/>
                <w:sz w:val="24"/>
                <w:szCs w:val="24"/>
              </w:rPr>
            </w:pPr>
            <w:r w:rsidRPr="00602CAE">
              <w:rPr>
                <w:rFonts w:ascii="Times New Roman" w:hAnsi="Times New Roman" w:cs="Times New Roman"/>
                <w:bCs/>
                <w:sz w:val="24"/>
                <w:szCs w:val="24"/>
              </w:rPr>
              <w:t>4</w:t>
            </w:r>
            <w:r w:rsidR="005B211F" w:rsidRPr="00602CAE">
              <w:rPr>
                <w:rFonts w:ascii="Times New Roman" w:hAnsi="Times New Roman" w:cs="Times New Roman"/>
                <w:bCs/>
                <w:sz w:val="24"/>
                <w:szCs w:val="24"/>
              </w:rPr>
              <w:t>. Οι εναλλακτικές πηγές ενέργειας συ</w:t>
            </w:r>
            <w:r w:rsidR="005B211F" w:rsidRPr="00602CAE">
              <w:rPr>
                <w:rFonts w:ascii="Times New Roman" w:hAnsi="Times New Roman" w:cs="Times New Roman"/>
                <w:bCs/>
                <w:sz w:val="24"/>
                <w:szCs w:val="24"/>
              </w:rPr>
              <w:t>μ</w:t>
            </w:r>
            <w:r w:rsidR="005B211F" w:rsidRPr="00602CAE">
              <w:rPr>
                <w:rFonts w:ascii="Times New Roman" w:hAnsi="Times New Roman" w:cs="Times New Roman"/>
                <w:bCs/>
                <w:sz w:val="24"/>
                <w:szCs w:val="24"/>
              </w:rPr>
              <w:t>βάλλουν στη βιώσιμη ανάπτυξη των π</w:t>
            </w:r>
            <w:r w:rsidR="005B211F" w:rsidRPr="00602CAE">
              <w:rPr>
                <w:rFonts w:ascii="Times New Roman" w:hAnsi="Times New Roman" w:cs="Times New Roman"/>
                <w:bCs/>
                <w:sz w:val="24"/>
                <w:szCs w:val="24"/>
              </w:rPr>
              <w:t>ό</w:t>
            </w:r>
            <w:r w:rsidR="005B211F" w:rsidRPr="00602CAE">
              <w:rPr>
                <w:rFonts w:ascii="Times New Roman" w:hAnsi="Times New Roman" w:cs="Times New Roman"/>
                <w:bCs/>
                <w:sz w:val="24"/>
                <w:szCs w:val="24"/>
              </w:rPr>
              <w:t>λεων</w:t>
            </w:r>
          </w:p>
        </w:tc>
        <w:tc>
          <w:tcPr>
            <w:tcW w:w="1842" w:type="dxa"/>
          </w:tcPr>
          <w:p w:rsidR="005B211F" w:rsidRPr="00602CAE" w:rsidRDefault="005B211F" w:rsidP="00602CAE">
            <w:pPr>
              <w:spacing w:after="0" w:line="360" w:lineRule="auto"/>
              <w:contextualSpacing/>
              <w:jc w:val="both"/>
              <w:rPr>
                <w:rFonts w:ascii="Times New Roman" w:hAnsi="Times New Roman" w:cs="Times New Roman"/>
                <w:b/>
                <w:bCs/>
                <w:sz w:val="24"/>
                <w:szCs w:val="24"/>
              </w:rPr>
            </w:pPr>
          </w:p>
        </w:tc>
        <w:tc>
          <w:tcPr>
            <w:tcW w:w="3261" w:type="dxa"/>
          </w:tcPr>
          <w:p w:rsidR="005B211F" w:rsidRPr="00602CAE" w:rsidRDefault="005B211F" w:rsidP="00602CAE">
            <w:pPr>
              <w:spacing w:after="0" w:line="360" w:lineRule="auto"/>
              <w:contextualSpacing/>
              <w:jc w:val="both"/>
              <w:rPr>
                <w:rFonts w:ascii="Times New Roman" w:hAnsi="Times New Roman" w:cs="Times New Roman"/>
                <w:b/>
                <w:bCs/>
                <w:sz w:val="24"/>
                <w:szCs w:val="24"/>
              </w:rPr>
            </w:pPr>
          </w:p>
        </w:tc>
      </w:tr>
    </w:tbl>
    <w:p w:rsidR="00EC5825" w:rsidRDefault="00EC5825" w:rsidP="00602CAE">
      <w:pPr>
        <w:spacing w:after="0" w:line="360" w:lineRule="auto"/>
        <w:contextualSpacing/>
        <w:jc w:val="both"/>
        <w:rPr>
          <w:rFonts w:ascii="Times New Roman" w:eastAsiaTheme="minorEastAsia" w:hAnsi="Times New Roman" w:cs="Times New Roman"/>
          <w:b/>
          <w:sz w:val="24"/>
          <w:szCs w:val="24"/>
          <w:lang w:eastAsia="el-GR"/>
        </w:rPr>
      </w:pPr>
    </w:p>
    <w:p w:rsidR="00A8026B" w:rsidRPr="00A8026B" w:rsidRDefault="00A8026B" w:rsidP="00A8026B">
      <w:pPr>
        <w:spacing w:after="0" w:line="360" w:lineRule="auto"/>
        <w:contextualSpacing/>
        <w:jc w:val="both"/>
        <w:rPr>
          <w:rFonts w:ascii="Times New Roman" w:eastAsiaTheme="minorEastAsia" w:hAnsi="Times New Roman" w:cs="Times New Roman"/>
          <w:sz w:val="24"/>
          <w:szCs w:val="24"/>
          <w:lang w:eastAsia="el-GR"/>
        </w:rPr>
      </w:pPr>
      <w:r>
        <w:rPr>
          <w:rFonts w:ascii="Times New Roman" w:eastAsiaTheme="minorEastAsia" w:hAnsi="Times New Roman" w:cs="Times New Roman"/>
          <w:b/>
          <w:sz w:val="24"/>
          <w:szCs w:val="24"/>
          <w:lang w:eastAsia="el-GR"/>
        </w:rPr>
        <w:t xml:space="preserve">Α.1.β. </w:t>
      </w:r>
      <w:r w:rsidRPr="00A8026B">
        <w:rPr>
          <w:rFonts w:ascii="Times New Roman" w:eastAsiaTheme="minorEastAsia" w:hAnsi="Times New Roman" w:cs="Times New Roman"/>
          <w:sz w:val="24"/>
          <w:szCs w:val="24"/>
          <w:lang w:eastAsia="el-GR"/>
        </w:rPr>
        <w:t>Στην τελευταία παρά</w:t>
      </w:r>
      <w:r>
        <w:rPr>
          <w:rFonts w:ascii="Times New Roman" w:eastAsiaTheme="minorEastAsia" w:hAnsi="Times New Roman" w:cs="Times New Roman"/>
          <w:sz w:val="24"/>
          <w:szCs w:val="24"/>
          <w:lang w:eastAsia="el-GR"/>
        </w:rPr>
        <w:t>γραφο του κειμένου «</w:t>
      </w:r>
      <w:r w:rsidR="00BB223C" w:rsidRPr="00602CAE">
        <w:rPr>
          <w:rFonts w:ascii="Times New Roman" w:hAnsi="Times New Roman" w:cs="Times New Roman"/>
          <w:sz w:val="24"/>
          <w:szCs w:val="24"/>
        </w:rPr>
        <w:t>Όσον αφορά τη διαχείριση</w:t>
      </w:r>
      <w:r>
        <w:rPr>
          <w:rFonts w:ascii="Times New Roman" w:eastAsiaTheme="minorEastAsia" w:hAnsi="Times New Roman" w:cs="Times New Roman"/>
          <w:sz w:val="24"/>
          <w:szCs w:val="24"/>
          <w:lang w:eastAsia="el-GR"/>
        </w:rPr>
        <w:t xml:space="preserve">... </w:t>
      </w:r>
      <w:r w:rsidR="00BB223C" w:rsidRPr="00602CAE">
        <w:rPr>
          <w:rFonts w:ascii="Times New Roman" w:hAnsi="Times New Roman" w:cs="Times New Roman"/>
          <w:sz w:val="24"/>
          <w:szCs w:val="24"/>
        </w:rPr>
        <w:t>εξωπραγματικό 87%!</w:t>
      </w:r>
      <w:r>
        <w:rPr>
          <w:rFonts w:ascii="Times New Roman" w:eastAsiaTheme="minorEastAsia" w:hAnsi="Times New Roman" w:cs="Times New Roman"/>
          <w:sz w:val="24"/>
          <w:szCs w:val="24"/>
          <w:lang w:eastAsia="el-GR"/>
        </w:rPr>
        <w:t>)</w:t>
      </w:r>
      <w:r w:rsidRPr="00A8026B">
        <w:rPr>
          <w:rFonts w:ascii="Times New Roman" w:eastAsiaTheme="minorEastAsia" w:hAnsi="Times New Roman" w:cs="Times New Roman"/>
          <w:sz w:val="24"/>
          <w:szCs w:val="24"/>
          <w:lang w:eastAsia="el-GR"/>
        </w:rPr>
        <w:t>» ο αρθρογράφος χρησιμοποιεί την</w:t>
      </w:r>
      <w:r>
        <w:rPr>
          <w:rFonts w:ascii="Times New Roman" w:eastAsiaTheme="minorEastAsia" w:hAnsi="Times New Roman" w:cs="Times New Roman"/>
          <w:sz w:val="24"/>
          <w:szCs w:val="24"/>
          <w:lang w:eastAsia="el-GR"/>
        </w:rPr>
        <w:t xml:space="preserve"> </w:t>
      </w:r>
      <w:r w:rsidRPr="00A8026B">
        <w:rPr>
          <w:rFonts w:ascii="Times New Roman" w:eastAsiaTheme="minorEastAsia" w:hAnsi="Times New Roman" w:cs="Times New Roman"/>
          <w:sz w:val="24"/>
          <w:szCs w:val="24"/>
          <w:lang w:eastAsia="el-GR"/>
        </w:rPr>
        <w:t>επίκληση στ</w:t>
      </w:r>
      <w:r>
        <w:rPr>
          <w:rFonts w:ascii="Times New Roman" w:eastAsiaTheme="minorEastAsia" w:hAnsi="Times New Roman" w:cs="Times New Roman"/>
          <w:sz w:val="24"/>
          <w:szCs w:val="24"/>
          <w:lang w:eastAsia="el-GR"/>
        </w:rPr>
        <w:t>η</w:t>
      </w:r>
      <w:r w:rsidRPr="00A8026B">
        <w:rPr>
          <w:rFonts w:ascii="Times New Roman" w:eastAsiaTheme="minorEastAsia" w:hAnsi="Times New Roman" w:cs="Times New Roman"/>
          <w:sz w:val="24"/>
          <w:szCs w:val="24"/>
          <w:lang w:eastAsia="el-GR"/>
        </w:rPr>
        <w:t xml:space="preserve"> </w:t>
      </w:r>
      <w:r>
        <w:rPr>
          <w:rFonts w:ascii="Times New Roman" w:eastAsiaTheme="minorEastAsia" w:hAnsi="Times New Roman" w:cs="Times New Roman"/>
          <w:sz w:val="24"/>
          <w:szCs w:val="24"/>
          <w:lang w:eastAsia="el-GR"/>
        </w:rPr>
        <w:t xml:space="preserve">λογική </w:t>
      </w:r>
      <w:r w:rsidRPr="00A8026B">
        <w:rPr>
          <w:rFonts w:ascii="Times New Roman" w:eastAsiaTheme="minorEastAsia" w:hAnsi="Times New Roman" w:cs="Times New Roman"/>
          <w:sz w:val="24"/>
          <w:szCs w:val="24"/>
          <w:lang w:eastAsia="el-GR"/>
        </w:rPr>
        <w:t>προκειμένου να πείσει το</w:t>
      </w:r>
      <w:r>
        <w:rPr>
          <w:rFonts w:ascii="Times New Roman" w:eastAsiaTheme="minorEastAsia" w:hAnsi="Times New Roman" w:cs="Times New Roman"/>
          <w:sz w:val="24"/>
          <w:szCs w:val="24"/>
          <w:lang w:eastAsia="el-GR"/>
        </w:rPr>
        <w:t xml:space="preserve">υς </w:t>
      </w:r>
      <w:r w:rsidRPr="00A8026B">
        <w:rPr>
          <w:rFonts w:ascii="Times New Roman" w:eastAsiaTheme="minorEastAsia" w:hAnsi="Times New Roman" w:cs="Times New Roman"/>
          <w:sz w:val="24"/>
          <w:szCs w:val="24"/>
          <w:lang w:eastAsia="el-GR"/>
        </w:rPr>
        <w:t>αναγνώστ</w:t>
      </w:r>
      <w:r>
        <w:rPr>
          <w:rFonts w:ascii="Times New Roman" w:eastAsiaTheme="minorEastAsia" w:hAnsi="Times New Roman" w:cs="Times New Roman"/>
          <w:sz w:val="24"/>
          <w:szCs w:val="24"/>
          <w:lang w:eastAsia="el-GR"/>
        </w:rPr>
        <w:t>ες</w:t>
      </w:r>
      <w:r w:rsidRPr="00A8026B">
        <w:rPr>
          <w:rFonts w:ascii="Times New Roman" w:eastAsiaTheme="minorEastAsia" w:hAnsi="Times New Roman" w:cs="Times New Roman"/>
          <w:sz w:val="24"/>
          <w:szCs w:val="24"/>
          <w:lang w:eastAsia="el-GR"/>
        </w:rPr>
        <w:t xml:space="preserve">. Να αναφέρετε </w:t>
      </w:r>
      <w:r>
        <w:rPr>
          <w:rFonts w:ascii="Times New Roman" w:eastAsiaTheme="minorEastAsia" w:hAnsi="Times New Roman" w:cs="Times New Roman"/>
          <w:sz w:val="24"/>
          <w:szCs w:val="24"/>
          <w:lang w:eastAsia="el-GR"/>
        </w:rPr>
        <w:t xml:space="preserve">δύο </w:t>
      </w:r>
      <w:r w:rsidRPr="00A8026B">
        <w:rPr>
          <w:rFonts w:ascii="Times New Roman" w:eastAsiaTheme="minorEastAsia" w:hAnsi="Times New Roman" w:cs="Times New Roman"/>
          <w:sz w:val="24"/>
          <w:szCs w:val="24"/>
          <w:lang w:eastAsia="el-GR"/>
        </w:rPr>
        <w:t>(</w:t>
      </w:r>
      <w:r>
        <w:rPr>
          <w:rFonts w:ascii="Times New Roman" w:eastAsiaTheme="minorEastAsia" w:hAnsi="Times New Roman" w:cs="Times New Roman"/>
          <w:sz w:val="24"/>
          <w:szCs w:val="24"/>
          <w:lang w:eastAsia="el-GR"/>
        </w:rPr>
        <w:t>2</w:t>
      </w:r>
      <w:r w:rsidRPr="00A8026B">
        <w:rPr>
          <w:rFonts w:ascii="Times New Roman" w:eastAsiaTheme="minorEastAsia" w:hAnsi="Times New Roman" w:cs="Times New Roman"/>
          <w:sz w:val="24"/>
          <w:szCs w:val="24"/>
          <w:lang w:eastAsia="el-GR"/>
        </w:rPr>
        <w:t>) διαφορετικά μέσα</w:t>
      </w:r>
      <w:r>
        <w:rPr>
          <w:rFonts w:ascii="Times New Roman" w:eastAsiaTheme="minorEastAsia" w:hAnsi="Times New Roman" w:cs="Times New Roman"/>
          <w:sz w:val="24"/>
          <w:szCs w:val="24"/>
          <w:lang w:eastAsia="el-GR"/>
        </w:rPr>
        <w:t xml:space="preserve"> </w:t>
      </w:r>
      <w:r w:rsidRPr="00A8026B">
        <w:rPr>
          <w:rFonts w:ascii="Times New Roman" w:eastAsiaTheme="minorEastAsia" w:hAnsi="Times New Roman" w:cs="Times New Roman"/>
          <w:sz w:val="24"/>
          <w:szCs w:val="24"/>
          <w:lang w:eastAsia="el-GR"/>
        </w:rPr>
        <w:t>πειθούς (</w:t>
      </w:r>
      <w:r>
        <w:rPr>
          <w:rFonts w:ascii="Times New Roman" w:eastAsiaTheme="minorEastAsia" w:hAnsi="Times New Roman" w:cs="Times New Roman"/>
          <w:sz w:val="24"/>
          <w:szCs w:val="24"/>
          <w:lang w:eastAsia="el-GR"/>
        </w:rPr>
        <w:t>αυθεντία</w:t>
      </w:r>
      <w:r w:rsidRPr="00A8026B">
        <w:rPr>
          <w:rFonts w:ascii="Times New Roman" w:eastAsiaTheme="minorEastAsia" w:hAnsi="Times New Roman" w:cs="Times New Roman"/>
          <w:sz w:val="24"/>
          <w:szCs w:val="24"/>
          <w:lang w:eastAsia="el-GR"/>
        </w:rPr>
        <w:t xml:space="preserve">, </w:t>
      </w:r>
      <w:r>
        <w:rPr>
          <w:rFonts w:ascii="Times New Roman" w:eastAsiaTheme="minorEastAsia" w:hAnsi="Times New Roman" w:cs="Times New Roman"/>
          <w:sz w:val="24"/>
          <w:szCs w:val="24"/>
          <w:lang w:eastAsia="el-GR"/>
        </w:rPr>
        <w:t>στατιστικά στοιχεία</w:t>
      </w:r>
      <w:r w:rsidRPr="00A8026B">
        <w:rPr>
          <w:rFonts w:ascii="Times New Roman" w:eastAsiaTheme="minorEastAsia" w:hAnsi="Times New Roman" w:cs="Times New Roman"/>
          <w:sz w:val="24"/>
          <w:szCs w:val="24"/>
          <w:lang w:eastAsia="el-GR"/>
        </w:rPr>
        <w:t>) παραθέτοντας ένα χωρίο</w:t>
      </w:r>
      <w:r>
        <w:rPr>
          <w:rFonts w:ascii="Times New Roman" w:eastAsiaTheme="minorEastAsia" w:hAnsi="Times New Roman" w:cs="Times New Roman"/>
          <w:sz w:val="24"/>
          <w:szCs w:val="24"/>
          <w:lang w:eastAsia="el-GR"/>
        </w:rPr>
        <w:t xml:space="preserve"> </w:t>
      </w:r>
      <w:r w:rsidRPr="00A8026B">
        <w:rPr>
          <w:rFonts w:ascii="Times New Roman" w:eastAsiaTheme="minorEastAsia" w:hAnsi="Times New Roman" w:cs="Times New Roman"/>
          <w:sz w:val="24"/>
          <w:szCs w:val="24"/>
          <w:lang w:eastAsia="el-GR"/>
        </w:rPr>
        <w:t>για κάθε περίπτωση. (</w:t>
      </w:r>
      <w:r w:rsidRPr="00A8026B">
        <w:rPr>
          <w:rFonts w:ascii="Times New Roman" w:eastAsiaTheme="minorEastAsia" w:hAnsi="Times New Roman" w:cs="Times New Roman"/>
          <w:b/>
          <w:sz w:val="24"/>
          <w:szCs w:val="24"/>
          <w:lang w:eastAsia="el-GR"/>
        </w:rPr>
        <w:t>Μονάδες 3</w:t>
      </w:r>
      <w:r w:rsidRPr="00A8026B">
        <w:rPr>
          <w:rFonts w:ascii="Times New Roman" w:eastAsiaTheme="minorEastAsia" w:hAnsi="Times New Roman" w:cs="Times New Roman"/>
          <w:sz w:val="24"/>
          <w:szCs w:val="24"/>
          <w:lang w:eastAsia="el-GR"/>
        </w:rPr>
        <w:t>)</w:t>
      </w:r>
    </w:p>
    <w:p w:rsidR="00A8026B" w:rsidRDefault="00A8026B" w:rsidP="00602CAE">
      <w:pPr>
        <w:spacing w:after="0" w:line="360" w:lineRule="auto"/>
        <w:contextualSpacing/>
        <w:jc w:val="both"/>
        <w:rPr>
          <w:rFonts w:ascii="Times New Roman" w:eastAsiaTheme="minorEastAsia" w:hAnsi="Times New Roman" w:cs="Times New Roman"/>
          <w:b/>
          <w:sz w:val="24"/>
          <w:szCs w:val="24"/>
          <w:lang w:eastAsia="el-GR"/>
        </w:rPr>
      </w:pPr>
    </w:p>
    <w:p w:rsidR="007D5510" w:rsidRPr="00602CAE" w:rsidRDefault="00574F59" w:rsidP="00602CAE">
      <w:pPr>
        <w:spacing w:after="0" w:line="360" w:lineRule="auto"/>
        <w:contextualSpacing/>
        <w:jc w:val="both"/>
        <w:rPr>
          <w:rFonts w:ascii="Times New Roman" w:eastAsiaTheme="minorEastAsia" w:hAnsi="Times New Roman" w:cs="Times New Roman"/>
          <w:b/>
          <w:sz w:val="24"/>
          <w:szCs w:val="24"/>
          <w:lang w:eastAsia="el-GR"/>
        </w:rPr>
      </w:pPr>
      <w:r w:rsidRPr="00602CAE">
        <w:rPr>
          <w:rFonts w:ascii="Times New Roman" w:eastAsiaTheme="minorEastAsia" w:hAnsi="Times New Roman" w:cs="Times New Roman"/>
          <w:b/>
          <w:sz w:val="24"/>
          <w:szCs w:val="24"/>
          <w:lang w:eastAsia="el-GR"/>
        </w:rPr>
        <w:t>Α2</w:t>
      </w:r>
      <w:r w:rsidR="00910FF8" w:rsidRPr="00602CAE">
        <w:rPr>
          <w:rFonts w:ascii="Times New Roman" w:eastAsiaTheme="minorEastAsia" w:hAnsi="Times New Roman" w:cs="Times New Roman"/>
          <w:b/>
          <w:sz w:val="24"/>
          <w:szCs w:val="24"/>
          <w:lang w:eastAsia="el-GR"/>
        </w:rPr>
        <w:t>.</w:t>
      </w:r>
    </w:p>
    <w:p w:rsidR="00910FF8" w:rsidRPr="00602CAE" w:rsidRDefault="00910FF8" w:rsidP="00602CAE">
      <w:pPr>
        <w:spacing w:after="0" w:line="360" w:lineRule="auto"/>
        <w:contextualSpacing/>
        <w:jc w:val="both"/>
        <w:rPr>
          <w:rFonts w:ascii="Times New Roman" w:eastAsiaTheme="minorEastAsia" w:hAnsi="Times New Roman" w:cs="Times New Roman"/>
          <w:b/>
          <w:sz w:val="24"/>
          <w:szCs w:val="24"/>
          <w:lang w:eastAsia="el-GR"/>
        </w:rPr>
      </w:pPr>
      <w:r w:rsidRPr="00602CAE">
        <w:rPr>
          <w:rFonts w:ascii="Times New Roman" w:eastAsiaTheme="minorEastAsia" w:hAnsi="Times New Roman" w:cs="Times New Roman"/>
          <w:b/>
          <w:sz w:val="24"/>
          <w:szCs w:val="24"/>
          <w:lang w:eastAsia="el-GR"/>
        </w:rPr>
        <w:t xml:space="preserve">Α2.α. </w:t>
      </w:r>
      <w:r w:rsidRPr="00602CAE">
        <w:rPr>
          <w:rFonts w:ascii="Times New Roman" w:hAnsi="Times New Roman" w:cs="Times New Roman"/>
          <w:bCs/>
          <w:sz w:val="24"/>
          <w:szCs w:val="24"/>
        </w:rPr>
        <w:t>«</w:t>
      </w:r>
      <w:r w:rsidRPr="00602CAE">
        <w:rPr>
          <w:rFonts w:ascii="Times New Roman" w:hAnsi="Times New Roman" w:cs="Times New Roman"/>
          <w:sz w:val="24"/>
          <w:szCs w:val="24"/>
        </w:rPr>
        <w:t>Ο συνολικός στόχος... αποδοτικές</w:t>
      </w:r>
      <w:r w:rsidRPr="00602CAE">
        <w:rPr>
          <w:rFonts w:ascii="Times New Roman" w:hAnsi="Times New Roman" w:cs="Times New Roman"/>
          <w:bCs/>
          <w:sz w:val="24"/>
          <w:szCs w:val="24"/>
        </w:rPr>
        <w:t>». Να εντοπίσετε και να καταγράψετε τον τρόπο ανάπτυξης της παραγράφου. (</w:t>
      </w:r>
      <w:r w:rsidRPr="00602CAE">
        <w:rPr>
          <w:rFonts w:ascii="Times New Roman" w:hAnsi="Times New Roman" w:cs="Times New Roman"/>
          <w:b/>
          <w:bCs/>
          <w:sz w:val="24"/>
          <w:szCs w:val="24"/>
        </w:rPr>
        <w:t>Μονάδες</w:t>
      </w:r>
      <w:r w:rsidR="00A8026B">
        <w:rPr>
          <w:rFonts w:ascii="Times New Roman" w:hAnsi="Times New Roman" w:cs="Times New Roman"/>
          <w:b/>
          <w:bCs/>
          <w:sz w:val="24"/>
          <w:szCs w:val="24"/>
        </w:rPr>
        <w:t xml:space="preserve"> 5</w:t>
      </w:r>
      <w:r w:rsidRPr="00602CAE">
        <w:rPr>
          <w:rFonts w:ascii="Times New Roman" w:hAnsi="Times New Roman" w:cs="Times New Roman"/>
          <w:bCs/>
          <w:sz w:val="24"/>
          <w:szCs w:val="24"/>
        </w:rPr>
        <w:t>)</w:t>
      </w:r>
    </w:p>
    <w:p w:rsidR="00910FF8" w:rsidRPr="00602CAE" w:rsidRDefault="00910FF8" w:rsidP="00602CAE">
      <w:pPr>
        <w:spacing w:after="0" w:line="360" w:lineRule="auto"/>
        <w:contextualSpacing/>
        <w:jc w:val="both"/>
        <w:rPr>
          <w:rFonts w:ascii="Times New Roman" w:eastAsiaTheme="minorEastAsia" w:hAnsi="Times New Roman" w:cs="Times New Roman"/>
          <w:b/>
          <w:sz w:val="24"/>
          <w:szCs w:val="24"/>
          <w:lang w:eastAsia="el-GR"/>
        </w:rPr>
      </w:pPr>
    </w:p>
    <w:p w:rsidR="00910FF8" w:rsidRPr="00602CAE" w:rsidRDefault="00910FF8" w:rsidP="00602CAE">
      <w:pPr>
        <w:spacing w:after="0" w:line="360" w:lineRule="auto"/>
        <w:contextualSpacing/>
        <w:jc w:val="both"/>
        <w:rPr>
          <w:rFonts w:ascii="Times New Roman" w:eastAsiaTheme="minorEastAsia" w:hAnsi="Times New Roman" w:cs="Times New Roman"/>
          <w:b/>
          <w:sz w:val="24"/>
          <w:szCs w:val="24"/>
          <w:lang w:eastAsia="el-GR"/>
        </w:rPr>
      </w:pPr>
      <w:r w:rsidRPr="00602CAE">
        <w:rPr>
          <w:rFonts w:ascii="Times New Roman" w:eastAsiaTheme="minorEastAsia" w:hAnsi="Times New Roman" w:cs="Times New Roman"/>
          <w:b/>
          <w:sz w:val="24"/>
          <w:szCs w:val="24"/>
          <w:lang w:eastAsia="el-GR"/>
        </w:rPr>
        <w:t xml:space="preserve">Α2.β. </w:t>
      </w:r>
      <w:r w:rsidR="00602CAE" w:rsidRPr="00602CAE">
        <w:rPr>
          <w:rFonts w:ascii="Times New Roman" w:hAnsi="Times New Roman" w:cs="Times New Roman"/>
          <w:sz w:val="24"/>
          <w:szCs w:val="24"/>
        </w:rPr>
        <w:t>Να γράψετε τα συνώνυμα των λέξεων με έντονη γραφή.</w:t>
      </w:r>
      <w:r w:rsidR="00602CAE" w:rsidRPr="00602CAE">
        <w:rPr>
          <w:rFonts w:ascii="Times New Roman" w:hAnsi="Times New Roman" w:cs="Times New Roman"/>
          <w:b/>
          <w:sz w:val="24"/>
          <w:szCs w:val="24"/>
        </w:rPr>
        <w:t xml:space="preserve"> </w:t>
      </w:r>
      <w:r w:rsidR="00602CAE" w:rsidRPr="00602CAE">
        <w:rPr>
          <w:rFonts w:ascii="Times New Roman" w:hAnsi="Times New Roman" w:cs="Times New Roman"/>
          <w:sz w:val="24"/>
          <w:szCs w:val="24"/>
        </w:rPr>
        <w:t>(</w:t>
      </w:r>
      <w:r w:rsidR="00602CAE" w:rsidRPr="00602CAE">
        <w:rPr>
          <w:rFonts w:ascii="Times New Roman" w:hAnsi="Times New Roman" w:cs="Times New Roman"/>
          <w:b/>
          <w:sz w:val="24"/>
          <w:szCs w:val="24"/>
        </w:rPr>
        <w:t>Μονάδες</w:t>
      </w:r>
      <w:r w:rsidR="00A8026B">
        <w:rPr>
          <w:rFonts w:ascii="Times New Roman" w:hAnsi="Times New Roman" w:cs="Times New Roman"/>
          <w:b/>
          <w:sz w:val="24"/>
          <w:szCs w:val="24"/>
        </w:rPr>
        <w:t xml:space="preserve"> 5</w:t>
      </w:r>
      <w:r w:rsidR="00602CAE" w:rsidRPr="00602CAE">
        <w:rPr>
          <w:rFonts w:ascii="Times New Roman" w:hAnsi="Times New Roman" w:cs="Times New Roman"/>
          <w:sz w:val="24"/>
          <w:szCs w:val="24"/>
        </w:rPr>
        <w:t>)</w:t>
      </w:r>
      <w:r w:rsidR="00602CAE" w:rsidRPr="00602CAE">
        <w:rPr>
          <w:rFonts w:ascii="Times New Roman" w:hAnsi="Times New Roman" w:cs="Times New Roman"/>
          <w:b/>
          <w:sz w:val="24"/>
          <w:szCs w:val="24"/>
        </w:rPr>
        <w:t xml:space="preserve">  </w:t>
      </w:r>
    </w:p>
    <w:p w:rsidR="00EC5825" w:rsidRPr="00602CAE" w:rsidRDefault="00602CAE" w:rsidP="00602CAE">
      <w:pPr>
        <w:spacing w:after="0" w:line="360" w:lineRule="auto"/>
        <w:contextualSpacing/>
        <w:jc w:val="both"/>
        <w:rPr>
          <w:rFonts w:ascii="Times New Roman" w:eastAsiaTheme="minorEastAsia" w:hAnsi="Times New Roman" w:cs="Times New Roman"/>
          <w:sz w:val="24"/>
          <w:szCs w:val="24"/>
          <w:lang w:eastAsia="el-GR"/>
        </w:rPr>
      </w:pPr>
      <w:r w:rsidRPr="00602CAE">
        <w:rPr>
          <w:rFonts w:ascii="Times New Roman" w:eastAsiaTheme="minorEastAsia" w:hAnsi="Times New Roman" w:cs="Times New Roman"/>
          <w:b/>
          <w:sz w:val="24"/>
          <w:szCs w:val="24"/>
          <w:lang w:eastAsia="el-GR"/>
        </w:rPr>
        <w:tab/>
      </w:r>
      <w:r w:rsidRPr="00602CAE">
        <w:rPr>
          <w:rFonts w:ascii="Times New Roman" w:eastAsiaTheme="minorEastAsia" w:hAnsi="Times New Roman" w:cs="Times New Roman"/>
          <w:sz w:val="24"/>
          <w:szCs w:val="24"/>
          <w:lang w:eastAsia="el-GR"/>
        </w:rPr>
        <w:t>επιπτώσεις, σχετίζονται, βασίζεται, σωστή, επιτόπια</w:t>
      </w:r>
    </w:p>
    <w:p w:rsidR="00602CAE" w:rsidRPr="00602CAE" w:rsidRDefault="00602CAE" w:rsidP="00602CAE">
      <w:pPr>
        <w:spacing w:after="0" w:line="360" w:lineRule="auto"/>
        <w:contextualSpacing/>
        <w:jc w:val="both"/>
        <w:rPr>
          <w:rFonts w:ascii="Times New Roman" w:eastAsiaTheme="minorEastAsia" w:hAnsi="Times New Roman" w:cs="Times New Roman"/>
          <w:sz w:val="24"/>
          <w:szCs w:val="24"/>
          <w:lang w:eastAsia="el-GR"/>
        </w:rPr>
      </w:pPr>
    </w:p>
    <w:p w:rsidR="00602CAE" w:rsidRPr="00602CAE" w:rsidRDefault="00602CAE" w:rsidP="00602CAE">
      <w:pPr>
        <w:spacing w:after="0" w:line="360" w:lineRule="auto"/>
        <w:jc w:val="both"/>
        <w:textAlignment w:val="baseline"/>
        <w:rPr>
          <w:rFonts w:ascii="Times New Roman" w:hAnsi="Times New Roman" w:cs="Times New Roman"/>
          <w:sz w:val="24"/>
          <w:szCs w:val="24"/>
        </w:rPr>
      </w:pPr>
      <w:r w:rsidRPr="00602CAE">
        <w:rPr>
          <w:rFonts w:ascii="Times New Roman" w:hAnsi="Times New Roman" w:cs="Times New Roman"/>
          <w:b/>
          <w:sz w:val="24"/>
          <w:szCs w:val="24"/>
        </w:rPr>
        <w:t xml:space="preserve">Α2.γ. </w:t>
      </w:r>
      <w:r w:rsidRPr="00602CAE">
        <w:rPr>
          <w:rFonts w:ascii="Times New Roman" w:hAnsi="Times New Roman" w:cs="Times New Roman"/>
          <w:sz w:val="24"/>
          <w:szCs w:val="24"/>
        </w:rPr>
        <w:t xml:space="preserve">Να γράψετε τι δηλώνουν οι ακόλουθες διαρθρωτικές λέξεις που είναι υπογραμμισμένες μέσα στο κείμενο: </w:t>
      </w:r>
      <w:r w:rsidRPr="00602CAE">
        <w:rPr>
          <w:rFonts w:ascii="Times New Roman" w:hAnsi="Times New Roman" w:cs="Times New Roman"/>
          <w:sz w:val="24"/>
          <w:szCs w:val="24"/>
          <w:u w:val="single"/>
        </w:rPr>
        <w:t>άρα</w:t>
      </w:r>
      <w:r w:rsidRPr="00602CAE">
        <w:rPr>
          <w:rFonts w:ascii="Times New Roman" w:hAnsi="Times New Roman" w:cs="Times New Roman"/>
          <w:sz w:val="24"/>
          <w:szCs w:val="24"/>
        </w:rPr>
        <w:t xml:space="preserve">, </w:t>
      </w:r>
      <w:r w:rsidRPr="00602CAE">
        <w:rPr>
          <w:rFonts w:ascii="Times New Roman" w:hAnsi="Times New Roman" w:cs="Times New Roman"/>
          <w:sz w:val="24"/>
          <w:szCs w:val="24"/>
          <w:u w:val="single"/>
        </w:rPr>
        <w:t>Μάλιστα</w:t>
      </w:r>
      <w:r w:rsidRPr="00602CAE">
        <w:rPr>
          <w:rFonts w:ascii="Times New Roman" w:hAnsi="Times New Roman" w:cs="Times New Roman"/>
          <w:sz w:val="24"/>
          <w:szCs w:val="24"/>
        </w:rPr>
        <w:t xml:space="preserve">, </w:t>
      </w:r>
      <w:r w:rsidRPr="00602CAE">
        <w:rPr>
          <w:rFonts w:ascii="Times New Roman" w:hAnsi="Times New Roman" w:cs="Times New Roman"/>
          <w:sz w:val="24"/>
          <w:szCs w:val="24"/>
          <w:u w:val="single"/>
        </w:rPr>
        <w:t>Γι’ αυτό</w:t>
      </w:r>
      <w:r w:rsidRPr="00602CAE">
        <w:rPr>
          <w:rFonts w:ascii="Times New Roman" w:hAnsi="Times New Roman" w:cs="Times New Roman"/>
          <w:sz w:val="24"/>
          <w:szCs w:val="24"/>
        </w:rPr>
        <w:t xml:space="preserve">, </w:t>
      </w:r>
      <w:r w:rsidRPr="00602CAE">
        <w:rPr>
          <w:rFonts w:ascii="Times New Roman" w:hAnsi="Times New Roman" w:cs="Times New Roman"/>
          <w:sz w:val="24"/>
          <w:szCs w:val="24"/>
          <w:u w:val="single"/>
        </w:rPr>
        <w:t>δηλαδή</w:t>
      </w:r>
      <w:r w:rsidRPr="00602CAE">
        <w:rPr>
          <w:rFonts w:ascii="Times New Roman" w:hAnsi="Times New Roman" w:cs="Times New Roman"/>
          <w:sz w:val="24"/>
          <w:szCs w:val="24"/>
        </w:rPr>
        <w:t>. (</w:t>
      </w:r>
      <w:r w:rsidRPr="00602CAE">
        <w:rPr>
          <w:rFonts w:ascii="Times New Roman" w:hAnsi="Times New Roman" w:cs="Times New Roman"/>
          <w:b/>
          <w:sz w:val="24"/>
          <w:szCs w:val="24"/>
        </w:rPr>
        <w:t>Μονάδες</w:t>
      </w:r>
      <w:r w:rsidR="00A8026B">
        <w:rPr>
          <w:rFonts w:ascii="Times New Roman" w:hAnsi="Times New Roman" w:cs="Times New Roman"/>
          <w:b/>
          <w:sz w:val="24"/>
          <w:szCs w:val="24"/>
        </w:rPr>
        <w:t xml:space="preserve"> 2</w:t>
      </w:r>
      <w:r w:rsidRPr="00602CAE">
        <w:rPr>
          <w:rFonts w:ascii="Times New Roman" w:hAnsi="Times New Roman" w:cs="Times New Roman"/>
          <w:sz w:val="24"/>
          <w:szCs w:val="24"/>
        </w:rPr>
        <w:t>)</w:t>
      </w:r>
    </w:p>
    <w:p w:rsidR="00602CAE" w:rsidRPr="00602CAE" w:rsidRDefault="00602CAE" w:rsidP="00602CAE">
      <w:pPr>
        <w:spacing w:after="0" w:line="360" w:lineRule="auto"/>
        <w:contextualSpacing/>
        <w:jc w:val="both"/>
        <w:rPr>
          <w:rFonts w:ascii="Times New Roman" w:eastAsiaTheme="minorEastAsia" w:hAnsi="Times New Roman" w:cs="Times New Roman"/>
          <w:b/>
          <w:sz w:val="24"/>
          <w:szCs w:val="24"/>
          <w:lang w:eastAsia="el-GR"/>
        </w:rPr>
      </w:pPr>
    </w:p>
    <w:p w:rsidR="00961732" w:rsidRPr="00602CAE" w:rsidRDefault="00511724" w:rsidP="00602CAE">
      <w:pPr>
        <w:spacing w:after="0" w:line="360" w:lineRule="auto"/>
        <w:contextualSpacing/>
        <w:jc w:val="both"/>
        <w:rPr>
          <w:rFonts w:ascii="Times New Roman" w:hAnsi="Times New Roman" w:cs="Times New Roman"/>
          <w:sz w:val="24"/>
          <w:szCs w:val="24"/>
        </w:rPr>
      </w:pPr>
      <w:r w:rsidRPr="00602CAE">
        <w:rPr>
          <w:rFonts w:ascii="Times New Roman" w:eastAsiaTheme="minorEastAsia" w:hAnsi="Times New Roman" w:cs="Times New Roman"/>
          <w:b/>
          <w:sz w:val="24"/>
          <w:szCs w:val="24"/>
          <w:lang w:eastAsia="el-GR"/>
        </w:rPr>
        <w:t xml:space="preserve">Α3. </w:t>
      </w:r>
      <w:r w:rsidRPr="00602CAE">
        <w:rPr>
          <w:rFonts w:ascii="Times New Roman" w:eastAsiaTheme="minorEastAsia" w:hAnsi="Times New Roman" w:cs="Times New Roman"/>
          <w:sz w:val="24"/>
          <w:szCs w:val="24"/>
          <w:lang w:eastAsia="el-GR"/>
        </w:rPr>
        <w:t>Το κείμενο προβάλλει τη σημασία της ανακύκλωσης για τη μείωση των απορριμμάτων και την προστασία του φυσικού περιβάλλοντος. Σε επιστολή σου (200-250 λέξεων) προς τις δημοτικές αρχές του τόπου σου τονίζεις την ανάγκη που υπάρχει στην περιοχή σας για εφαρμογή ενός ολοκληρωμένου προγράμματος ανακύκλωσης, επισημαίνοντας τα οφέλη από μία τέτοιου είδους πρωτοβουλία και προτείνοντας τρόπους με τους οποίους θα γίνει πιο αποτελεσματική.</w:t>
      </w:r>
      <w:r w:rsidR="007D5510" w:rsidRPr="00602CAE">
        <w:rPr>
          <w:rFonts w:ascii="Times New Roman" w:eastAsiaTheme="minorEastAsia" w:hAnsi="Times New Roman" w:cs="Times New Roman"/>
          <w:sz w:val="24"/>
          <w:szCs w:val="24"/>
          <w:lang w:eastAsia="el-GR"/>
        </w:rPr>
        <w:t xml:space="preserve"> (</w:t>
      </w:r>
      <w:r w:rsidR="007D5510" w:rsidRPr="00602CAE">
        <w:rPr>
          <w:rFonts w:ascii="Times New Roman" w:eastAsiaTheme="minorEastAsia" w:hAnsi="Times New Roman" w:cs="Times New Roman"/>
          <w:b/>
          <w:sz w:val="24"/>
          <w:szCs w:val="24"/>
          <w:lang w:eastAsia="el-GR"/>
        </w:rPr>
        <w:t>Μονάδες</w:t>
      </w:r>
      <w:r w:rsidR="00A8026B">
        <w:rPr>
          <w:rFonts w:ascii="Times New Roman" w:eastAsiaTheme="minorEastAsia" w:hAnsi="Times New Roman" w:cs="Times New Roman"/>
          <w:b/>
          <w:sz w:val="24"/>
          <w:szCs w:val="24"/>
          <w:lang w:eastAsia="el-GR"/>
        </w:rPr>
        <w:t xml:space="preserve"> 25</w:t>
      </w:r>
      <w:r w:rsidR="007D5510" w:rsidRPr="00602CAE">
        <w:rPr>
          <w:rFonts w:ascii="Times New Roman" w:eastAsiaTheme="minorEastAsia" w:hAnsi="Times New Roman" w:cs="Times New Roman"/>
          <w:sz w:val="24"/>
          <w:szCs w:val="24"/>
          <w:lang w:eastAsia="el-GR"/>
        </w:rPr>
        <w:t>)</w:t>
      </w:r>
    </w:p>
    <w:p w:rsidR="00602CAE" w:rsidRDefault="00602CAE" w:rsidP="00602CAE">
      <w:pPr>
        <w:spacing w:line="360" w:lineRule="auto"/>
        <w:jc w:val="both"/>
        <w:rPr>
          <w:rFonts w:ascii="Times New Roman" w:hAnsi="Times New Roman" w:cs="Times New Roman"/>
          <w:b/>
          <w:sz w:val="24"/>
          <w:szCs w:val="24"/>
        </w:rPr>
      </w:pPr>
    </w:p>
    <w:p w:rsidR="00602CAE" w:rsidRPr="00602CAE" w:rsidRDefault="00602CAE" w:rsidP="00602CAE">
      <w:pPr>
        <w:spacing w:line="360" w:lineRule="auto"/>
        <w:jc w:val="center"/>
        <w:rPr>
          <w:rFonts w:ascii="Times New Roman" w:hAnsi="Times New Roman" w:cs="Times New Roman"/>
          <w:sz w:val="24"/>
          <w:szCs w:val="24"/>
        </w:rPr>
      </w:pPr>
      <w:r w:rsidRPr="00602CAE">
        <w:rPr>
          <w:rFonts w:ascii="Times New Roman" w:hAnsi="Times New Roman" w:cs="Times New Roman"/>
          <w:b/>
          <w:sz w:val="24"/>
          <w:szCs w:val="24"/>
        </w:rPr>
        <w:t>Σημείωση</w:t>
      </w:r>
      <w:r w:rsidRPr="00602CAE">
        <w:rPr>
          <w:rFonts w:ascii="Times New Roman" w:hAnsi="Times New Roman" w:cs="Times New Roman"/>
          <w:sz w:val="24"/>
          <w:szCs w:val="24"/>
        </w:rPr>
        <w:t>: Οι απαντήσεις πρέπει να δοθούν στη συνημμένη κόλλα αναφοράς</w:t>
      </w:r>
    </w:p>
    <w:p w:rsidR="00602CAE" w:rsidRPr="00602CAE" w:rsidRDefault="00602CAE" w:rsidP="00602CAE">
      <w:pPr>
        <w:spacing w:line="360" w:lineRule="auto"/>
        <w:jc w:val="center"/>
        <w:rPr>
          <w:rFonts w:ascii="Times New Roman" w:hAnsi="Times New Roman" w:cs="Times New Roman"/>
          <w:sz w:val="24"/>
          <w:szCs w:val="24"/>
        </w:rPr>
      </w:pPr>
      <w:r w:rsidRPr="00602CAE">
        <w:rPr>
          <w:rFonts w:ascii="Times New Roman" w:hAnsi="Times New Roman" w:cs="Times New Roman"/>
          <w:b/>
          <w:sz w:val="24"/>
          <w:szCs w:val="24"/>
        </w:rPr>
        <w:t xml:space="preserve">Καλή </w:t>
      </w:r>
      <w:proofErr w:type="spellStart"/>
      <w:r w:rsidRPr="00602CAE">
        <w:rPr>
          <w:rFonts w:ascii="Times New Roman" w:hAnsi="Times New Roman" w:cs="Times New Roman"/>
          <w:b/>
          <w:sz w:val="24"/>
          <w:szCs w:val="24"/>
        </w:rPr>
        <w:t>επιτυχία☺</w:t>
      </w:r>
      <w:proofErr w:type="spellEnd"/>
    </w:p>
    <w:p w:rsidR="00910FF8" w:rsidRPr="00602CAE" w:rsidRDefault="00910FF8" w:rsidP="00602CAE">
      <w:pPr>
        <w:spacing w:after="0" w:line="360" w:lineRule="auto"/>
        <w:rPr>
          <w:rFonts w:ascii="Times New Roman" w:hAnsi="Times New Roman" w:cs="Times New Roman"/>
          <w:b/>
          <w:sz w:val="24"/>
          <w:szCs w:val="24"/>
        </w:rPr>
      </w:pPr>
    </w:p>
    <w:p w:rsidR="00961732" w:rsidRPr="00602CAE" w:rsidRDefault="00511724" w:rsidP="00602CAE">
      <w:pPr>
        <w:spacing w:after="0" w:line="360" w:lineRule="auto"/>
        <w:contextualSpacing/>
        <w:jc w:val="both"/>
        <w:rPr>
          <w:rFonts w:ascii="Times New Roman" w:hAnsi="Times New Roman" w:cs="Times New Roman"/>
          <w:sz w:val="24"/>
          <w:szCs w:val="24"/>
        </w:rPr>
      </w:pPr>
      <w:r w:rsidRPr="00602CAE">
        <w:rPr>
          <w:rFonts w:ascii="Times New Roman" w:hAnsi="Times New Roman" w:cs="Times New Roman"/>
          <w:b/>
          <w:sz w:val="24"/>
          <w:szCs w:val="24"/>
        </w:rPr>
        <w:lastRenderedPageBreak/>
        <w:t>Β. Λογοτεχνικό κείμενο</w:t>
      </w:r>
    </w:p>
    <w:p w:rsidR="00961732" w:rsidRPr="00602CAE" w:rsidRDefault="007D5510" w:rsidP="00602CAE">
      <w:pPr>
        <w:spacing w:after="0" w:line="360" w:lineRule="auto"/>
        <w:ind w:firstLine="720"/>
        <w:contextualSpacing/>
        <w:jc w:val="center"/>
        <w:rPr>
          <w:rFonts w:ascii="Times New Roman" w:hAnsi="Times New Roman" w:cs="Times New Roman"/>
          <w:sz w:val="24"/>
          <w:szCs w:val="24"/>
        </w:rPr>
      </w:pPr>
      <w:r w:rsidRPr="00602CAE">
        <w:rPr>
          <w:rFonts w:ascii="Times New Roman" w:eastAsia="Times New Roman" w:hAnsi="Times New Roman" w:cs="Times New Roman"/>
          <w:b/>
          <w:sz w:val="24"/>
          <w:szCs w:val="24"/>
          <w:lang w:eastAsia="en-GB"/>
        </w:rPr>
        <w:t>ΝΙΚΗΦΟΡΟΣ ΒΡΕΤΤΑΚΟΣ (1912–</w:t>
      </w:r>
      <w:r w:rsidR="00511724" w:rsidRPr="00602CAE">
        <w:rPr>
          <w:rFonts w:ascii="Times New Roman" w:eastAsia="Times New Roman" w:hAnsi="Times New Roman" w:cs="Times New Roman"/>
          <w:b/>
          <w:sz w:val="24"/>
          <w:szCs w:val="24"/>
          <w:lang w:eastAsia="en-GB"/>
        </w:rPr>
        <w:t>1991)</w:t>
      </w:r>
    </w:p>
    <w:p w:rsidR="00961732" w:rsidRPr="00602CAE" w:rsidRDefault="00511724" w:rsidP="00602CAE">
      <w:pPr>
        <w:pStyle w:val="Heading3"/>
        <w:spacing w:before="0" w:after="0" w:line="360" w:lineRule="auto"/>
        <w:ind w:firstLine="720"/>
        <w:contextualSpacing/>
        <w:jc w:val="center"/>
        <w:rPr>
          <w:rFonts w:ascii="Times New Roman" w:hAnsi="Times New Roman" w:cs="Times New Roman"/>
          <w:sz w:val="24"/>
          <w:szCs w:val="24"/>
        </w:rPr>
      </w:pPr>
      <w:r w:rsidRPr="00602CAE">
        <w:rPr>
          <w:rFonts w:ascii="Times New Roman" w:eastAsia="Times New Roman" w:hAnsi="Times New Roman" w:cs="Times New Roman"/>
          <w:sz w:val="24"/>
          <w:szCs w:val="24"/>
          <w:lang w:eastAsia="en-GB"/>
        </w:rPr>
        <w:t>[Μην αγγίζετε!]</w:t>
      </w:r>
    </w:p>
    <w:p w:rsidR="00961732" w:rsidRPr="00602CAE" w:rsidRDefault="00511724" w:rsidP="00602CAE">
      <w:pPr>
        <w:spacing w:after="0" w:line="360" w:lineRule="auto"/>
        <w:contextualSpacing/>
        <w:jc w:val="both"/>
        <w:rPr>
          <w:rFonts w:ascii="Times New Roman" w:hAnsi="Times New Roman" w:cs="Times New Roman"/>
          <w:sz w:val="24"/>
          <w:szCs w:val="24"/>
        </w:rPr>
      </w:pPr>
      <w:r w:rsidRPr="00602CAE">
        <w:rPr>
          <w:rFonts w:ascii="Times New Roman" w:eastAsia="Times New Roman" w:hAnsi="Times New Roman" w:cs="Times New Roman"/>
          <w:i/>
          <w:sz w:val="24"/>
          <w:szCs w:val="24"/>
          <w:lang w:eastAsia="en-GB"/>
        </w:rPr>
        <w:t xml:space="preserve">Αποσπάσματα από το ποίημα του Νικηφόρου Βρεττάκου «ΑΥΤΟΒΙΟΓΡΑΦΙΑ» (ΤΑ ΠΟΙΗΜΑΤΑ, </w:t>
      </w:r>
      <w:proofErr w:type="spellStart"/>
      <w:r w:rsidRPr="00602CAE">
        <w:rPr>
          <w:rFonts w:ascii="Times New Roman" w:eastAsia="Times New Roman" w:hAnsi="Times New Roman" w:cs="Times New Roman"/>
          <w:i/>
          <w:sz w:val="24"/>
          <w:szCs w:val="24"/>
          <w:lang w:eastAsia="en-GB"/>
        </w:rPr>
        <w:t>α΄</w:t>
      </w:r>
      <w:proofErr w:type="spellEnd"/>
      <w:r w:rsidRPr="00602CAE">
        <w:rPr>
          <w:rFonts w:ascii="Times New Roman" w:eastAsia="Times New Roman" w:hAnsi="Times New Roman" w:cs="Times New Roman"/>
          <w:i/>
          <w:sz w:val="24"/>
          <w:szCs w:val="24"/>
          <w:lang w:eastAsia="en-GB"/>
        </w:rPr>
        <w:t xml:space="preserve"> τόμος, </w:t>
      </w:r>
      <w:proofErr w:type="spellStart"/>
      <w:r w:rsidRPr="00602CAE">
        <w:rPr>
          <w:rFonts w:ascii="Times New Roman" w:eastAsia="Times New Roman" w:hAnsi="Times New Roman" w:cs="Times New Roman"/>
          <w:i/>
          <w:sz w:val="24"/>
          <w:szCs w:val="24"/>
          <w:lang w:eastAsia="en-GB"/>
        </w:rPr>
        <w:t>εκδ</w:t>
      </w:r>
      <w:proofErr w:type="spellEnd"/>
      <w:r w:rsidRPr="00602CAE">
        <w:rPr>
          <w:rFonts w:ascii="Times New Roman" w:eastAsia="Times New Roman" w:hAnsi="Times New Roman" w:cs="Times New Roman"/>
          <w:i/>
          <w:sz w:val="24"/>
          <w:szCs w:val="24"/>
          <w:lang w:eastAsia="en-GB"/>
        </w:rPr>
        <w:t>. Τρία Φύλλα, Αθήνα, 1999).</w:t>
      </w:r>
    </w:p>
    <w:p w:rsidR="00961732" w:rsidRPr="00602CAE" w:rsidRDefault="00961732" w:rsidP="00602CAE">
      <w:pPr>
        <w:spacing w:after="0" w:line="360" w:lineRule="auto"/>
        <w:ind w:firstLine="720"/>
        <w:contextualSpacing/>
        <w:jc w:val="both"/>
        <w:rPr>
          <w:rFonts w:ascii="Times New Roman" w:eastAsia="Times New Roman" w:hAnsi="Times New Roman" w:cs="Times New Roman"/>
          <w:sz w:val="24"/>
          <w:szCs w:val="24"/>
          <w:lang w:eastAsia="en-GB"/>
        </w:rPr>
      </w:pPr>
    </w:p>
    <w:p w:rsidR="00961732" w:rsidRPr="00602CAE" w:rsidRDefault="00511724" w:rsidP="00602CAE">
      <w:pPr>
        <w:pStyle w:val="a4"/>
        <w:spacing w:after="0" w:line="360" w:lineRule="auto"/>
        <w:contextualSpacing/>
        <w:rPr>
          <w:rFonts w:ascii="Times New Roman" w:hAnsi="Times New Roman" w:cs="Times New Roman"/>
          <w:sz w:val="24"/>
          <w:szCs w:val="24"/>
        </w:rPr>
      </w:pPr>
      <w:r w:rsidRPr="00602CAE">
        <w:rPr>
          <w:rFonts w:ascii="Times New Roman" w:hAnsi="Times New Roman" w:cs="Times New Roman"/>
          <w:sz w:val="24"/>
          <w:szCs w:val="24"/>
        </w:rPr>
        <w:t>Μη μου σκοτώσετε το νερό.</w:t>
      </w:r>
      <w:r w:rsidRPr="00602CAE">
        <w:rPr>
          <w:rFonts w:ascii="Times New Roman" w:hAnsi="Times New Roman" w:cs="Times New Roman"/>
          <w:sz w:val="24"/>
          <w:szCs w:val="24"/>
        </w:rPr>
        <w:br/>
        <w:t>Μη μου σκοτώσετε τα δέντρα.</w:t>
      </w:r>
      <w:r w:rsidRPr="00602CAE">
        <w:rPr>
          <w:rFonts w:ascii="Times New Roman" w:hAnsi="Times New Roman" w:cs="Times New Roman"/>
          <w:sz w:val="24"/>
          <w:szCs w:val="24"/>
        </w:rPr>
        <w:br/>
        <w:t>Μη μου ξεσκίστε αυτές τις θείες σελίδες που τις γράψανε</w:t>
      </w:r>
      <w:r w:rsidRPr="00602CAE">
        <w:rPr>
          <w:rFonts w:ascii="Times New Roman" w:hAnsi="Times New Roman" w:cs="Times New Roman"/>
          <w:sz w:val="24"/>
          <w:szCs w:val="24"/>
        </w:rPr>
        <w:br/>
      </w:r>
      <w:proofErr w:type="spellStart"/>
      <w:r w:rsidRPr="00602CAE">
        <w:rPr>
          <w:rFonts w:ascii="Times New Roman" w:hAnsi="Times New Roman" w:cs="Times New Roman"/>
          <w:sz w:val="24"/>
          <w:szCs w:val="24"/>
        </w:rPr>
        <w:t>τ᾿</w:t>
      </w:r>
      <w:proofErr w:type="spellEnd"/>
      <w:r w:rsidRPr="00602CAE">
        <w:rPr>
          <w:rFonts w:ascii="Times New Roman" w:hAnsi="Times New Roman" w:cs="Times New Roman"/>
          <w:sz w:val="24"/>
          <w:szCs w:val="24"/>
        </w:rPr>
        <w:t xml:space="preserve"> ασύλληπτο φως κι ο ασύλληπτος χρόνος</w:t>
      </w:r>
      <w:r w:rsidRPr="00602CAE">
        <w:rPr>
          <w:rFonts w:ascii="Times New Roman" w:hAnsi="Times New Roman" w:cs="Times New Roman"/>
          <w:sz w:val="24"/>
          <w:szCs w:val="24"/>
        </w:rPr>
        <w:br/>
        <w:t xml:space="preserve">κι όπου σταθώ με περιβάλλουν. </w:t>
      </w:r>
      <w:r w:rsidRPr="00602CAE">
        <w:rPr>
          <w:rFonts w:ascii="Times New Roman" w:hAnsi="Times New Roman" w:cs="Times New Roman"/>
          <w:sz w:val="24"/>
          <w:szCs w:val="24"/>
        </w:rPr>
        <w:br/>
        <w:t>Μη μου σκοτώσετε της γης το ποίημα!...</w:t>
      </w:r>
      <w:r w:rsidRPr="00602CAE">
        <w:rPr>
          <w:rFonts w:ascii="Times New Roman" w:hAnsi="Times New Roman" w:cs="Times New Roman"/>
          <w:sz w:val="24"/>
          <w:szCs w:val="24"/>
        </w:rPr>
        <w:br/>
        <w:t>...Επιστρατέψετε την αιωνιότητα,</w:t>
      </w:r>
      <w:r w:rsidRPr="00602CAE">
        <w:rPr>
          <w:rFonts w:ascii="Times New Roman" w:hAnsi="Times New Roman" w:cs="Times New Roman"/>
          <w:sz w:val="24"/>
          <w:szCs w:val="24"/>
        </w:rPr>
        <w:br/>
        <w:t>ανάβοντας το άστρο: «Αγάπη».</w:t>
      </w:r>
      <w:r w:rsidRPr="00602CAE">
        <w:rPr>
          <w:rFonts w:ascii="Times New Roman" w:hAnsi="Times New Roman" w:cs="Times New Roman"/>
          <w:sz w:val="24"/>
          <w:szCs w:val="24"/>
        </w:rPr>
        <w:br/>
        <w:t>Επιστρατέψετε την αιωνιότητα, ανάβοντας</w:t>
      </w:r>
      <w:r w:rsidRPr="00602CAE">
        <w:rPr>
          <w:rFonts w:ascii="Times New Roman" w:hAnsi="Times New Roman" w:cs="Times New Roman"/>
          <w:sz w:val="24"/>
          <w:szCs w:val="24"/>
        </w:rPr>
        <w:br/>
        <w:t xml:space="preserve">ψηλότερα </w:t>
      </w:r>
      <w:proofErr w:type="spellStart"/>
      <w:r w:rsidRPr="00602CAE">
        <w:rPr>
          <w:rFonts w:ascii="Times New Roman" w:hAnsi="Times New Roman" w:cs="Times New Roman"/>
          <w:sz w:val="24"/>
          <w:szCs w:val="24"/>
        </w:rPr>
        <w:t>απ᾿</w:t>
      </w:r>
      <w:proofErr w:type="spellEnd"/>
      <w:r w:rsidRPr="00602CAE">
        <w:rPr>
          <w:rFonts w:ascii="Times New Roman" w:hAnsi="Times New Roman" w:cs="Times New Roman"/>
          <w:sz w:val="24"/>
          <w:szCs w:val="24"/>
        </w:rPr>
        <w:t xml:space="preserve"> όλα, πάνω </w:t>
      </w:r>
      <w:proofErr w:type="spellStart"/>
      <w:r w:rsidRPr="00602CAE">
        <w:rPr>
          <w:rFonts w:ascii="Times New Roman" w:hAnsi="Times New Roman" w:cs="Times New Roman"/>
          <w:sz w:val="24"/>
          <w:szCs w:val="24"/>
        </w:rPr>
        <w:t>απ᾿</w:t>
      </w:r>
      <w:proofErr w:type="spellEnd"/>
      <w:r w:rsidRPr="00602CAE">
        <w:rPr>
          <w:rFonts w:ascii="Times New Roman" w:hAnsi="Times New Roman" w:cs="Times New Roman"/>
          <w:sz w:val="24"/>
          <w:szCs w:val="24"/>
        </w:rPr>
        <w:t xml:space="preserve"> το έτοιμο</w:t>
      </w:r>
      <w:r w:rsidRPr="00602CAE">
        <w:rPr>
          <w:rFonts w:ascii="Times New Roman" w:hAnsi="Times New Roman" w:cs="Times New Roman"/>
          <w:sz w:val="24"/>
          <w:szCs w:val="24"/>
        </w:rPr>
        <w:br/>
        <w:t>βάραθρο, το άστρο: «Ανθρώπινο μέτωπο!»...</w:t>
      </w:r>
      <w:r w:rsidRPr="00602CAE">
        <w:rPr>
          <w:rFonts w:ascii="Times New Roman" w:hAnsi="Times New Roman" w:cs="Times New Roman"/>
          <w:sz w:val="24"/>
          <w:szCs w:val="24"/>
        </w:rPr>
        <w:br/>
        <w:t>...Σας παρακαλούμε:</w:t>
      </w:r>
      <w:r w:rsidRPr="00602CAE">
        <w:rPr>
          <w:rFonts w:ascii="Times New Roman" w:hAnsi="Times New Roman" w:cs="Times New Roman"/>
          <w:sz w:val="24"/>
          <w:szCs w:val="24"/>
        </w:rPr>
        <w:br/>
        <w:t>Αφήστε μας τα πράγματα. Μη μας τα καίτε.</w:t>
      </w:r>
      <w:r w:rsidRPr="00602CAE">
        <w:rPr>
          <w:rFonts w:ascii="Times New Roman" w:hAnsi="Times New Roman" w:cs="Times New Roman"/>
          <w:sz w:val="24"/>
          <w:szCs w:val="24"/>
        </w:rPr>
        <w:br/>
        <w:t xml:space="preserve">Αφήστε τα έντομα να βρίσκουνε </w:t>
      </w:r>
      <w:proofErr w:type="spellStart"/>
      <w:r w:rsidRPr="00602CAE">
        <w:rPr>
          <w:rFonts w:ascii="Times New Roman" w:hAnsi="Times New Roman" w:cs="Times New Roman"/>
          <w:sz w:val="24"/>
          <w:szCs w:val="24"/>
        </w:rPr>
        <w:t>τ᾿</w:t>
      </w:r>
      <w:proofErr w:type="spellEnd"/>
      <w:r w:rsidRPr="00602CAE">
        <w:rPr>
          <w:rFonts w:ascii="Times New Roman" w:hAnsi="Times New Roman" w:cs="Times New Roman"/>
          <w:sz w:val="24"/>
          <w:szCs w:val="24"/>
        </w:rPr>
        <w:t xml:space="preserve"> άνθη τους.</w:t>
      </w:r>
    </w:p>
    <w:p w:rsidR="00961732" w:rsidRPr="00602CAE" w:rsidRDefault="00511724" w:rsidP="00602CAE">
      <w:pPr>
        <w:pStyle w:val="a4"/>
        <w:spacing w:after="0" w:line="360" w:lineRule="auto"/>
        <w:contextualSpacing/>
        <w:rPr>
          <w:rFonts w:ascii="Times New Roman" w:hAnsi="Times New Roman" w:cs="Times New Roman"/>
          <w:sz w:val="24"/>
          <w:szCs w:val="24"/>
        </w:rPr>
      </w:pPr>
      <w:r w:rsidRPr="00602CAE">
        <w:rPr>
          <w:rFonts w:ascii="Times New Roman" w:eastAsia="Times New Roman" w:hAnsi="Times New Roman" w:cs="Times New Roman"/>
          <w:sz w:val="24"/>
          <w:szCs w:val="24"/>
          <w:lang w:eastAsia="en-GB"/>
        </w:rPr>
        <w:t>[...]</w:t>
      </w:r>
    </w:p>
    <w:p w:rsidR="00961732" w:rsidRPr="00602CAE" w:rsidRDefault="00511724" w:rsidP="00602CAE">
      <w:pPr>
        <w:pStyle w:val="a4"/>
        <w:spacing w:after="0" w:line="360" w:lineRule="auto"/>
        <w:contextualSpacing/>
        <w:rPr>
          <w:rFonts w:ascii="Times New Roman" w:hAnsi="Times New Roman" w:cs="Times New Roman"/>
          <w:sz w:val="24"/>
          <w:szCs w:val="24"/>
        </w:rPr>
      </w:pPr>
      <w:r w:rsidRPr="00602CAE">
        <w:rPr>
          <w:rFonts w:ascii="Times New Roman" w:hAnsi="Times New Roman" w:cs="Times New Roman"/>
          <w:sz w:val="24"/>
          <w:szCs w:val="24"/>
        </w:rPr>
        <w:t>Αφήστε αυτόν τον όμορφο κόσμο να διαιωνίζεται</w:t>
      </w:r>
      <w:r w:rsidRPr="00602CAE">
        <w:rPr>
          <w:rFonts w:ascii="Times New Roman" w:hAnsi="Times New Roman" w:cs="Times New Roman"/>
          <w:sz w:val="24"/>
          <w:szCs w:val="24"/>
        </w:rPr>
        <w:br/>
        <w:t>ανακυκλώνοντας το αύριο μες στις πηγές του όπως</w:t>
      </w:r>
      <w:r w:rsidRPr="00602CAE">
        <w:rPr>
          <w:rFonts w:ascii="Times New Roman" w:hAnsi="Times New Roman" w:cs="Times New Roman"/>
          <w:sz w:val="24"/>
          <w:szCs w:val="24"/>
        </w:rPr>
        <w:br/>
        <w:t xml:space="preserve">τον καιρό που γεννήθηκα ως </w:t>
      </w:r>
      <w:proofErr w:type="spellStart"/>
      <w:r w:rsidRPr="00602CAE">
        <w:rPr>
          <w:rFonts w:ascii="Times New Roman" w:hAnsi="Times New Roman" w:cs="Times New Roman"/>
          <w:sz w:val="24"/>
          <w:szCs w:val="24"/>
        </w:rPr>
        <w:t>ν᾿</w:t>
      </w:r>
      <w:proofErr w:type="spellEnd"/>
      <w:r w:rsidRPr="00602CAE">
        <w:rPr>
          <w:rFonts w:ascii="Times New Roman" w:hAnsi="Times New Roman" w:cs="Times New Roman"/>
          <w:sz w:val="24"/>
          <w:szCs w:val="24"/>
        </w:rPr>
        <w:t xml:space="preserve"> αναδύεται,</w:t>
      </w:r>
      <w:r w:rsidRPr="00602CAE">
        <w:rPr>
          <w:rFonts w:ascii="Times New Roman" w:hAnsi="Times New Roman" w:cs="Times New Roman"/>
          <w:sz w:val="24"/>
          <w:szCs w:val="24"/>
        </w:rPr>
        <w:br/>
        <w:t>κάθε πρωί, για πρώτη φορά, μες</w:t>
      </w:r>
      <w:r w:rsidRPr="00602CAE">
        <w:rPr>
          <w:rFonts w:ascii="Times New Roman" w:hAnsi="Times New Roman" w:cs="Times New Roman"/>
          <w:sz w:val="24"/>
          <w:szCs w:val="24"/>
        </w:rPr>
        <w:br/>
      </w:r>
      <w:proofErr w:type="spellStart"/>
      <w:r w:rsidRPr="00602CAE">
        <w:rPr>
          <w:rFonts w:ascii="Times New Roman" w:hAnsi="Times New Roman" w:cs="Times New Roman"/>
          <w:sz w:val="24"/>
          <w:szCs w:val="24"/>
        </w:rPr>
        <w:t>απ᾿</w:t>
      </w:r>
      <w:proofErr w:type="spellEnd"/>
      <w:r w:rsidRPr="00602CAE">
        <w:rPr>
          <w:rFonts w:ascii="Times New Roman" w:hAnsi="Times New Roman" w:cs="Times New Roman"/>
          <w:sz w:val="24"/>
          <w:szCs w:val="24"/>
        </w:rPr>
        <w:t xml:space="preserve"> τις ρόδινες γάζες της γέννας του.</w:t>
      </w:r>
      <w:r w:rsidRPr="00602CAE">
        <w:rPr>
          <w:rFonts w:ascii="Times New Roman" w:hAnsi="Times New Roman" w:cs="Times New Roman"/>
          <w:sz w:val="24"/>
          <w:szCs w:val="24"/>
        </w:rPr>
        <w:br/>
        <w:t>Σβήστε στον ήλιο την κακή φωτιά.</w:t>
      </w:r>
      <w:r w:rsidRPr="00602CAE">
        <w:rPr>
          <w:rFonts w:ascii="Times New Roman" w:hAnsi="Times New Roman" w:cs="Times New Roman"/>
          <w:sz w:val="24"/>
          <w:szCs w:val="24"/>
        </w:rPr>
        <w:br/>
        <w:t>Μη μας σκοτώνετε!</w:t>
      </w:r>
    </w:p>
    <w:p w:rsidR="00961732" w:rsidRPr="00602CAE" w:rsidRDefault="00961732" w:rsidP="00602CAE">
      <w:pPr>
        <w:pStyle w:val="a4"/>
        <w:spacing w:after="0" w:line="360" w:lineRule="auto"/>
        <w:contextualSpacing/>
        <w:jc w:val="both"/>
        <w:rPr>
          <w:rFonts w:ascii="Times New Roman" w:hAnsi="Times New Roman" w:cs="Times New Roman"/>
          <w:sz w:val="24"/>
          <w:szCs w:val="24"/>
        </w:rPr>
      </w:pPr>
    </w:p>
    <w:p w:rsidR="007D5510" w:rsidRPr="00602CAE" w:rsidRDefault="007D5510" w:rsidP="00602CAE">
      <w:pPr>
        <w:pStyle w:val="a4"/>
        <w:spacing w:after="0" w:line="360" w:lineRule="auto"/>
        <w:contextualSpacing/>
        <w:jc w:val="both"/>
        <w:rPr>
          <w:rFonts w:ascii="Times New Roman" w:hAnsi="Times New Roman" w:cs="Times New Roman"/>
          <w:b/>
          <w:sz w:val="24"/>
          <w:szCs w:val="24"/>
        </w:rPr>
      </w:pPr>
      <w:r w:rsidRPr="00602CAE">
        <w:rPr>
          <w:rFonts w:ascii="Times New Roman" w:hAnsi="Times New Roman" w:cs="Times New Roman"/>
          <w:b/>
          <w:sz w:val="24"/>
          <w:szCs w:val="24"/>
        </w:rPr>
        <w:t>ΔΡΑΣΤΗΡΙΟΤΗΤΕΣ</w:t>
      </w:r>
    </w:p>
    <w:p w:rsidR="007D5510" w:rsidRPr="00602CAE" w:rsidRDefault="007D5510" w:rsidP="007530EC">
      <w:pPr>
        <w:pStyle w:val="a4"/>
        <w:spacing w:line="360" w:lineRule="auto"/>
        <w:contextualSpacing/>
        <w:jc w:val="both"/>
        <w:rPr>
          <w:rFonts w:ascii="Times New Roman" w:hAnsi="Times New Roman" w:cs="Times New Roman"/>
          <w:b/>
          <w:sz w:val="24"/>
          <w:szCs w:val="24"/>
        </w:rPr>
      </w:pPr>
      <w:r w:rsidRPr="00602CAE">
        <w:rPr>
          <w:rFonts w:ascii="Times New Roman" w:hAnsi="Times New Roman" w:cs="Times New Roman"/>
          <w:b/>
          <w:sz w:val="24"/>
          <w:szCs w:val="24"/>
        </w:rPr>
        <w:t xml:space="preserve">Β1. </w:t>
      </w:r>
      <w:r w:rsidR="007530EC" w:rsidRPr="007530EC">
        <w:rPr>
          <w:rFonts w:ascii="Times New Roman" w:hAnsi="Times New Roman" w:cs="Times New Roman"/>
          <w:sz w:val="24"/>
          <w:szCs w:val="24"/>
        </w:rPr>
        <w:t>Να αναφέρετε</w:t>
      </w:r>
      <w:r w:rsidR="007530EC">
        <w:rPr>
          <w:rFonts w:ascii="Times New Roman" w:hAnsi="Times New Roman" w:cs="Times New Roman"/>
          <w:b/>
          <w:sz w:val="24"/>
          <w:szCs w:val="24"/>
        </w:rPr>
        <w:t xml:space="preserve"> </w:t>
      </w:r>
      <w:r w:rsidR="007530EC">
        <w:rPr>
          <w:rFonts w:ascii="Times New Roman" w:hAnsi="Times New Roman" w:cs="Times New Roman"/>
          <w:sz w:val="24"/>
          <w:szCs w:val="24"/>
        </w:rPr>
        <w:t xml:space="preserve">τα στοιχεία της φύσης για τα οποία αγωνιά ο ποιητής, τεκμηριώνοντας </w:t>
      </w:r>
      <w:r w:rsidR="007530EC" w:rsidRPr="007530EC">
        <w:rPr>
          <w:rFonts w:ascii="Times New Roman" w:hAnsi="Times New Roman" w:cs="Times New Roman"/>
          <w:sz w:val="24"/>
          <w:szCs w:val="24"/>
        </w:rPr>
        <w:t>την απάντησή σας με την παράθεση συγκεκριμένων</w:t>
      </w:r>
      <w:r w:rsidR="007530EC">
        <w:rPr>
          <w:rFonts w:ascii="Times New Roman" w:hAnsi="Times New Roman" w:cs="Times New Roman"/>
          <w:sz w:val="24"/>
          <w:szCs w:val="24"/>
        </w:rPr>
        <w:t xml:space="preserve"> </w:t>
      </w:r>
      <w:r w:rsidR="007530EC" w:rsidRPr="007530EC">
        <w:rPr>
          <w:rFonts w:ascii="Times New Roman" w:hAnsi="Times New Roman" w:cs="Times New Roman"/>
          <w:sz w:val="24"/>
          <w:szCs w:val="24"/>
        </w:rPr>
        <w:t>φράσεων του κειμένου</w:t>
      </w:r>
      <w:r w:rsidR="007530EC">
        <w:rPr>
          <w:rFonts w:ascii="Times New Roman" w:hAnsi="Times New Roman" w:cs="Times New Roman"/>
          <w:sz w:val="24"/>
          <w:szCs w:val="24"/>
        </w:rPr>
        <w:t>.</w:t>
      </w:r>
      <w:r w:rsidR="007530EC" w:rsidRPr="007530EC">
        <w:rPr>
          <w:rFonts w:ascii="Times New Roman" w:hAnsi="Times New Roman" w:cs="Times New Roman"/>
          <w:sz w:val="24"/>
          <w:szCs w:val="24"/>
        </w:rPr>
        <w:t xml:space="preserve"> </w:t>
      </w:r>
      <w:r w:rsidR="000069B6" w:rsidRPr="000069B6">
        <w:rPr>
          <w:rFonts w:ascii="Times New Roman" w:hAnsi="Times New Roman" w:cs="Times New Roman"/>
          <w:sz w:val="24"/>
          <w:szCs w:val="24"/>
        </w:rPr>
        <w:t>(</w:t>
      </w:r>
      <w:r w:rsidR="000069B6" w:rsidRPr="000069B6">
        <w:rPr>
          <w:rFonts w:ascii="Times New Roman" w:hAnsi="Times New Roman" w:cs="Times New Roman"/>
          <w:b/>
          <w:sz w:val="24"/>
          <w:szCs w:val="24"/>
        </w:rPr>
        <w:t>Μονάδες</w:t>
      </w:r>
      <w:r w:rsidR="007530EC">
        <w:rPr>
          <w:rFonts w:ascii="Times New Roman" w:hAnsi="Times New Roman" w:cs="Times New Roman"/>
          <w:b/>
          <w:sz w:val="24"/>
          <w:szCs w:val="24"/>
        </w:rPr>
        <w:t xml:space="preserve"> </w:t>
      </w:r>
      <w:r w:rsidR="007530EC" w:rsidRPr="000069B6">
        <w:rPr>
          <w:rFonts w:ascii="Times New Roman" w:hAnsi="Times New Roman" w:cs="Times New Roman"/>
          <w:b/>
          <w:sz w:val="24"/>
          <w:szCs w:val="24"/>
        </w:rPr>
        <w:t>15</w:t>
      </w:r>
      <w:r w:rsidR="000069B6" w:rsidRPr="000069B6">
        <w:rPr>
          <w:rFonts w:ascii="Times New Roman" w:hAnsi="Times New Roman" w:cs="Times New Roman"/>
          <w:sz w:val="24"/>
          <w:szCs w:val="24"/>
        </w:rPr>
        <w:t>)</w:t>
      </w:r>
    </w:p>
    <w:p w:rsidR="00785023" w:rsidRDefault="00785023" w:rsidP="00602CAE">
      <w:pPr>
        <w:pStyle w:val="a4"/>
        <w:spacing w:after="0" w:line="360" w:lineRule="auto"/>
        <w:contextualSpacing/>
        <w:jc w:val="both"/>
        <w:rPr>
          <w:rFonts w:ascii="Times New Roman" w:hAnsi="Times New Roman" w:cs="Times New Roman"/>
          <w:b/>
          <w:sz w:val="24"/>
          <w:szCs w:val="24"/>
        </w:rPr>
      </w:pPr>
    </w:p>
    <w:p w:rsidR="007D5510" w:rsidRPr="00602CAE" w:rsidRDefault="007D5510" w:rsidP="007530EC">
      <w:pPr>
        <w:pStyle w:val="a4"/>
        <w:spacing w:line="360" w:lineRule="auto"/>
        <w:contextualSpacing/>
        <w:jc w:val="both"/>
        <w:rPr>
          <w:rFonts w:ascii="Times New Roman" w:hAnsi="Times New Roman" w:cs="Times New Roman"/>
          <w:b/>
          <w:sz w:val="24"/>
          <w:szCs w:val="24"/>
        </w:rPr>
      </w:pPr>
      <w:r w:rsidRPr="00602CAE">
        <w:rPr>
          <w:rFonts w:ascii="Times New Roman" w:hAnsi="Times New Roman" w:cs="Times New Roman"/>
          <w:b/>
          <w:sz w:val="24"/>
          <w:szCs w:val="24"/>
        </w:rPr>
        <w:t>Β2.α.</w:t>
      </w:r>
      <w:r w:rsidR="000069B6">
        <w:rPr>
          <w:rFonts w:ascii="Times New Roman" w:hAnsi="Times New Roman" w:cs="Times New Roman"/>
          <w:b/>
          <w:sz w:val="24"/>
          <w:szCs w:val="24"/>
        </w:rPr>
        <w:t xml:space="preserve"> </w:t>
      </w:r>
      <w:r w:rsidR="000069B6" w:rsidRPr="000069B6">
        <w:rPr>
          <w:rFonts w:ascii="Times New Roman" w:hAnsi="Times New Roman" w:cs="Times New Roman"/>
          <w:sz w:val="24"/>
          <w:szCs w:val="24"/>
        </w:rPr>
        <w:t xml:space="preserve">Να εντοπίσετε και να καταγράψετε </w:t>
      </w:r>
      <w:r w:rsidR="007530EC" w:rsidRPr="007530EC">
        <w:rPr>
          <w:rFonts w:ascii="Times New Roman" w:hAnsi="Times New Roman" w:cs="Times New Roman"/>
          <w:sz w:val="24"/>
          <w:szCs w:val="24"/>
        </w:rPr>
        <w:t>τρία (3) σχήματα</w:t>
      </w:r>
      <w:r w:rsidR="007530EC">
        <w:rPr>
          <w:rFonts w:ascii="Times New Roman" w:hAnsi="Times New Roman" w:cs="Times New Roman"/>
          <w:sz w:val="24"/>
          <w:szCs w:val="24"/>
        </w:rPr>
        <w:t xml:space="preserve"> </w:t>
      </w:r>
      <w:r w:rsidR="007530EC" w:rsidRPr="007530EC">
        <w:rPr>
          <w:rFonts w:ascii="Times New Roman" w:hAnsi="Times New Roman" w:cs="Times New Roman"/>
          <w:sz w:val="24"/>
          <w:szCs w:val="24"/>
        </w:rPr>
        <w:t>λόγου (μεταφορά, εικόνα, επανάληψη) (μον. 3)</w:t>
      </w:r>
      <w:r w:rsidR="007530EC">
        <w:rPr>
          <w:rFonts w:ascii="Times New Roman" w:hAnsi="Times New Roman" w:cs="Times New Roman"/>
          <w:sz w:val="24"/>
          <w:szCs w:val="24"/>
        </w:rPr>
        <w:t>. Τί πετυχαίνει με τη χρήση τους ο ποιητής;</w:t>
      </w:r>
      <w:r w:rsidR="007530EC" w:rsidRPr="007530EC">
        <w:rPr>
          <w:rFonts w:ascii="Times New Roman" w:hAnsi="Times New Roman" w:cs="Times New Roman"/>
          <w:sz w:val="24"/>
          <w:szCs w:val="24"/>
        </w:rPr>
        <w:t xml:space="preserve"> </w:t>
      </w:r>
      <w:r w:rsidR="000069B6">
        <w:rPr>
          <w:rFonts w:ascii="Times New Roman" w:hAnsi="Times New Roman" w:cs="Times New Roman"/>
          <w:b/>
          <w:sz w:val="24"/>
          <w:szCs w:val="24"/>
        </w:rPr>
        <w:t>(Μονάδες</w:t>
      </w:r>
      <w:r w:rsidR="007530EC">
        <w:rPr>
          <w:rFonts w:ascii="Times New Roman" w:hAnsi="Times New Roman" w:cs="Times New Roman"/>
          <w:b/>
          <w:sz w:val="24"/>
          <w:szCs w:val="24"/>
        </w:rPr>
        <w:t xml:space="preserve"> 6</w:t>
      </w:r>
      <w:r w:rsidR="000069B6">
        <w:rPr>
          <w:rFonts w:ascii="Times New Roman" w:hAnsi="Times New Roman" w:cs="Times New Roman"/>
          <w:b/>
          <w:sz w:val="24"/>
          <w:szCs w:val="24"/>
        </w:rPr>
        <w:t xml:space="preserve">) </w:t>
      </w:r>
    </w:p>
    <w:p w:rsidR="000069B6" w:rsidRDefault="000069B6" w:rsidP="00602CAE">
      <w:pPr>
        <w:pStyle w:val="a4"/>
        <w:spacing w:after="0" w:line="360" w:lineRule="auto"/>
        <w:contextualSpacing/>
        <w:jc w:val="both"/>
        <w:rPr>
          <w:rFonts w:ascii="Times New Roman" w:hAnsi="Times New Roman" w:cs="Times New Roman"/>
          <w:b/>
          <w:sz w:val="24"/>
          <w:szCs w:val="24"/>
        </w:rPr>
      </w:pPr>
    </w:p>
    <w:p w:rsidR="007D5510" w:rsidRPr="00602CAE" w:rsidRDefault="007D5510" w:rsidP="00602CAE">
      <w:pPr>
        <w:pStyle w:val="a4"/>
        <w:spacing w:after="0" w:line="360" w:lineRule="auto"/>
        <w:contextualSpacing/>
        <w:jc w:val="both"/>
        <w:rPr>
          <w:rFonts w:ascii="Times New Roman" w:hAnsi="Times New Roman" w:cs="Times New Roman"/>
          <w:b/>
          <w:sz w:val="24"/>
          <w:szCs w:val="24"/>
        </w:rPr>
      </w:pPr>
      <w:r w:rsidRPr="00602CAE">
        <w:rPr>
          <w:rFonts w:ascii="Times New Roman" w:hAnsi="Times New Roman" w:cs="Times New Roman"/>
          <w:b/>
          <w:sz w:val="24"/>
          <w:szCs w:val="24"/>
        </w:rPr>
        <w:lastRenderedPageBreak/>
        <w:t xml:space="preserve">Β2.β. </w:t>
      </w:r>
      <w:r w:rsidR="000069B6" w:rsidRPr="000069B6">
        <w:rPr>
          <w:rFonts w:ascii="Times New Roman" w:hAnsi="Times New Roman" w:cs="Times New Roman"/>
          <w:sz w:val="24"/>
          <w:szCs w:val="24"/>
        </w:rPr>
        <w:t>Να σχολιάσεις τη λειτουργία των εισαγωγικών στις παρακάτω λέξεις και φράσεις:</w:t>
      </w:r>
      <w:r w:rsidR="000069B6">
        <w:rPr>
          <w:rFonts w:ascii="Times New Roman" w:hAnsi="Times New Roman" w:cs="Times New Roman"/>
          <w:b/>
          <w:sz w:val="24"/>
          <w:szCs w:val="24"/>
        </w:rPr>
        <w:t xml:space="preserve"> </w:t>
      </w:r>
      <w:r w:rsidR="000069B6" w:rsidRPr="00602CAE">
        <w:rPr>
          <w:rFonts w:ascii="Times New Roman" w:hAnsi="Times New Roman" w:cs="Times New Roman"/>
          <w:sz w:val="24"/>
          <w:szCs w:val="24"/>
        </w:rPr>
        <w:t>«Αγάπη»</w:t>
      </w:r>
      <w:r w:rsidR="000069B6">
        <w:rPr>
          <w:rFonts w:ascii="Times New Roman" w:hAnsi="Times New Roman" w:cs="Times New Roman"/>
          <w:sz w:val="24"/>
          <w:szCs w:val="24"/>
        </w:rPr>
        <w:t xml:space="preserve">, </w:t>
      </w:r>
      <w:r w:rsidR="000069B6" w:rsidRPr="00602CAE">
        <w:rPr>
          <w:rFonts w:ascii="Times New Roman" w:hAnsi="Times New Roman" w:cs="Times New Roman"/>
          <w:sz w:val="24"/>
          <w:szCs w:val="24"/>
        </w:rPr>
        <w:t>«Ανθρώπινο μέτωπο!»</w:t>
      </w:r>
      <w:r w:rsidR="000069B6">
        <w:rPr>
          <w:rFonts w:ascii="Times New Roman" w:hAnsi="Times New Roman" w:cs="Times New Roman"/>
          <w:sz w:val="24"/>
          <w:szCs w:val="24"/>
        </w:rPr>
        <w:t>. (</w:t>
      </w:r>
      <w:r w:rsidR="000069B6" w:rsidRPr="000069B6">
        <w:rPr>
          <w:rFonts w:ascii="Times New Roman" w:hAnsi="Times New Roman" w:cs="Times New Roman"/>
          <w:b/>
          <w:sz w:val="24"/>
          <w:szCs w:val="24"/>
        </w:rPr>
        <w:t>Μονάδες</w:t>
      </w:r>
      <w:r w:rsidR="00DC6E16">
        <w:rPr>
          <w:rFonts w:ascii="Times New Roman" w:hAnsi="Times New Roman" w:cs="Times New Roman"/>
          <w:b/>
          <w:sz w:val="24"/>
          <w:szCs w:val="24"/>
        </w:rPr>
        <w:t xml:space="preserve"> 4</w:t>
      </w:r>
      <w:r w:rsidR="000069B6">
        <w:rPr>
          <w:rFonts w:ascii="Times New Roman" w:hAnsi="Times New Roman" w:cs="Times New Roman"/>
          <w:sz w:val="24"/>
          <w:szCs w:val="24"/>
        </w:rPr>
        <w:t>)</w:t>
      </w:r>
    </w:p>
    <w:p w:rsidR="00602CAE" w:rsidRDefault="00602CAE" w:rsidP="00602CAE">
      <w:pPr>
        <w:spacing w:after="0" w:line="360" w:lineRule="auto"/>
        <w:contextualSpacing/>
        <w:jc w:val="both"/>
        <w:rPr>
          <w:rFonts w:ascii="Times New Roman" w:eastAsiaTheme="minorEastAsia" w:hAnsi="Times New Roman" w:cs="Times New Roman"/>
          <w:b/>
          <w:sz w:val="24"/>
          <w:szCs w:val="24"/>
          <w:lang w:eastAsia="el-GR"/>
        </w:rPr>
      </w:pPr>
    </w:p>
    <w:p w:rsidR="00961732" w:rsidRDefault="00511724" w:rsidP="00602CAE">
      <w:pPr>
        <w:spacing w:after="0" w:line="360" w:lineRule="auto"/>
        <w:contextualSpacing/>
        <w:jc w:val="both"/>
        <w:rPr>
          <w:rFonts w:ascii="Times New Roman" w:hAnsi="Times New Roman" w:cs="Times New Roman"/>
          <w:sz w:val="24"/>
          <w:szCs w:val="24"/>
        </w:rPr>
      </w:pPr>
      <w:r w:rsidRPr="00602CAE">
        <w:rPr>
          <w:rFonts w:ascii="Times New Roman" w:eastAsiaTheme="minorEastAsia" w:hAnsi="Times New Roman" w:cs="Times New Roman"/>
          <w:b/>
          <w:sz w:val="24"/>
          <w:szCs w:val="24"/>
          <w:lang w:eastAsia="el-GR"/>
        </w:rPr>
        <w:t>Β3</w:t>
      </w:r>
      <w:r w:rsidRPr="00602CAE">
        <w:rPr>
          <w:rFonts w:ascii="Times New Roman" w:eastAsiaTheme="minorEastAsia" w:hAnsi="Times New Roman" w:cs="Times New Roman"/>
          <w:sz w:val="24"/>
          <w:szCs w:val="24"/>
          <w:lang w:eastAsia="el-GR"/>
        </w:rPr>
        <w:t>.</w:t>
      </w:r>
      <w:r w:rsidR="007D5510" w:rsidRPr="00602CAE">
        <w:rPr>
          <w:rFonts w:ascii="Times New Roman" w:eastAsiaTheme="minorEastAsia" w:hAnsi="Times New Roman" w:cs="Times New Roman"/>
          <w:sz w:val="24"/>
          <w:szCs w:val="24"/>
          <w:lang w:eastAsia="el-GR"/>
        </w:rPr>
        <w:t xml:space="preserve"> </w:t>
      </w:r>
      <w:r w:rsidRPr="00602CAE">
        <w:rPr>
          <w:rFonts w:ascii="Times New Roman" w:hAnsi="Times New Roman" w:cs="Times New Roman"/>
          <w:sz w:val="24"/>
          <w:szCs w:val="24"/>
        </w:rPr>
        <w:t>Το ποιητικό υποκείμενο απευθύνει αγωνιώδη έκκληση για τη σωτηρία του πλανήτη. Σε ποιους θεωρείς ότι απευθύνεται</w:t>
      </w:r>
      <w:r w:rsidR="007530EC">
        <w:rPr>
          <w:rFonts w:ascii="Times New Roman" w:hAnsi="Times New Roman" w:cs="Times New Roman"/>
          <w:sz w:val="24"/>
          <w:szCs w:val="24"/>
        </w:rPr>
        <w:t>;</w:t>
      </w:r>
      <w:r w:rsidRPr="00602CAE">
        <w:rPr>
          <w:rFonts w:ascii="Times New Roman" w:hAnsi="Times New Roman" w:cs="Times New Roman"/>
          <w:sz w:val="24"/>
          <w:szCs w:val="24"/>
        </w:rPr>
        <w:t xml:space="preserve"> Συμφωνείς ή διαφωνείς με τους τρόπους προστασίας του φυσικού περιβάλλοντος που προτείνει; Να απαντήσεις σε 100-150 λέξεις.</w:t>
      </w:r>
      <w:r w:rsidR="007D5510" w:rsidRPr="00602CAE">
        <w:rPr>
          <w:rFonts w:ascii="Times New Roman" w:hAnsi="Times New Roman" w:cs="Times New Roman"/>
          <w:sz w:val="24"/>
          <w:szCs w:val="24"/>
        </w:rPr>
        <w:t xml:space="preserve"> (</w:t>
      </w:r>
      <w:r w:rsidR="007D5510" w:rsidRPr="00602CAE">
        <w:rPr>
          <w:rFonts w:ascii="Times New Roman" w:hAnsi="Times New Roman" w:cs="Times New Roman"/>
          <w:b/>
          <w:sz w:val="24"/>
          <w:szCs w:val="24"/>
        </w:rPr>
        <w:t>Μονάδες</w:t>
      </w:r>
      <w:r w:rsidR="00DC6E16">
        <w:rPr>
          <w:rFonts w:ascii="Times New Roman" w:hAnsi="Times New Roman" w:cs="Times New Roman"/>
          <w:b/>
          <w:sz w:val="24"/>
          <w:szCs w:val="24"/>
        </w:rPr>
        <w:t xml:space="preserve"> 25</w:t>
      </w:r>
      <w:r w:rsidR="007D5510" w:rsidRPr="00602CAE">
        <w:rPr>
          <w:rFonts w:ascii="Times New Roman" w:hAnsi="Times New Roman" w:cs="Times New Roman"/>
          <w:sz w:val="24"/>
          <w:szCs w:val="24"/>
        </w:rPr>
        <w:t>)</w:t>
      </w:r>
    </w:p>
    <w:p w:rsidR="00602CAE" w:rsidRDefault="00602CAE" w:rsidP="00602CAE">
      <w:pPr>
        <w:spacing w:line="360" w:lineRule="auto"/>
        <w:jc w:val="both"/>
        <w:rPr>
          <w:b/>
        </w:rPr>
      </w:pPr>
    </w:p>
    <w:p w:rsidR="00602CAE" w:rsidRPr="00662917" w:rsidRDefault="00602CAE" w:rsidP="00602CAE">
      <w:pPr>
        <w:spacing w:line="360" w:lineRule="auto"/>
        <w:jc w:val="center"/>
      </w:pPr>
      <w:r w:rsidRPr="00662917">
        <w:rPr>
          <w:b/>
        </w:rPr>
        <w:t>Σημείωση</w:t>
      </w:r>
      <w:r w:rsidRPr="00662917">
        <w:t>: Οι απαντήσεις πρέπει να δοθούν στη συνημμένη κόλλα αναφοράς</w:t>
      </w:r>
    </w:p>
    <w:p w:rsidR="00602CAE" w:rsidRPr="00662917" w:rsidRDefault="00602CAE" w:rsidP="00602CAE">
      <w:pPr>
        <w:spacing w:line="360" w:lineRule="auto"/>
        <w:jc w:val="center"/>
      </w:pPr>
      <w:r w:rsidRPr="00662917">
        <w:rPr>
          <w:b/>
        </w:rPr>
        <w:t xml:space="preserve">Καλή </w:t>
      </w:r>
      <w:proofErr w:type="spellStart"/>
      <w:r w:rsidRPr="00662917">
        <w:rPr>
          <w:b/>
        </w:rPr>
        <w:t>επιτυχία☺</w:t>
      </w:r>
      <w:proofErr w:type="spellEnd"/>
    </w:p>
    <w:p w:rsidR="00602CAE" w:rsidRPr="00602CAE" w:rsidRDefault="00602CAE" w:rsidP="00602CAE">
      <w:pPr>
        <w:spacing w:after="0" w:line="360" w:lineRule="auto"/>
        <w:contextualSpacing/>
        <w:jc w:val="both"/>
        <w:rPr>
          <w:rFonts w:ascii="Times New Roman" w:hAnsi="Times New Roman" w:cs="Times New Roman"/>
          <w:sz w:val="24"/>
          <w:szCs w:val="24"/>
        </w:rPr>
      </w:pPr>
    </w:p>
    <w:p w:rsidR="00602CAE" w:rsidRPr="00602CAE" w:rsidRDefault="00602CAE" w:rsidP="00602CAE">
      <w:pPr>
        <w:tabs>
          <w:tab w:val="left" w:pos="1710"/>
        </w:tabs>
        <w:spacing w:after="0" w:line="360" w:lineRule="auto"/>
        <w:contextualSpacing/>
        <w:jc w:val="right"/>
        <w:rPr>
          <w:rFonts w:ascii="Times New Roman" w:hAnsi="Times New Roman" w:cs="Times New Roman"/>
          <w:sz w:val="24"/>
          <w:szCs w:val="24"/>
        </w:rPr>
      </w:pPr>
    </w:p>
    <w:sectPr w:rsidR="00602CAE" w:rsidRPr="00602CAE" w:rsidSect="00602CAE">
      <w:pgSz w:w="11906" w:h="16838"/>
      <w:pgMar w:top="851" w:right="991" w:bottom="1135" w:left="1418"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penSymbol">
    <w:altName w:val="Arial Unicode MS"/>
    <w:charset w:val="A1"/>
    <w:family w:val="roman"/>
    <w:pitch w:val="variable"/>
    <w:sig w:usb0="00000000" w:usb1="00000000" w:usb2="00000000" w:usb3="00000000" w:csb0="00000000"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961732"/>
    <w:rsid w:val="000069B6"/>
    <w:rsid w:val="00063515"/>
    <w:rsid w:val="0014778C"/>
    <w:rsid w:val="00176AB5"/>
    <w:rsid w:val="00304EF8"/>
    <w:rsid w:val="004C0538"/>
    <w:rsid w:val="004F105C"/>
    <w:rsid w:val="00511724"/>
    <w:rsid w:val="00574F59"/>
    <w:rsid w:val="005B211F"/>
    <w:rsid w:val="00602CAE"/>
    <w:rsid w:val="00687698"/>
    <w:rsid w:val="007530EC"/>
    <w:rsid w:val="00785023"/>
    <w:rsid w:val="007D5510"/>
    <w:rsid w:val="00910FF8"/>
    <w:rsid w:val="00942973"/>
    <w:rsid w:val="00961732"/>
    <w:rsid w:val="00A8026B"/>
    <w:rsid w:val="00AB42A6"/>
    <w:rsid w:val="00B13E6B"/>
    <w:rsid w:val="00B26221"/>
    <w:rsid w:val="00BB223C"/>
    <w:rsid w:val="00D916C8"/>
    <w:rsid w:val="00DC6E16"/>
    <w:rsid w:val="00EC5825"/>
    <w:rsid w:val="00EE6FD7"/>
    <w:rsid w:val="00F96C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70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next w:val="a4"/>
    <w:qFormat/>
    <w:rsid w:val="00396C60"/>
    <w:pPr>
      <w:outlineLvl w:val="0"/>
    </w:pPr>
    <w:rPr>
      <w:rFonts w:ascii="Liberation Serif" w:eastAsia="Segoe UI" w:hAnsi="Liberation Serif" w:cs="Tahoma"/>
      <w:b/>
      <w:bCs/>
      <w:sz w:val="48"/>
      <w:szCs w:val="48"/>
    </w:rPr>
  </w:style>
  <w:style w:type="paragraph" w:customStyle="1" w:styleId="Heading3">
    <w:name w:val="Heading 3"/>
    <w:basedOn w:val="a3"/>
    <w:next w:val="a4"/>
    <w:qFormat/>
    <w:rsid w:val="0091670B"/>
    <w:pPr>
      <w:spacing w:before="140"/>
      <w:outlineLvl w:val="2"/>
    </w:pPr>
    <w:rPr>
      <w:rFonts w:ascii="Liberation Serif" w:eastAsia="Segoe UI" w:hAnsi="Liberation Serif" w:cs="Tahoma"/>
      <w:b/>
      <w:bCs/>
    </w:rPr>
  </w:style>
  <w:style w:type="paragraph" w:customStyle="1" w:styleId="Heading6">
    <w:name w:val="Heading 6"/>
    <w:basedOn w:val="a3"/>
    <w:next w:val="a4"/>
    <w:qFormat/>
    <w:rsid w:val="00396C60"/>
    <w:pPr>
      <w:spacing w:before="60" w:after="60"/>
      <w:outlineLvl w:val="5"/>
    </w:pPr>
    <w:rPr>
      <w:rFonts w:ascii="Liberation Serif" w:eastAsia="Segoe UI" w:hAnsi="Liberation Serif" w:cs="Tahoma"/>
      <w:b/>
      <w:bCs/>
      <w:sz w:val="14"/>
      <w:szCs w:val="14"/>
    </w:rPr>
  </w:style>
  <w:style w:type="character" w:customStyle="1" w:styleId="a5">
    <w:name w:val="Σύνδεσμος διαδικτύου"/>
    <w:basedOn w:val="a0"/>
    <w:uiPriority w:val="99"/>
    <w:unhideWhenUsed/>
    <w:rsid w:val="00A652DD"/>
    <w:rPr>
      <w:color w:val="0563C1" w:themeColor="hyperlink"/>
      <w:u w:val="single"/>
    </w:rPr>
  </w:style>
  <w:style w:type="character" w:customStyle="1" w:styleId="a6">
    <w:name w:val="Αγκίστρωση υποσημείωσης"/>
    <w:rsid w:val="0091670B"/>
    <w:rPr>
      <w:vertAlign w:val="superscript"/>
    </w:rPr>
  </w:style>
  <w:style w:type="character" w:customStyle="1" w:styleId="FootnoteCharacters">
    <w:name w:val="Footnote Characters"/>
    <w:basedOn w:val="a0"/>
    <w:qFormat/>
    <w:rsid w:val="0091670B"/>
    <w:rPr>
      <w:vertAlign w:val="superscript"/>
    </w:rPr>
  </w:style>
  <w:style w:type="character" w:customStyle="1" w:styleId="a7">
    <w:name w:val="Χαρακτήρες υποσημείωσης"/>
    <w:qFormat/>
    <w:rsid w:val="0091670B"/>
  </w:style>
  <w:style w:type="character" w:customStyle="1" w:styleId="a8">
    <w:name w:val="Αγκίστρωση σημειώσεων τέλους"/>
    <w:rsid w:val="0091670B"/>
    <w:rPr>
      <w:vertAlign w:val="superscript"/>
    </w:rPr>
  </w:style>
  <w:style w:type="character" w:customStyle="1" w:styleId="a9">
    <w:name w:val="Χαρακτήρες σημείωσης τέλους"/>
    <w:qFormat/>
    <w:rsid w:val="0091670B"/>
  </w:style>
  <w:style w:type="character" w:customStyle="1" w:styleId="CharChar">
    <w:name w:val="Char Char"/>
    <w:qFormat/>
    <w:rsid w:val="0091670B"/>
    <w:rPr>
      <w:rFonts w:ascii="Arial" w:hAnsi="Arial"/>
      <w:lang w:val="el-GR" w:eastAsia="el-GR"/>
    </w:rPr>
  </w:style>
  <w:style w:type="character" w:styleId="aa">
    <w:name w:val="page number"/>
    <w:basedOn w:val="a0"/>
    <w:qFormat/>
    <w:rsid w:val="0091670B"/>
  </w:style>
  <w:style w:type="character" w:customStyle="1" w:styleId="acopre">
    <w:name w:val="acopre"/>
    <w:basedOn w:val="a0"/>
    <w:qFormat/>
    <w:rsid w:val="0091670B"/>
  </w:style>
  <w:style w:type="character" w:customStyle="1" w:styleId="ins">
    <w:name w:val="ins"/>
    <w:qFormat/>
    <w:rsid w:val="0091670B"/>
  </w:style>
  <w:style w:type="character" w:customStyle="1" w:styleId="ab">
    <w:name w:val="Κουκκίδες"/>
    <w:qFormat/>
    <w:rsid w:val="0091670B"/>
    <w:rPr>
      <w:rFonts w:ascii="OpenSymbol" w:eastAsia="OpenSymbol" w:hAnsi="OpenSymbol" w:cs="OpenSymbol"/>
    </w:rPr>
  </w:style>
  <w:style w:type="character" w:styleId="ac">
    <w:name w:val="annotation reference"/>
    <w:basedOn w:val="a0"/>
    <w:uiPriority w:val="99"/>
    <w:semiHidden/>
    <w:unhideWhenUsed/>
    <w:qFormat/>
    <w:rsid w:val="00B0490C"/>
    <w:rPr>
      <w:sz w:val="16"/>
      <w:szCs w:val="16"/>
    </w:rPr>
  </w:style>
  <w:style w:type="character" w:customStyle="1" w:styleId="Char">
    <w:name w:val="Κείμενο σχολίου Char"/>
    <w:basedOn w:val="a0"/>
    <w:link w:val="ad"/>
    <w:uiPriority w:val="99"/>
    <w:semiHidden/>
    <w:qFormat/>
    <w:rsid w:val="00B0490C"/>
    <w:rPr>
      <w:sz w:val="20"/>
      <w:szCs w:val="20"/>
    </w:rPr>
  </w:style>
  <w:style w:type="character" w:customStyle="1" w:styleId="Char1">
    <w:name w:val="Κείμενο πλαισίου Char1"/>
    <w:basedOn w:val="Char"/>
    <w:link w:val="ae"/>
    <w:uiPriority w:val="99"/>
    <w:semiHidden/>
    <w:qFormat/>
    <w:rsid w:val="00B0490C"/>
    <w:rPr>
      <w:b/>
      <w:bCs/>
    </w:rPr>
  </w:style>
  <w:style w:type="character" w:customStyle="1" w:styleId="Char0">
    <w:name w:val="Κείμενο πλαισίου Char"/>
    <w:basedOn w:val="a0"/>
    <w:uiPriority w:val="99"/>
    <w:semiHidden/>
    <w:qFormat/>
    <w:rsid w:val="00B0490C"/>
    <w:rPr>
      <w:rFonts w:ascii="Tahoma" w:hAnsi="Tahoma" w:cs="Tahoma"/>
      <w:sz w:val="16"/>
      <w:szCs w:val="16"/>
    </w:rPr>
  </w:style>
  <w:style w:type="character" w:styleId="af">
    <w:name w:val="Intense Emphasis"/>
    <w:qFormat/>
    <w:rsid w:val="009B1A45"/>
    <w:rPr>
      <w:b/>
      <w:bCs/>
    </w:rPr>
  </w:style>
  <w:style w:type="character" w:styleId="af0">
    <w:name w:val="Emphasis"/>
    <w:qFormat/>
    <w:rsid w:val="009B1A45"/>
    <w:rPr>
      <w:i/>
      <w:iCs/>
    </w:rPr>
  </w:style>
  <w:style w:type="paragraph" w:customStyle="1" w:styleId="a3">
    <w:name w:val="Επικεφαλίδα"/>
    <w:basedOn w:val="a"/>
    <w:next w:val="a4"/>
    <w:qFormat/>
    <w:rsid w:val="0091670B"/>
    <w:pPr>
      <w:keepNext/>
      <w:spacing w:before="240" w:after="120"/>
    </w:pPr>
    <w:rPr>
      <w:rFonts w:ascii="Liberation Sans" w:eastAsia="Microsoft YaHei" w:hAnsi="Liberation Sans" w:cs="Lucida Sans"/>
      <w:sz w:val="28"/>
      <w:szCs w:val="28"/>
    </w:rPr>
  </w:style>
  <w:style w:type="paragraph" w:styleId="a4">
    <w:name w:val="Body Text"/>
    <w:basedOn w:val="a"/>
    <w:rsid w:val="0091670B"/>
    <w:pPr>
      <w:spacing w:after="140" w:line="276" w:lineRule="auto"/>
    </w:pPr>
  </w:style>
  <w:style w:type="paragraph" w:styleId="af1">
    <w:name w:val="List"/>
    <w:basedOn w:val="a4"/>
    <w:rsid w:val="0091670B"/>
    <w:rPr>
      <w:rFonts w:cs="Lucida Sans"/>
    </w:rPr>
  </w:style>
  <w:style w:type="paragraph" w:customStyle="1" w:styleId="Caption">
    <w:name w:val="Caption"/>
    <w:basedOn w:val="a"/>
    <w:qFormat/>
    <w:rsid w:val="0091670B"/>
    <w:pPr>
      <w:suppressLineNumbers/>
      <w:spacing w:before="120" w:after="120"/>
    </w:pPr>
    <w:rPr>
      <w:rFonts w:cs="Lucida Sans"/>
      <w:i/>
      <w:iCs/>
      <w:sz w:val="24"/>
      <w:szCs w:val="24"/>
    </w:rPr>
  </w:style>
  <w:style w:type="paragraph" w:customStyle="1" w:styleId="af2">
    <w:name w:val="Ευρετήριο"/>
    <w:basedOn w:val="a"/>
    <w:qFormat/>
    <w:rsid w:val="0091670B"/>
    <w:pPr>
      <w:suppressLineNumbers/>
    </w:pPr>
    <w:rPr>
      <w:rFonts w:cs="Lucida Sans"/>
    </w:rPr>
  </w:style>
  <w:style w:type="paragraph" w:styleId="Web">
    <w:name w:val="Normal (Web)"/>
    <w:basedOn w:val="a"/>
    <w:qFormat/>
    <w:rsid w:val="0091670B"/>
    <w:pPr>
      <w:spacing w:before="100" w:after="100"/>
    </w:pPr>
    <w:rPr>
      <w:rFonts w:ascii="Times New Roman" w:hAnsi="Times New Roman" w:cs="Times New Roman"/>
      <w:sz w:val="24"/>
      <w:szCs w:val="24"/>
      <w:lang w:val="en-GB"/>
    </w:rPr>
  </w:style>
  <w:style w:type="paragraph" w:styleId="af3">
    <w:name w:val="No Spacing"/>
    <w:uiPriority w:val="1"/>
    <w:qFormat/>
    <w:rsid w:val="007A22E3"/>
  </w:style>
  <w:style w:type="paragraph" w:styleId="af4">
    <w:name w:val="List Paragraph"/>
    <w:basedOn w:val="a"/>
    <w:uiPriority w:val="34"/>
    <w:qFormat/>
    <w:rsid w:val="00D4698C"/>
    <w:pPr>
      <w:ind w:left="720"/>
      <w:contextualSpacing/>
    </w:pPr>
  </w:style>
  <w:style w:type="paragraph" w:customStyle="1" w:styleId="1">
    <w:name w:val="Κανονικός πίνακας1"/>
    <w:qFormat/>
    <w:rsid w:val="0091670B"/>
    <w:rPr>
      <w:rFonts w:ascii="Times New Roman" w:hAnsi="Times New Roman" w:cs="Times New Roman"/>
      <w:sz w:val="20"/>
      <w:szCs w:val="24"/>
      <w:lang w:eastAsia="el-GR"/>
    </w:rPr>
  </w:style>
  <w:style w:type="paragraph" w:customStyle="1" w:styleId="FootnoteText">
    <w:name w:val="Footnote Text"/>
    <w:basedOn w:val="a"/>
    <w:rsid w:val="0091670B"/>
  </w:style>
  <w:style w:type="paragraph" w:customStyle="1" w:styleId="western">
    <w:name w:val="western"/>
    <w:basedOn w:val="a"/>
    <w:qFormat/>
    <w:rsid w:val="0091670B"/>
    <w:pPr>
      <w:spacing w:before="100" w:after="142" w:line="276" w:lineRule="auto"/>
    </w:pPr>
    <w:rPr>
      <w:rFonts w:ascii="Calibri" w:hAnsi="Calibri" w:cs="Calibri"/>
      <w:color w:val="000000"/>
    </w:rPr>
  </w:style>
  <w:style w:type="paragraph" w:styleId="ad">
    <w:name w:val="annotation text"/>
    <w:basedOn w:val="a"/>
    <w:link w:val="Char"/>
    <w:uiPriority w:val="99"/>
    <w:semiHidden/>
    <w:unhideWhenUsed/>
    <w:qFormat/>
    <w:rsid w:val="00B0490C"/>
    <w:pPr>
      <w:spacing w:line="240" w:lineRule="auto"/>
    </w:pPr>
    <w:rPr>
      <w:sz w:val="20"/>
      <w:szCs w:val="20"/>
    </w:rPr>
  </w:style>
  <w:style w:type="paragraph" w:styleId="af5">
    <w:name w:val="annotation subject"/>
    <w:basedOn w:val="ad"/>
    <w:next w:val="ad"/>
    <w:uiPriority w:val="99"/>
    <w:semiHidden/>
    <w:unhideWhenUsed/>
    <w:qFormat/>
    <w:rsid w:val="00B0490C"/>
    <w:rPr>
      <w:b/>
      <w:bCs/>
    </w:rPr>
  </w:style>
  <w:style w:type="paragraph" w:styleId="ae">
    <w:name w:val="Balloon Text"/>
    <w:basedOn w:val="a"/>
    <w:link w:val="Char1"/>
    <w:uiPriority w:val="99"/>
    <w:semiHidden/>
    <w:unhideWhenUsed/>
    <w:qFormat/>
    <w:rsid w:val="00B0490C"/>
    <w:pPr>
      <w:spacing w:after="0" w:line="240" w:lineRule="auto"/>
    </w:pPr>
    <w:rPr>
      <w:rFonts w:ascii="Tahoma" w:hAnsi="Tahoma" w:cs="Tahoma"/>
      <w:sz w:val="16"/>
      <w:szCs w:val="16"/>
    </w:rPr>
  </w:style>
  <w:style w:type="paragraph" w:customStyle="1" w:styleId="2">
    <w:name w:val="Κανονικός πίνακας2"/>
    <w:qFormat/>
    <w:rsid w:val="009B1A45"/>
    <w:rPr>
      <w:rFonts w:ascii="Times New Roman" w:hAnsi="Times New Roman" w:cs="Times New Roman"/>
      <w:sz w:val="20"/>
      <w:szCs w:val="24"/>
      <w:lang w:eastAsia="el-GR"/>
    </w:rPr>
  </w:style>
  <w:style w:type="table" w:styleId="af6">
    <w:name w:val="Table Grid"/>
    <w:basedOn w:val="a1"/>
    <w:uiPriority w:val="59"/>
    <w:rsid w:val="005B211F"/>
    <w:pPr>
      <w:suppressAutoHyphens w:val="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5</Pages>
  <Words>1229</Words>
  <Characters>6637</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dc:creator>
  <dc:description/>
  <cp:lastModifiedBy>User</cp:lastModifiedBy>
  <cp:revision>20</cp:revision>
  <dcterms:created xsi:type="dcterms:W3CDTF">2022-10-23T20:57:00Z</dcterms:created>
  <dcterms:modified xsi:type="dcterms:W3CDTF">2024-10-29T17:09:00Z</dcterms:modified>
  <dc:language>el-GR</dc:language>
</cp:coreProperties>
</file>