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EE" w:rsidRDefault="007B68EE" w:rsidP="007B68EE">
      <w:pPr>
        <w:spacing w:after="0"/>
        <w:rPr>
          <w:b/>
        </w:rPr>
      </w:pPr>
    </w:p>
    <w:p w:rsidR="007B68EE" w:rsidRPr="003932CB" w:rsidRDefault="007B68EE" w:rsidP="007B68EE">
      <w:pPr>
        <w:spacing w:after="0"/>
        <w:jc w:val="center"/>
        <w:rPr>
          <w:b/>
        </w:rPr>
      </w:pPr>
      <w:r>
        <w:rPr>
          <w:b/>
        </w:rPr>
        <w:t xml:space="preserve"> </w:t>
      </w:r>
      <w:r w:rsidRPr="003932CB">
        <w:rPr>
          <w:b/>
        </w:rPr>
        <w:t>ΕΙΣΑΓΩΓΗ</w:t>
      </w:r>
    </w:p>
    <w:tbl>
      <w:tblPr>
        <w:tblStyle w:val="a3"/>
        <w:tblW w:w="0" w:type="auto"/>
        <w:tblLook w:val="04A0"/>
      </w:tblPr>
      <w:tblGrid>
        <w:gridCol w:w="2236"/>
        <w:gridCol w:w="1955"/>
        <w:gridCol w:w="1955"/>
        <w:gridCol w:w="1375"/>
        <w:gridCol w:w="1376"/>
        <w:gridCol w:w="1383"/>
      </w:tblGrid>
      <w:tr w:rsidR="007B68EE" w:rsidTr="00BD72E6">
        <w:tc>
          <w:tcPr>
            <w:tcW w:w="8897" w:type="dxa"/>
            <w:gridSpan w:val="5"/>
            <w:shd w:val="clear" w:color="auto" w:fill="000000" w:themeFill="text1"/>
          </w:tcPr>
          <w:p w:rsidR="007B68EE" w:rsidRPr="008D4EF8" w:rsidRDefault="007B68EE" w:rsidP="00BD72E6">
            <w:pPr>
              <w:jc w:val="center"/>
              <w:rPr>
                <w:b/>
              </w:rPr>
            </w:pPr>
            <w:r w:rsidRPr="008D4EF8">
              <w:rPr>
                <w:b/>
              </w:rPr>
              <w:t>Προϊστορία</w:t>
            </w:r>
            <w:r>
              <w:rPr>
                <w:b/>
              </w:rPr>
              <w:t xml:space="preserve"> (2,5 εκατομμύρια-1.100 π. Χ.) </w:t>
            </w:r>
          </w:p>
        </w:tc>
        <w:tc>
          <w:tcPr>
            <w:tcW w:w="1383" w:type="dxa"/>
            <w:vMerge w:val="restart"/>
            <w:shd w:val="clear" w:color="auto" w:fill="000000" w:themeFill="text1"/>
          </w:tcPr>
          <w:p w:rsidR="007B68EE" w:rsidRDefault="007B68EE" w:rsidP="00BD72E6"/>
          <w:p w:rsidR="007B68EE" w:rsidRPr="006A0BBA" w:rsidRDefault="007B68EE" w:rsidP="00BD72E6">
            <w:pPr>
              <w:rPr>
                <w:b/>
                <w:sz w:val="24"/>
                <w:szCs w:val="24"/>
              </w:rPr>
            </w:pPr>
            <w:r w:rsidRPr="006A0BBA">
              <w:rPr>
                <w:b/>
                <w:sz w:val="24"/>
                <w:szCs w:val="24"/>
              </w:rPr>
              <w:t xml:space="preserve">Ιστορία </w:t>
            </w:r>
          </w:p>
          <w:p w:rsidR="007B68EE" w:rsidRDefault="007B68EE" w:rsidP="00BD72E6">
            <w:r>
              <w:t>(1.100 π.Χ. έως σήμερα)</w:t>
            </w:r>
          </w:p>
          <w:p w:rsidR="007B68EE" w:rsidRDefault="007B68EE" w:rsidP="00BD72E6">
            <w:r>
              <w:t>Γεωμετρική</w:t>
            </w:r>
          </w:p>
          <w:p w:rsidR="007B68EE" w:rsidRDefault="007B68EE" w:rsidP="00BD72E6">
            <w:r>
              <w:t>Αρχαϊκή</w:t>
            </w:r>
          </w:p>
          <w:p w:rsidR="007B68EE" w:rsidRDefault="007B68EE" w:rsidP="00BD72E6">
            <w:r>
              <w:t xml:space="preserve">Κλασική </w:t>
            </w:r>
          </w:p>
          <w:p w:rsidR="007B68EE" w:rsidRDefault="007B68EE" w:rsidP="00BD72E6">
            <w:r>
              <w:t xml:space="preserve">Ελληνιστική </w:t>
            </w:r>
          </w:p>
          <w:p w:rsidR="007B68EE" w:rsidRDefault="007B68EE" w:rsidP="00BD72E6">
            <w:r>
              <w:t xml:space="preserve">Ρωμαϊκή  </w:t>
            </w:r>
          </w:p>
          <w:p w:rsidR="007B68EE" w:rsidRDefault="007B68EE" w:rsidP="00BD72E6"/>
          <w:p w:rsidR="007B68EE" w:rsidRDefault="007B68EE" w:rsidP="00BD72E6"/>
          <w:p w:rsidR="007B68EE" w:rsidRDefault="007B68EE" w:rsidP="00BD72E6">
            <w:r>
              <w:t xml:space="preserve">Βυζαντινή </w:t>
            </w:r>
          </w:p>
          <w:p w:rsidR="007B68EE" w:rsidRDefault="007B68EE" w:rsidP="00BD72E6"/>
          <w:p w:rsidR="007B68EE" w:rsidRDefault="007B68EE" w:rsidP="00BD72E6"/>
          <w:p w:rsidR="007B68EE" w:rsidRDefault="007B68EE" w:rsidP="00BD72E6">
            <w:r>
              <w:t>Νεώτερη</w:t>
            </w:r>
          </w:p>
        </w:tc>
      </w:tr>
      <w:tr w:rsidR="007B68EE" w:rsidTr="00BD72E6">
        <w:tc>
          <w:tcPr>
            <w:tcW w:w="6146" w:type="dxa"/>
            <w:gridSpan w:val="3"/>
            <w:shd w:val="clear" w:color="auto" w:fill="D9D9D9" w:themeFill="background1" w:themeFillShade="D9"/>
          </w:tcPr>
          <w:p w:rsidR="007B68EE" w:rsidRDefault="007B68EE" w:rsidP="00BD72E6">
            <w:pPr>
              <w:jc w:val="center"/>
            </w:pPr>
            <w:r>
              <w:t xml:space="preserve">Εποχή του Λίθου </w:t>
            </w:r>
            <w:r>
              <w:rPr>
                <w:b/>
              </w:rPr>
              <w:t>(2,5 εκατομμύρια-3.000 π. Χ.)</w:t>
            </w:r>
          </w:p>
        </w:tc>
        <w:tc>
          <w:tcPr>
            <w:tcW w:w="2751" w:type="dxa"/>
            <w:gridSpan w:val="2"/>
            <w:vMerge w:val="restart"/>
            <w:shd w:val="clear" w:color="auto" w:fill="BFBFBF" w:themeFill="background1" w:themeFillShade="BF"/>
          </w:tcPr>
          <w:p w:rsidR="007B68EE" w:rsidRDefault="007B68EE" w:rsidP="00BD72E6"/>
          <w:p w:rsidR="007B68EE" w:rsidRDefault="007B68EE" w:rsidP="00BD72E6">
            <w:r>
              <w:t>Εποχή του Χαλκού</w:t>
            </w:r>
          </w:p>
          <w:p w:rsidR="007B68EE" w:rsidRDefault="007B68EE" w:rsidP="00BD72E6">
            <w:r>
              <w:t>(3.000-1.100 π. Χ.)</w:t>
            </w:r>
          </w:p>
        </w:tc>
        <w:tc>
          <w:tcPr>
            <w:tcW w:w="1383" w:type="dxa"/>
            <w:vMerge/>
            <w:shd w:val="clear" w:color="auto" w:fill="000000" w:themeFill="text1"/>
          </w:tcPr>
          <w:p w:rsidR="007B68EE" w:rsidRDefault="007B68EE" w:rsidP="00BD72E6"/>
        </w:tc>
      </w:tr>
      <w:tr w:rsidR="007B68EE" w:rsidTr="00BD72E6">
        <w:trPr>
          <w:trHeight w:val="547"/>
        </w:trPr>
        <w:tc>
          <w:tcPr>
            <w:tcW w:w="2236" w:type="dxa"/>
            <w:shd w:val="clear" w:color="auto" w:fill="FFC000"/>
          </w:tcPr>
          <w:p w:rsidR="007B68EE" w:rsidRDefault="007B68EE" w:rsidP="00BD72E6"/>
          <w:p w:rsidR="007B68EE" w:rsidRDefault="007B68EE" w:rsidP="00BD72E6">
            <w:r>
              <w:t xml:space="preserve">Παλαιολιθική </w:t>
            </w:r>
          </w:p>
        </w:tc>
        <w:tc>
          <w:tcPr>
            <w:tcW w:w="1955" w:type="dxa"/>
            <w:shd w:val="clear" w:color="auto" w:fill="FFC000"/>
          </w:tcPr>
          <w:p w:rsidR="007B68EE" w:rsidRDefault="007B68EE" w:rsidP="00BD72E6"/>
          <w:p w:rsidR="007B68EE" w:rsidRDefault="007B68EE" w:rsidP="00BD72E6">
            <w:r>
              <w:t xml:space="preserve">Μεσολιθική </w:t>
            </w:r>
          </w:p>
        </w:tc>
        <w:tc>
          <w:tcPr>
            <w:tcW w:w="1955" w:type="dxa"/>
            <w:shd w:val="clear" w:color="auto" w:fill="92D050"/>
          </w:tcPr>
          <w:p w:rsidR="007B68EE" w:rsidRDefault="007B68EE" w:rsidP="00BD72E6"/>
          <w:p w:rsidR="007B68EE" w:rsidRDefault="007B68EE" w:rsidP="00BD72E6">
            <w:r>
              <w:t xml:space="preserve">Νεολιθική </w:t>
            </w:r>
          </w:p>
          <w:p w:rsidR="007B68EE" w:rsidRDefault="007B68EE" w:rsidP="00BD72E6">
            <w:r>
              <w:t>(6.500-3.000 π.Χ.)</w:t>
            </w:r>
          </w:p>
        </w:tc>
        <w:tc>
          <w:tcPr>
            <w:tcW w:w="2751" w:type="dxa"/>
            <w:gridSpan w:val="2"/>
            <w:vMerge/>
            <w:shd w:val="clear" w:color="auto" w:fill="BFBFBF" w:themeFill="background1" w:themeFillShade="BF"/>
          </w:tcPr>
          <w:p w:rsidR="007B68EE" w:rsidRDefault="007B68EE" w:rsidP="00BD72E6"/>
        </w:tc>
        <w:tc>
          <w:tcPr>
            <w:tcW w:w="1383" w:type="dxa"/>
            <w:vMerge/>
            <w:shd w:val="clear" w:color="auto" w:fill="000000" w:themeFill="text1"/>
          </w:tcPr>
          <w:p w:rsidR="007B68EE" w:rsidRDefault="007B68EE" w:rsidP="00BD72E6"/>
        </w:tc>
      </w:tr>
      <w:tr w:rsidR="007B68EE" w:rsidRPr="007A56F0" w:rsidTr="00BD72E6">
        <w:trPr>
          <w:trHeight w:val="547"/>
        </w:trPr>
        <w:tc>
          <w:tcPr>
            <w:tcW w:w="4191" w:type="dxa"/>
            <w:gridSpan w:val="2"/>
            <w:shd w:val="clear" w:color="auto" w:fill="FFC000"/>
          </w:tcPr>
          <w:p w:rsidR="007B68EE" w:rsidRPr="007A56F0" w:rsidRDefault="007B68EE" w:rsidP="00BD72E6">
            <w:pPr>
              <w:rPr>
                <w:u w:val="single"/>
              </w:rPr>
            </w:pPr>
            <w:r w:rsidRPr="007A56F0">
              <w:rPr>
                <w:u w:val="single"/>
              </w:rPr>
              <w:t>Στάδια εξέλιξης ανθρώπου:</w:t>
            </w:r>
          </w:p>
          <w:p w:rsidR="007B68EE" w:rsidRPr="007A56F0" w:rsidRDefault="007B68EE" w:rsidP="00BD72E6">
            <w:pPr>
              <w:pStyle w:val="a4"/>
              <w:numPr>
                <w:ilvl w:val="0"/>
                <w:numId w:val="1"/>
              </w:numPr>
              <w:rPr>
                <w:lang w:val="en-US"/>
              </w:rPr>
            </w:pPr>
            <w:r w:rsidRPr="007A56F0">
              <w:rPr>
                <w:lang w:val="en-US"/>
              </w:rPr>
              <w:t>Homo habilis</w:t>
            </w:r>
          </w:p>
          <w:p w:rsidR="007B68EE" w:rsidRPr="007A56F0" w:rsidRDefault="007B68EE" w:rsidP="00BD72E6">
            <w:pPr>
              <w:pStyle w:val="a4"/>
              <w:numPr>
                <w:ilvl w:val="0"/>
                <w:numId w:val="1"/>
              </w:numPr>
              <w:rPr>
                <w:lang w:val="en-US"/>
              </w:rPr>
            </w:pPr>
            <w:r w:rsidRPr="007A56F0">
              <w:rPr>
                <w:lang w:val="en-US"/>
              </w:rPr>
              <w:t>Homo erectus</w:t>
            </w:r>
          </w:p>
          <w:p w:rsidR="007B68EE" w:rsidRPr="007A56F0" w:rsidRDefault="007B68EE" w:rsidP="00BD72E6">
            <w:pPr>
              <w:pStyle w:val="a4"/>
              <w:numPr>
                <w:ilvl w:val="0"/>
                <w:numId w:val="1"/>
              </w:numPr>
              <w:rPr>
                <w:lang w:val="en-US"/>
              </w:rPr>
            </w:pPr>
            <w:r w:rsidRPr="007A56F0">
              <w:rPr>
                <w:lang w:val="en-US"/>
              </w:rPr>
              <w:t>Homo sapiens</w:t>
            </w:r>
          </w:p>
          <w:p w:rsidR="007B68EE" w:rsidRPr="007A56F0" w:rsidRDefault="007B68EE" w:rsidP="00BD72E6">
            <w:pPr>
              <w:pStyle w:val="a4"/>
              <w:numPr>
                <w:ilvl w:val="0"/>
                <w:numId w:val="1"/>
              </w:numPr>
              <w:rPr>
                <w:lang w:val="en-US"/>
              </w:rPr>
            </w:pPr>
            <w:r w:rsidRPr="007A56F0">
              <w:rPr>
                <w:lang w:val="en-US"/>
              </w:rPr>
              <w:t xml:space="preserve">Homo sapiens-sapiens </w:t>
            </w:r>
          </w:p>
          <w:p w:rsidR="007B68EE" w:rsidRDefault="007B68EE" w:rsidP="00BD72E6">
            <w:r>
              <w:t>Κυνηγοί</w:t>
            </w:r>
            <w:r w:rsidRPr="007A56F0">
              <w:rPr>
                <w:lang w:val="en-US"/>
              </w:rPr>
              <w:t xml:space="preserve"> </w:t>
            </w:r>
            <w:r>
              <w:t>και</w:t>
            </w:r>
            <w:r w:rsidRPr="007A56F0">
              <w:rPr>
                <w:lang w:val="en-US"/>
              </w:rPr>
              <w:t xml:space="preserve"> </w:t>
            </w:r>
            <w:r>
              <w:t>τροφοσυλλέκτες</w:t>
            </w:r>
          </w:p>
          <w:p w:rsidR="007B68EE" w:rsidRDefault="007B68EE" w:rsidP="00BD72E6">
            <w:r>
              <w:t xml:space="preserve">Νομάδες </w:t>
            </w:r>
          </w:p>
          <w:p w:rsidR="007B68EE" w:rsidRDefault="007B68EE" w:rsidP="00BD72E6">
            <w:r>
              <w:t xml:space="preserve">Σπηλιές </w:t>
            </w:r>
          </w:p>
          <w:p w:rsidR="007B68EE" w:rsidRPr="007A56F0" w:rsidRDefault="007B68EE" w:rsidP="00BD72E6">
            <w:pPr>
              <w:rPr>
                <w:lang w:val="en-US"/>
              </w:rPr>
            </w:pPr>
            <w:r>
              <w:t xml:space="preserve">Μαμούθ </w:t>
            </w:r>
          </w:p>
          <w:p w:rsidR="007B68EE" w:rsidRDefault="007B68EE" w:rsidP="00BD72E6">
            <w:r>
              <w:t>Παγετώνες</w:t>
            </w:r>
          </w:p>
          <w:p w:rsidR="007B68EE" w:rsidRDefault="007B68EE" w:rsidP="00BD72E6">
            <w:r>
              <w:t>Εργαλεία</w:t>
            </w:r>
            <w:r w:rsidRPr="00AD7EA0">
              <w:rPr>
                <w:lang w:val="en-US"/>
              </w:rPr>
              <w:t xml:space="preserve"> </w:t>
            </w:r>
            <w:r>
              <w:t>από</w:t>
            </w:r>
            <w:r w:rsidRPr="00AD7EA0">
              <w:rPr>
                <w:lang w:val="en-US"/>
              </w:rPr>
              <w:t xml:space="preserve"> </w:t>
            </w:r>
            <w:r>
              <w:t>λίθο</w:t>
            </w:r>
          </w:p>
          <w:p w:rsidR="007B68EE" w:rsidRDefault="007B68EE" w:rsidP="00BD72E6">
            <w:r>
              <w:t>Σπηλαιογραφίες</w:t>
            </w:r>
          </w:p>
          <w:p w:rsidR="007B68EE" w:rsidRPr="00AD7EA0" w:rsidRDefault="007B68EE" w:rsidP="00BD72E6">
            <w:pPr>
              <w:rPr>
                <w:lang w:val="en-US"/>
              </w:rPr>
            </w:pPr>
            <w:r>
              <w:t xml:space="preserve">Ειδώλια </w:t>
            </w:r>
          </w:p>
          <w:p w:rsidR="007B68EE" w:rsidRPr="00AD7EA0" w:rsidRDefault="007B68EE" w:rsidP="00BD72E6">
            <w:pPr>
              <w:rPr>
                <w:lang w:val="en-US"/>
              </w:rPr>
            </w:pPr>
          </w:p>
        </w:tc>
        <w:tc>
          <w:tcPr>
            <w:tcW w:w="1955" w:type="dxa"/>
            <w:shd w:val="clear" w:color="auto" w:fill="92D050"/>
          </w:tcPr>
          <w:p w:rsidR="007B68EE" w:rsidRDefault="007B68EE" w:rsidP="00BD72E6">
            <w:r>
              <w:t>Μόνιμη εγκατάσταση</w:t>
            </w:r>
          </w:p>
          <w:p w:rsidR="007B68EE" w:rsidRDefault="007B68EE" w:rsidP="00BD72E6">
            <w:r>
              <w:t>Σπίτια, οικισμοί, πόλεις</w:t>
            </w:r>
          </w:p>
          <w:p w:rsidR="007B68EE" w:rsidRDefault="007B68EE" w:rsidP="00BD72E6">
            <w:r>
              <w:t>Πρώτοι πολιτισμοί</w:t>
            </w:r>
          </w:p>
          <w:p w:rsidR="007B68EE" w:rsidRDefault="007B68EE" w:rsidP="00BD72E6">
            <w:r>
              <w:t>‘Εύφορη Ημισέληνος’</w:t>
            </w:r>
          </w:p>
          <w:p w:rsidR="007B68EE" w:rsidRDefault="007B68EE" w:rsidP="00BD72E6"/>
          <w:p w:rsidR="007B68EE" w:rsidRDefault="007B68EE" w:rsidP="00BD72E6">
            <w:r>
              <w:t xml:space="preserve">Γεωργοί και </w:t>
            </w:r>
          </w:p>
          <w:p w:rsidR="007B68EE" w:rsidRDefault="007B68EE" w:rsidP="00BD72E6">
            <w:r>
              <w:t>κτηνοτρόφοι</w:t>
            </w:r>
          </w:p>
          <w:p w:rsidR="007B68EE" w:rsidRDefault="007B68EE" w:rsidP="00BD72E6">
            <w:r>
              <w:t>Εργαλεία από λειασμένο λίθο + κεραμικά σκεύη</w:t>
            </w:r>
          </w:p>
          <w:p w:rsidR="007B68EE" w:rsidRPr="007A56F0" w:rsidRDefault="007B68EE" w:rsidP="00BD72E6">
            <w:r>
              <w:t xml:space="preserve">Ειδώλια </w:t>
            </w:r>
          </w:p>
        </w:tc>
        <w:tc>
          <w:tcPr>
            <w:tcW w:w="1375" w:type="dxa"/>
            <w:shd w:val="clear" w:color="auto" w:fill="FABF8F" w:themeFill="accent6" w:themeFillTint="99"/>
          </w:tcPr>
          <w:p w:rsidR="007B68EE" w:rsidRDefault="007B68EE" w:rsidP="00BD72E6">
            <w:r>
              <w:t>ΚΟΣΜΟΣ</w:t>
            </w:r>
          </w:p>
          <w:p w:rsidR="007B68EE" w:rsidRDefault="007B68EE" w:rsidP="00BD72E6">
            <w:r>
              <w:t xml:space="preserve">Σουμέριοι </w:t>
            </w:r>
          </w:p>
          <w:p w:rsidR="007B68EE" w:rsidRDefault="007B68EE" w:rsidP="00BD72E6">
            <w:r>
              <w:t xml:space="preserve">Αιγύπτιοι </w:t>
            </w:r>
          </w:p>
          <w:p w:rsidR="007B68EE" w:rsidRDefault="007B68EE" w:rsidP="00BD72E6">
            <w:r>
              <w:t xml:space="preserve">Εβραίοι </w:t>
            </w:r>
          </w:p>
          <w:p w:rsidR="007B68EE" w:rsidRPr="007A56F0" w:rsidRDefault="007B68EE" w:rsidP="00BD72E6">
            <w:r>
              <w:t xml:space="preserve">Φοίνικες </w:t>
            </w:r>
          </w:p>
        </w:tc>
        <w:tc>
          <w:tcPr>
            <w:tcW w:w="1376" w:type="dxa"/>
            <w:shd w:val="clear" w:color="auto" w:fill="FABF8F" w:themeFill="accent6" w:themeFillTint="99"/>
          </w:tcPr>
          <w:p w:rsidR="007B68EE" w:rsidRDefault="007B68EE" w:rsidP="00BD72E6">
            <w:r>
              <w:t>ΕΛΛΑΔΑ</w:t>
            </w:r>
          </w:p>
          <w:p w:rsidR="007B68EE" w:rsidRDefault="007B68EE" w:rsidP="00BD72E6">
            <w:r>
              <w:t>Κυκλαδικός</w:t>
            </w:r>
          </w:p>
          <w:p w:rsidR="007B68EE" w:rsidRDefault="007B68EE" w:rsidP="00BD72E6">
            <w:r>
              <w:t xml:space="preserve">Μινωικός </w:t>
            </w:r>
          </w:p>
          <w:p w:rsidR="007B68EE" w:rsidRPr="007A56F0" w:rsidRDefault="007B68EE" w:rsidP="00BD72E6">
            <w:r>
              <w:t xml:space="preserve">Μυκηναϊκός </w:t>
            </w:r>
          </w:p>
        </w:tc>
        <w:tc>
          <w:tcPr>
            <w:tcW w:w="1383" w:type="dxa"/>
            <w:vMerge/>
            <w:shd w:val="clear" w:color="auto" w:fill="000000" w:themeFill="text1"/>
          </w:tcPr>
          <w:p w:rsidR="007B68EE" w:rsidRPr="007A56F0" w:rsidRDefault="007B68EE" w:rsidP="00BD72E6"/>
        </w:tc>
      </w:tr>
    </w:tbl>
    <w:p w:rsidR="007B68EE" w:rsidRDefault="007B68EE" w:rsidP="007B68EE">
      <w:pPr>
        <w:spacing w:after="0"/>
      </w:pPr>
      <w:r>
        <w:sym w:font="Wingdings" w:char="F0E0"/>
      </w:r>
      <w:r>
        <w:t xml:space="preserve">Στην </w:t>
      </w:r>
      <w:r w:rsidRPr="00983872">
        <w:rPr>
          <w:b/>
        </w:rPr>
        <w:t>Προϊστορία</w:t>
      </w:r>
      <w:r>
        <w:t xml:space="preserve"> (που είναι μια πολύ μεγάλη περίοδος κατά την οποία κι ο ίδιος ο άνθρωπος εξελισσόταν βιολογικά)  δεν έχουμε πολλές μαρτυρίες λόγω της απουσίας γραφής, γι’ αυτό εμπλέκονται πολλές ειδικότητες επιστημόνων : ιστορικοί, αρχαιολόγοι, παλαιοντολόγοι, ανθρωπολόγοι, γεωλόγοι, βοτανολόγοι κ.λ.π. Μαθαίνουμε για τους τότε ανθρώπους μελετώντας τα αντικείμενα που αφήναν πίσω τους.</w:t>
      </w:r>
    </w:p>
    <w:p w:rsidR="007B68EE" w:rsidRDefault="007B68EE" w:rsidP="007B68EE">
      <w:pPr>
        <w:spacing w:after="0"/>
      </w:pPr>
      <w:r>
        <w:sym w:font="Wingdings" w:char="F0E0"/>
      </w:r>
      <w:r>
        <w:t xml:space="preserve">Στην </w:t>
      </w:r>
      <w:r w:rsidRPr="00983872">
        <w:rPr>
          <w:b/>
        </w:rPr>
        <w:t>Ιστορία</w:t>
      </w:r>
      <w:r>
        <w:t xml:space="preserve"> έχουμε πολλές  γραπτές πηγές. Είναι και πιο κοντά στην εποχή μας. Αυτό σημαίνει ότι έχουμε πολλές πληροφορίες, αλλά πρέπει πάντα αυτές να τις ελέγχουμε και να τις διασταυρώνουμε με άλλες μαρτυρίες.</w:t>
      </w:r>
    </w:p>
    <w:p w:rsidR="007B68EE" w:rsidRPr="003932CB" w:rsidRDefault="007B68EE" w:rsidP="007B68EE">
      <w:pPr>
        <w:spacing w:after="0"/>
        <w:rPr>
          <w:b/>
        </w:rPr>
      </w:pPr>
      <w:r w:rsidRPr="008B130E">
        <w:rPr>
          <w:b/>
        </w:rPr>
        <w:sym w:font="Wingdings" w:char="F0E0"/>
      </w:r>
      <w:r w:rsidRPr="003932CB">
        <w:rPr>
          <w:b/>
        </w:rPr>
        <w:t xml:space="preserve">Προσοχή στον τρόπο χρονολόγησης: Σχεδόν σε όλη την Αρχαία Ιστορία η χρονολόγηση γίνεται ανάποδα: </w:t>
      </w:r>
    </w:p>
    <w:tbl>
      <w:tblPr>
        <w:tblStyle w:val="a3"/>
        <w:tblW w:w="10314" w:type="dxa"/>
        <w:tblLook w:val="04A0"/>
      </w:tblPr>
      <w:tblGrid>
        <w:gridCol w:w="4631"/>
        <w:gridCol w:w="1259"/>
        <w:gridCol w:w="4424"/>
      </w:tblGrid>
      <w:tr w:rsidR="007B68EE" w:rsidTr="00BD72E6">
        <w:trPr>
          <w:trHeight w:val="269"/>
        </w:trPr>
        <w:tc>
          <w:tcPr>
            <w:tcW w:w="4503" w:type="dxa"/>
          </w:tcPr>
          <w:p w:rsidR="007B68EE" w:rsidRDefault="007B68EE" w:rsidP="00BD72E6">
            <w:pPr>
              <w:jc w:val="right"/>
            </w:pPr>
            <w:r>
              <w:sym w:font="Wingdings" w:char="F0DF"/>
            </w:r>
            <w:r>
              <w:t>1.000.000</w:t>
            </w:r>
            <w:r>
              <w:sym w:font="Wingdings" w:char="F0DF"/>
            </w:r>
            <w:r>
              <w:t>100.000</w:t>
            </w:r>
            <w:r>
              <w:sym w:font="Wingdings" w:char="F0DF"/>
            </w:r>
            <w:r>
              <w:t>10.000</w:t>
            </w:r>
            <w:r>
              <w:sym w:font="Wingdings" w:char="F0DF"/>
            </w:r>
            <w:r>
              <w:t>1000</w:t>
            </w:r>
            <w:r>
              <w:sym w:font="Wingdings" w:char="F0DF"/>
            </w:r>
            <w:r>
              <w:t>100</w:t>
            </w:r>
            <w:r>
              <w:sym w:font="Wingdings" w:char="F0DF"/>
            </w:r>
            <w:r>
              <w:t>1</w:t>
            </w:r>
          </w:p>
        </w:tc>
        <w:tc>
          <w:tcPr>
            <w:tcW w:w="1275" w:type="dxa"/>
          </w:tcPr>
          <w:p w:rsidR="007B68EE" w:rsidRDefault="007B68EE" w:rsidP="00BD72E6">
            <w:r>
              <w:t>0</w:t>
            </w:r>
          </w:p>
        </w:tc>
        <w:tc>
          <w:tcPr>
            <w:tcW w:w="4536" w:type="dxa"/>
          </w:tcPr>
          <w:p w:rsidR="007B68EE" w:rsidRDefault="007B68EE" w:rsidP="00BD72E6">
            <w:r>
              <w:t xml:space="preserve">1 </w:t>
            </w:r>
            <w:r>
              <w:sym w:font="Wingdings" w:char="F0E8"/>
            </w:r>
            <w:r>
              <w:t>100</w:t>
            </w:r>
            <w:r>
              <w:sym w:font="Wingdings" w:char="F0E0"/>
            </w:r>
            <w:r>
              <w:t>1000</w:t>
            </w:r>
            <w:r>
              <w:sym w:font="Wingdings" w:char="F0E0"/>
            </w:r>
            <w:r>
              <w:t>2000</w:t>
            </w:r>
            <w:r>
              <w:sym w:font="Wingdings" w:char="F0E0"/>
            </w:r>
          </w:p>
        </w:tc>
      </w:tr>
      <w:tr w:rsidR="007B68EE" w:rsidTr="00BD72E6">
        <w:trPr>
          <w:trHeight w:val="269"/>
        </w:trPr>
        <w:tc>
          <w:tcPr>
            <w:tcW w:w="4503" w:type="dxa"/>
          </w:tcPr>
          <w:p w:rsidR="007B68EE" w:rsidRDefault="007B68EE" w:rsidP="00BD72E6">
            <w:r>
              <w:t>Προ Χριστού (π.Χ.) εποχή</w:t>
            </w:r>
          </w:p>
        </w:tc>
        <w:tc>
          <w:tcPr>
            <w:tcW w:w="1275" w:type="dxa"/>
          </w:tcPr>
          <w:p w:rsidR="007B68EE" w:rsidRDefault="007B68EE" w:rsidP="00BD72E6">
            <w:r>
              <w:t>Γέννηση Χριστού</w:t>
            </w:r>
          </w:p>
        </w:tc>
        <w:tc>
          <w:tcPr>
            <w:tcW w:w="4536" w:type="dxa"/>
          </w:tcPr>
          <w:p w:rsidR="007B68EE" w:rsidRDefault="007B68EE" w:rsidP="00BD72E6">
            <w:r>
              <w:t>Μετά Χριστόν (μ.Χ.) εποχή</w:t>
            </w:r>
          </w:p>
        </w:tc>
      </w:tr>
    </w:tbl>
    <w:p w:rsidR="007B68EE" w:rsidRDefault="007B68EE" w:rsidP="007B68EE">
      <w:pPr>
        <w:spacing w:after="0"/>
      </w:pPr>
      <w:r>
        <w:t>Δεν μετράνε/μετράγανε όλοι οι λαοί και πολιτισμοί με τον ίδιο τρόπο!!</w:t>
      </w:r>
    </w:p>
    <w:p w:rsidR="007B68EE" w:rsidRDefault="007B68EE" w:rsidP="007B68EE">
      <w:pPr>
        <w:spacing w:after="0"/>
      </w:pPr>
    </w:p>
    <w:p w:rsidR="007B68EE" w:rsidRPr="008B130E" w:rsidRDefault="007B68EE" w:rsidP="007B68EE">
      <w:pPr>
        <w:spacing w:after="0"/>
      </w:pPr>
      <w:r>
        <w:sym w:font="Wingdings" w:char="F0E0"/>
      </w:r>
      <w:r w:rsidRPr="003932CB">
        <w:rPr>
          <w:b/>
        </w:rPr>
        <w:t>Εποχή του Χαλκού  στον κόσμο:</w:t>
      </w:r>
    </w:p>
    <w:tbl>
      <w:tblPr>
        <w:tblStyle w:val="a3"/>
        <w:tblW w:w="0" w:type="auto"/>
        <w:tblLook w:val="04A0"/>
      </w:tblPr>
      <w:tblGrid>
        <w:gridCol w:w="1668"/>
        <w:gridCol w:w="8752"/>
      </w:tblGrid>
      <w:tr w:rsidR="007B68EE" w:rsidTr="00BD72E6">
        <w:tc>
          <w:tcPr>
            <w:tcW w:w="1668" w:type="dxa"/>
          </w:tcPr>
          <w:p w:rsidR="007B68EE" w:rsidRDefault="007B68EE" w:rsidP="00BD72E6">
            <w:r>
              <w:t xml:space="preserve">Σουμέριοι </w:t>
            </w:r>
          </w:p>
        </w:tc>
        <w:tc>
          <w:tcPr>
            <w:tcW w:w="8752" w:type="dxa"/>
          </w:tcPr>
          <w:p w:rsidR="007B68EE" w:rsidRDefault="007B68EE" w:rsidP="00BD72E6">
            <w:r>
              <w:t>Μεσοποταμία, σφηνοειδής γραφή, κώδικας Ζαμουραμπί</w:t>
            </w:r>
          </w:p>
        </w:tc>
      </w:tr>
      <w:tr w:rsidR="007B68EE" w:rsidTr="00BD72E6">
        <w:tc>
          <w:tcPr>
            <w:tcW w:w="1668" w:type="dxa"/>
          </w:tcPr>
          <w:p w:rsidR="007B68EE" w:rsidRDefault="007B68EE" w:rsidP="00BD72E6">
            <w:r>
              <w:t xml:space="preserve">Αιγύπτιοι </w:t>
            </w:r>
          </w:p>
        </w:tc>
        <w:tc>
          <w:tcPr>
            <w:tcW w:w="8752" w:type="dxa"/>
          </w:tcPr>
          <w:p w:rsidR="007B68EE" w:rsidRDefault="007B68EE" w:rsidP="00BD72E6">
            <w:r>
              <w:t>Νείλος, Φαραώ, πάπυρος, μούμιες, πυραμίδες, ιερογλυφικά</w:t>
            </w:r>
          </w:p>
        </w:tc>
      </w:tr>
      <w:tr w:rsidR="007B68EE" w:rsidTr="00BD72E6">
        <w:tc>
          <w:tcPr>
            <w:tcW w:w="1668" w:type="dxa"/>
          </w:tcPr>
          <w:p w:rsidR="007B68EE" w:rsidRDefault="007B68EE" w:rsidP="00BD72E6">
            <w:r>
              <w:t xml:space="preserve">Εβραίοι </w:t>
            </w:r>
          </w:p>
        </w:tc>
        <w:tc>
          <w:tcPr>
            <w:tcW w:w="8752" w:type="dxa"/>
          </w:tcPr>
          <w:p w:rsidR="007B68EE" w:rsidRDefault="007B68EE" w:rsidP="00BD72E6">
            <w:r>
              <w:t>Βίβλος, μονοθεϊστική θρησκεία</w:t>
            </w:r>
          </w:p>
        </w:tc>
      </w:tr>
      <w:tr w:rsidR="007B68EE" w:rsidTr="00BD72E6">
        <w:tc>
          <w:tcPr>
            <w:tcW w:w="1668" w:type="dxa"/>
          </w:tcPr>
          <w:p w:rsidR="007B68EE" w:rsidRDefault="007B68EE" w:rsidP="00BD72E6">
            <w:r>
              <w:t>Φοίνικες</w:t>
            </w:r>
          </w:p>
        </w:tc>
        <w:tc>
          <w:tcPr>
            <w:tcW w:w="8752" w:type="dxa"/>
          </w:tcPr>
          <w:p w:rsidR="007B68EE" w:rsidRDefault="007B68EE" w:rsidP="00BD72E6">
            <w:r>
              <w:t>Ναυτικοί, έμποροι, αλφάβητο</w:t>
            </w:r>
          </w:p>
        </w:tc>
      </w:tr>
    </w:tbl>
    <w:p w:rsidR="007B68EE" w:rsidRPr="003932CB" w:rsidRDefault="007B68EE" w:rsidP="007B68EE">
      <w:pPr>
        <w:spacing w:after="0"/>
        <w:rPr>
          <w:b/>
        </w:rPr>
      </w:pPr>
      <w:r w:rsidRPr="008B130E">
        <w:rPr>
          <w:b/>
        </w:rPr>
        <w:sym w:font="Wingdings" w:char="F0E0"/>
      </w:r>
      <w:r w:rsidRPr="003932CB">
        <w:rPr>
          <w:b/>
        </w:rPr>
        <w:t>Εποχή του Χαλκού στην Ελλάδα</w:t>
      </w:r>
    </w:p>
    <w:tbl>
      <w:tblPr>
        <w:tblStyle w:val="a3"/>
        <w:tblW w:w="0" w:type="auto"/>
        <w:tblLook w:val="04A0"/>
      </w:tblPr>
      <w:tblGrid>
        <w:gridCol w:w="2376"/>
        <w:gridCol w:w="8044"/>
      </w:tblGrid>
      <w:tr w:rsidR="007B68EE" w:rsidTr="00BD72E6">
        <w:tc>
          <w:tcPr>
            <w:tcW w:w="2376" w:type="dxa"/>
          </w:tcPr>
          <w:p w:rsidR="007B68EE" w:rsidRDefault="007B68EE" w:rsidP="00BD72E6">
            <w:r>
              <w:t>Κυκλαδικός  πολιτισμός</w:t>
            </w:r>
          </w:p>
        </w:tc>
        <w:tc>
          <w:tcPr>
            <w:tcW w:w="8044" w:type="dxa"/>
          </w:tcPr>
          <w:p w:rsidR="007B68EE" w:rsidRDefault="007B68EE" w:rsidP="00BD72E6">
            <w:r>
              <w:t>Νησιά Κυκλάδων, οικισμοί χωρίς κεντρική εξουσία και χωρίς οχύρωση, ειδώλια</w:t>
            </w:r>
          </w:p>
        </w:tc>
      </w:tr>
      <w:tr w:rsidR="007B68EE" w:rsidTr="00BD72E6">
        <w:tc>
          <w:tcPr>
            <w:tcW w:w="2376" w:type="dxa"/>
          </w:tcPr>
          <w:p w:rsidR="007B68EE" w:rsidRDefault="007B68EE" w:rsidP="00BD72E6">
            <w:r>
              <w:t>Μινωικός πολιτισμός</w:t>
            </w:r>
          </w:p>
          <w:p w:rsidR="007B68EE" w:rsidRDefault="007B68EE" w:rsidP="00BD72E6"/>
        </w:tc>
        <w:tc>
          <w:tcPr>
            <w:tcW w:w="8044" w:type="dxa"/>
          </w:tcPr>
          <w:p w:rsidR="007B68EE" w:rsidRDefault="007B68EE" w:rsidP="00BD72E6">
            <w:r>
              <w:t>Κρήτη, ονομασία από Μίνωα (μυθικό βασιλιά), αρχαιολόγος  Έβανς (Κνωσός). Κεντρική εξουσία-4 ανάκτορα (Κνωσός, Φαιστός, Μάλια, Ζάκρος),</w:t>
            </w:r>
          </w:p>
          <w:p w:rsidR="007B68EE" w:rsidRDefault="007B68EE" w:rsidP="00BD72E6">
            <w:r>
              <w:t>Εμπόριο, ναυτιλία, θαλασσοκρατορία</w:t>
            </w:r>
          </w:p>
          <w:p w:rsidR="007B68EE" w:rsidRDefault="007B68EE" w:rsidP="00BD72E6">
            <w:r>
              <w:t>Γραφή: ιερογλυφικά (δίσκος Φαιστού), Γραμμική Α’, Γραμμική Β’</w:t>
            </w:r>
          </w:p>
          <w:p w:rsidR="007B68EE" w:rsidRDefault="007B68EE" w:rsidP="00BD72E6">
            <w:r>
              <w:t xml:space="preserve">Ιερά κορυφής, ταύρος, ταυροκαθάψια, ιέρειες, καμαραϊκά αγγεία, </w:t>
            </w:r>
          </w:p>
        </w:tc>
      </w:tr>
      <w:tr w:rsidR="007B68EE" w:rsidTr="00BD72E6">
        <w:tc>
          <w:tcPr>
            <w:tcW w:w="2376" w:type="dxa"/>
          </w:tcPr>
          <w:p w:rsidR="007B68EE" w:rsidRDefault="007B68EE" w:rsidP="00BD72E6">
            <w:r>
              <w:t>Μυκηναϊκός πολιτισμός</w:t>
            </w:r>
          </w:p>
        </w:tc>
        <w:tc>
          <w:tcPr>
            <w:tcW w:w="8044" w:type="dxa"/>
          </w:tcPr>
          <w:p w:rsidR="007B68EE" w:rsidRDefault="007B68EE" w:rsidP="00BD72E6">
            <w:r>
              <w:t xml:space="preserve">Πελοπόννησος-Στερεά Ελλάδα, αρχαιολόγος  Σλήμαν (Μυκήνες), </w:t>
            </w:r>
          </w:p>
          <w:p w:rsidR="007B68EE" w:rsidRDefault="007B68EE" w:rsidP="00BD72E6">
            <w:r>
              <w:t>Πρώτος ελληνικός πολιτισμός, (Αχαιοί, Δαναοί, Αργίτες της Ιλιάδας, τρωικός πόλεμος)</w:t>
            </w:r>
          </w:p>
          <w:p w:rsidR="007B68EE" w:rsidRDefault="007B68EE" w:rsidP="00BD72E6">
            <w:r>
              <w:t xml:space="preserve">κεντρική εξουσία-ανάκτορα, πολεμικό φύλο, θαλασσοκρατορία, μυστηριώδης  κατάρρευση </w:t>
            </w:r>
          </w:p>
          <w:p w:rsidR="007B68EE" w:rsidRDefault="007B68EE" w:rsidP="00BD72E6">
            <w:r>
              <w:t>Μνημειακή αρχιτεκτονική (κυκλώπεια τείχη, θολωτοί τάφοι), μέγαρο</w:t>
            </w:r>
          </w:p>
          <w:p w:rsidR="007B68EE" w:rsidRDefault="007B68EE" w:rsidP="00BD72E6">
            <w:r>
              <w:t>Γραμμική Β’ (πρώτη ελληνική γραφή, αποκρυπτογράφηση από Βέντρις-Τσαντγουικ το 1952)</w:t>
            </w:r>
          </w:p>
        </w:tc>
      </w:tr>
    </w:tbl>
    <w:p w:rsidR="007B68EE" w:rsidRDefault="007B68EE" w:rsidP="007B68EE">
      <w:pPr>
        <w:spacing w:after="0"/>
        <w:rPr>
          <w:b/>
          <w:sz w:val="24"/>
          <w:szCs w:val="24"/>
        </w:rPr>
      </w:pPr>
      <w:r w:rsidRPr="00E40BB8">
        <w:rPr>
          <w:b/>
          <w:sz w:val="24"/>
          <w:szCs w:val="24"/>
        </w:rPr>
        <w:lastRenderedPageBreak/>
        <w:t>Επαρχία Σητείας</w:t>
      </w:r>
      <w:r>
        <w:rPr>
          <w:b/>
          <w:sz w:val="24"/>
          <w:szCs w:val="24"/>
        </w:rPr>
        <w:t>- Τοπική Ιστορία</w:t>
      </w:r>
    </w:p>
    <w:p w:rsidR="007B68EE" w:rsidRDefault="007B68EE" w:rsidP="007B68EE">
      <w:pPr>
        <w:spacing w:after="0"/>
        <w:jc w:val="both"/>
        <w:rPr>
          <w:sz w:val="24"/>
          <w:szCs w:val="24"/>
        </w:rPr>
      </w:pPr>
      <w:r w:rsidRPr="00885DF5">
        <w:rPr>
          <w:sz w:val="24"/>
          <w:szCs w:val="24"/>
        </w:rPr>
        <w:sym w:font="Wingdings" w:char="F0E0"/>
      </w:r>
      <w:r w:rsidRPr="00885DF5">
        <w:rPr>
          <w:sz w:val="24"/>
          <w:szCs w:val="24"/>
        </w:rPr>
        <w:t xml:space="preserve">Νεολιθικά ευρήματα </w:t>
      </w:r>
      <w:r w:rsidRPr="00885DF5">
        <w:rPr>
          <w:b/>
          <w:sz w:val="24"/>
          <w:szCs w:val="24"/>
        </w:rPr>
        <w:t>στο σπήλαιο Πελεκητά</w:t>
      </w:r>
    </w:p>
    <w:p w:rsidR="007B68EE" w:rsidRPr="00885DF5" w:rsidRDefault="007B68EE" w:rsidP="007B68EE">
      <w:pPr>
        <w:spacing w:after="0"/>
        <w:jc w:val="both"/>
        <w:rPr>
          <w:sz w:val="16"/>
          <w:szCs w:val="16"/>
        </w:rPr>
      </w:pPr>
    </w:p>
    <w:p w:rsidR="007B68EE" w:rsidRDefault="007B68EE" w:rsidP="007B68EE">
      <w:pPr>
        <w:spacing w:after="0"/>
        <w:jc w:val="both"/>
      </w:pPr>
      <w:r>
        <w:sym w:font="Wingdings" w:char="F0E0"/>
      </w:r>
      <w:r>
        <w:t xml:space="preserve">Τα περισσότερα ευρήματα στην επαρχία Σητείας ανήκουν στη Μινωική εποχή: </w:t>
      </w:r>
      <w:r w:rsidRPr="00885DF5">
        <w:rPr>
          <w:b/>
        </w:rPr>
        <w:t>στο λόφο του Πετρά</w:t>
      </w:r>
      <w:r>
        <w:t xml:space="preserve"> βρέθηκε οικισμός, νεκροταφείο </w:t>
      </w:r>
      <w:r w:rsidRPr="00885DF5">
        <w:rPr>
          <w:b/>
        </w:rPr>
        <w:t>στην Αγιά Φωτιά</w:t>
      </w:r>
      <w:r>
        <w:t xml:space="preserve">, λιμάνια στο Μόχλος, Ψείρα, Παλαίκαστρο, Πετρά. </w:t>
      </w:r>
    </w:p>
    <w:p w:rsidR="007B68EE" w:rsidRPr="00885DF5" w:rsidRDefault="007B68EE" w:rsidP="007B68EE">
      <w:pPr>
        <w:spacing w:after="0"/>
        <w:jc w:val="both"/>
        <w:rPr>
          <w:sz w:val="16"/>
          <w:szCs w:val="16"/>
        </w:rPr>
      </w:pPr>
    </w:p>
    <w:p w:rsidR="007B68EE" w:rsidRDefault="007B68EE" w:rsidP="007B68EE">
      <w:pPr>
        <w:spacing w:after="0"/>
        <w:jc w:val="both"/>
      </w:pPr>
      <w:r>
        <w:sym w:font="Wingdings" w:char="F0E0"/>
      </w:r>
      <w:r>
        <w:t xml:space="preserve">Η ύπαρξη των </w:t>
      </w:r>
      <w:r w:rsidRPr="00885DF5">
        <w:rPr>
          <w:b/>
        </w:rPr>
        <w:t>λιμανιών</w:t>
      </w:r>
      <w:r>
        <w:t xml:space="preserve"> δείχνει ανάπτυξη του εμπορίου και της ναυτιλίας κι επικοινωνία με άλλες περιοχές. Επίσης φαίνεται ότι το εμπόριο διαφοροποίησε κάποια μέλη της κοινότητας, που αποκόμισαν οφέλη κι ανέβηκαν κοινωνικά, κάτι που φαίνεται στους τάφους τους.</w:t>
      </w:r>
    </w:p>
    <w:p w:rsidR="007B68EE" w:rsidRPr="00885DF5" w:rsidRDefault="007B68EE" w:rsidP="007B68EE">
      <w:pPr>
        <w:spacing w:after="0"/>
        <w:jc w:val="both"/>
        <w:rPr>
          <w:sz w:val="16"/>
          <w:szCs w:val="16"/>
        </w:rPr>
      </w:pPr>
    </w:p>
    <w:p w:rsidR="007B68EE" w:rsidRDefault="007B68EE" w:rsidP="007B68EE">
      <w:pPr>
        <w:spacing w:after="0"/>
        <w:jc w:val="both"/>
      </w:pPr>
      <w:r>
        <w:sym w:font="Wingdings" w:char="F0E0"/>
      </w:r>
      <w:r>
        <w:t xml:space="preserve">Τα νεκροταφεία είναι πάντα σημαντικά για τους αρχαιολόγους, γιατί: δείχνουν τον πληθυσμό ενός τόπου, δίνουν πληροφορίες για την κοινωνική οργάνωση, διασώζουν  ποικίλα ευρήματα (κτερίσματα), δίνουν πληροφορίες για ιδέες και αντιλήψεις. Στο </w:t>
      </w:r>
      <w:r w:rsidRPr="00885DF5">
        <w:rPr>
          <w:b/>
        </w:rPr>
        <w:t>νεκροταφείο της Αγιάς Φωτιάς</w:t>
      </w:r>
      <w:r>
        <w:t xml:space="preserve"> έχουν βρεθεί 250 τάφοι, 1500 αγγεία, λεπίδες οψιανού κ.α. Είναι το μεγαλύτερο της εποχής του Χαλκού σε όλο το Αιγαίο.</w:t>
      </w:r>
    </w:p>
    <w:p w:rsidR="007B68EE" w:rsidRPr="00885DF5" w:rsidRDefault="007B68EE" w:rsidP="007B68EE">
      <w:pPr>
        <w:spacing w:after="0"/>
        <w:jc w:val="both"/>
        <w:rPr>
          <w:sz w:val="16"/>
          <w:szCs w:val="16"/>
        </w:rPr>
      </w:pPr>
    </w:p>
    <w:p w:rsidR="007B68EE" w:rsidRDefault="007B68EE" w:rsidP="007B68EE">
      <w:pPr>
        <w:spacing w:after="0"/>
        <w:jc w:val="both"/>
      </w:pPr>
      <w:r>
        <w:sym w:font="Wingdings" w:char="F0E0"/>
      </w:r>
      <w:r>
        <w:t>Όλοι οι οικισμοί της Πρωτομινωικής εποχής καταστράφηκαν από κοινωνική αναταραχή ή φυσική καταστροφή ή και τα δύο. Οι πιο πολλοί αργότερα ξαναχτίστηκαν.</w:t>
      </w:r>
    </w:p>
    <w:p w:rsidR="007B68EE" w:rsidRPr="00885DF5" w:rsidRDefault="007B68EE" w:rsidP="007B68EE">
      <w:pPr>
        <w:spacing w:after="0"/>
        <w:jc w:val="both"/>
        <w:rPr>
          <w:sz w:val="16"/>
          <w:szCs w:val="16"/>
        </w:rPr>
      </w:pPr>
    </w:p>
    <w:p w:rsidR="007B68EE" w:rsidRDefault="007B68EE" w:rsidP="007B68EE">
      <w:pPr>
        <w:spacing w:after="0"/>
        <w:jc w:val="both"/>
      </w:pPr>
      <w:r>
        <w:sym w:font="Wingdings" w:char="F0E0"/>
      </w:r>
      <w:r w:rsidRPr="00885DF5">
        <w:rPr>
          <w:b/>
        </w:rPr>
        <w:t>Ανάκτορα</w:t>
      </w:r>
      <w:r>
        <w:t xml:space="preserve"> (αν και χρησιμοποιείται ο όρος αυτός ωστόσο δε σημαίνει ότι υπήρχαν και βασιλιάδες με την έννοια του όρου που υπάρχει σήμερα και δεν ήταν απλά ένα αρχιτεκτονικό σχέδιο που εξυπηρετούσε κάποιες ανάγκες) εκτός της Κάτω Ζάκρου υπήρχε και στον Πετρά (πάνω από 3.000 τμ, με άριστο κονίαμα, τουλάχιστον  διώροφο και με τείχη).</w:t>
      </w:r>
    </w:p>
    <w:p w:rsidR="007B68EE" w:rsidRPr="00885DF5" w:rsidRDefault="007B68EE" w:rsidP="007B68EE">
      <w:pPr>
        <w:spacing w:after="0"/>
        <w:jc w:val="both"/>
        <w:rPr>
          <w:sz w:val="16"/>
          <w:szCs w:val="16"/>
        </w:rPr>
      </w:pPr>
    </w:p>
    <w:p w:rsidR="007B68EE" w:rsidRDefault="007B68EE" w:rsidP="007B68EE">
      <w:pPr>
        <w:spacing w:after="0"/>
        <w:jc w:val="both"/>
      </w:pPr>
      <w:r>
        <w:sym w:font="Wingdings" w:char="F0E0"/>
      </w:r>
      <w:r w:rsidRPr="00885DF5">
        <w:rPr>
          <w:b/>
        </w:rPr>
        <w:t>Ιερά κορυφής</w:t>
      </w:r>
      <w:r>
        <w:t xml:space="preserve"> βρέθηκαν στον Πετσοφά (Παλαίκαστρου), στη Ζάκρο, στο Πισκοκέφαλο, στον Πετρά</w:t>
      </w:r>
    </w:p>
    <w:p w:rsidR="007B68EE" w:rsidRPr="00885DF5" w:rsidRDefault="007B68EE" w:rsidP="007B68EE">
      <w:pPr>
        <w:spacing w:after="0"/>
        <w:jc w:val="both"/>
        <w:rPr>
          <w:sz w:val="16"/>
          <w:szCs w:val="16"/>
        </w:rPr>
      </w:pPr>
    </w:p>
    <w:p w:rsidR="007B68EE" w:rsidRDefault="007B68EE" w:rsidP="007B68EE">
      <w:pPr>
        <w:spacing w:after="0"/>
        <w:jc w:val="both"/>
      </w:pPr>
      <w:r>
        <w:sym w:font="Wingdings" w:char="F0E0"/>
      </w:r>
      <w:r w:rsidRPr="00885DF5">
        <w:rPr>
          <w:b/>
        </w:rPr>
        <w:t>Σεισμός</w:t>
      </w:r>
      <w:r>
        <w:t xml:space="preserve"> γύρω στα 1.700 π.Χ. κατέστρεψε τους περισσότερους οικισμούς (στον Πετρά βρέθηκε στρώμα καταστροφής με αρχείο ιερογλυφικών, αλλά κι εργαλείο χάλκινο εγχάραξης, που δείχνουν ότι η καταστροφή έγινε μέρα κι ο τεχνίτης πέταξε τη γραφίδα στην προσπάθεια να σωθεί!!). Νέος σεισμός κατέστρεψε τη μινωική πόλη του </w:t>
      </w:r>
      <w:r w:rsidRPr="00885DF5">
        <w:t>Ρουσόλακου Παλαίκαστρου</w:t>
      </w:r>
      <w:r>
        <w:t xml:space="preserve"> (βρέθηκαν κατεστραμμένα και πεσμένα απ’ το ράφι γύρω στα 200 αγγεία)</w:t>
      </w:r>
    </w:p>
    <w:p w:rsidR="007B68EE" w:rsidRPr="00885DF5" w:rsidRDefault="007B68EE" w:rsidP="007B68EE">
      <w:pPr>
        <w:spacing w:after="0"/>
        <w:jc w:val="both"/>
        <w:rPr>
          <w:sz w:val="16"/>
          <w:szCs w:val="16"/>
        </w:rPr>
      </w:pPr>
    </w:p>
    <w:p w:rsidR="007B68EE" w:rsidRDefault="007B68EE" w:rsidP="007B68EE">
      <w:pPr>
        <w:spacing w:after="0"/>
        <w:jc w:val="both"/>
      </w:pPr>
      <w:r>
        <w:sym w:font="Wingdings" w:char="F0E0"/>
      </w:r>
      <w:r>
        <w:t xml:space="preserve">Μετά το σεισμό ξανακτίστηκαν οι χώροι κι έφτασαν στο μεγαλύτερο σημείο ακμής τους. Το ανάκτορο στον </w:t>
      </w:r>
    </w:p>
    <w:p w:rsidR="007B68EE" w:rsidRDefault="007B68EE" w:rsidP="007B68EE">
      <w:pPr>
        <w:spacing w:after="0"/>
        <w:jc w:val="both"/>
      </w:pPr>
      <w:r>
        <w:t>Πετρά έχει κεντρική αυλή, αποθήκες (36 πίθοι), πινακίδες Γραμμικής Α’, εργαστηριακούς χώρους (πατητήρι, εγκατάσταση επεξεργασίας μαλλιού). Στο Μόχλος δεν υπήρξε ανάκτορο αλλά ο οικισμός που ήταν συνδεδεμένος με τη στεριά ήταν πολύ αναπτυγμένος, στην Ψείρα υπάρχουν δύο υδρευτικά φράγματα συλλογής νερού, σημαντικά  τεχνικά έργα. Στο Παλαίκαστρο (Ρουσόλακος) έχουν βρεθεί πινακίδες γραμμικής Α’, ίχνη καταστροφής απ’ το ηφαίστειο της Σαντορίνης, καθώς και το περίφημο χρυσελεφάντινο αγαλματίδιο</w:t>
      </w:r>
      <w:r w:rsidRPr="00885DF5">
        <w:rPr>
          <w:b/>
        </w:rPr>
        <w:t xml:space="preserve"> ‘ο Κούρος του Παλαικάστρου</w:t>
      </w:r>
      <w:r>
        <w:t xml:space="preserve">’ που βρίσκεται στο Μουσείο Σητείας (από πολύτιμα μέταλλα, εικονίζει πιθανόν θεότητα, επηρεασμένο από αιγυπτιακή τέχνη, βρέθηκε καμένο και κομματιασμένο σε διάφορα σημεία) </w:t>
      </w:r>
    </w:p>
    <w:p w:rsidR="007B68EE" w:rsidRPr="00885DF5" w:rsidRDefault="007B68EE" w:rsidP="007B68EE">
      <w:pPr>
        <w:spacing w:after="0"/>
        <w:jc w:val="both"/>
        <w:rPr>
          <w:sz w:val="16"/>
          <w:szCs w:val="16"/>
        </w:rPr>
      </w:pPr>
    </w:p>
    <w:p w:rsidR="007B68EE" w:rsidRDefault="007B68EE" w:rsidP="007B68EE">
      <w:pPr>
        <w:spacing w:after="0"/>
        <w:jc w:val="both"/>
        <w:rPr>
          <w:sz w:val="16"/>
          <w:szCs w:val="16"/>
        </w:rPr>
      </w:pPr>
      <w:r>
        <w:sym w:font="Wingdings" w:char="F0E0"/>
      </w:r>
      <w:r>
        <w:t xml:space="preserve">Ένα απ’ τα πιο καταστροφικά γεγονότα στην ιστορία της ανθρωπότητας συνέβη γύρω στα 1600-1520 π.Χ. εξαιτίας έκρηξης του ηφαιστείου της Σαντορίνης που προκάλεσε τεράστια τσουνάμι και κατέστρεψε κτίρια και πόλεις ολόκληρες. </w:t>
      </w:r>
      <w:r w:rsidRPr="00885DF5">
        <w:rPr>
          <w:b/>
        </w:rPr>
        <w:t>Στρώματα ηφαιστειακής τέφρας</w:t>
      </w:r>
      <w:r>
        <w:t xml:space="preserve"> έχουν εντοπισθεί σε πολλές  παράλιες θέσεις της Ανατολικής Κρήτης: Παλαίκαστρο, Μόχλος, Παπαδιόκαμπος, Χιόνα.</w:t>
      </w:r>
      <w:r w:rsidRPr="00885DF5">
        <w:rPr>
          <w:sz w:val="16"/>
          <w:szCs w:val="16"/>
        </w:rPr>
        <w:t xml:space="preserve"> </w:t>
      </w:r>
    </w:p>
    <w:p w:rsidR="007B68EE" w:rsidRPr="00885DF5" w:rsidRDefault="007B68EE" w:rsidP="007B68EE">
      <w:pPr>
        <w:spacing w:after="0"/>
        <w:jc w:val="both"/>
        <w:rPr>
          <w:sz w:val="16"/>
          <w:szCs w:val="16"/>
        </w:rPr>
      </w:pPr>
    </w:p>
    <w:p w:rsidR="007B68EE" w:rsidRDefault="007B68EE" w:rsidP="007B68EE">
      <w:pPr>
        <w:spacing w:after="0"/>
        <w:jc w:val="both"/>
      </w:pPr>
      <w:r>
        <w:sym w:font="Wingdings" w:char="F0E0"/>
      </w:r>
      <w:r w:rsidRPr="00926939">
        <w:rPr>
          <w:b/>
        </w:rPr>
        <w:t>ΚΑΤΩ</w:t>
      </w:r>
      <w:r>
        <w:t xml:space="preserve"> </w:t>
      </w:r>
      <w:r w:rsidRPr="00926939">
        <w:rPr>
          <w:b/>
        </w:rPr>
        <w:t>ΖΑΚΡΟΣ</w:t>
      </w:r>
      <w:r>
        <w:t>: Ανάπτυξη εξαιτίας της θέσης της στα παράλια-εμπορικές σχέσεις  με Κύπρο, Συρία κλπ. Παρουσιάζει τα ίχνη καταστροφής και των άλλων αρχαιολογικών χώρων. Το νέο της ανάκτορο έχει μεγάλη ομοιότητα με της Κνωσού, αν και πολύ μικρότερο. Πιθανόν να ήταν υπό την κυριαρχία της Κνωσού. Περίφημα ευρήματα μια λίθινη πυξίδα, ένα ωοειδές κρυστάλλινο ρυτό.</w:t>
      </w:r>
      <w:r w:rsidRPr="00926939">
        <w:t xml:space="preserve"> </w:t>
      </w:r>
    </w:p>
    <w:p w:rsidR="007B68EE" w:rsidRDefault="007B68EE" w:rsidP="007B68EE">
      <w:pPr>
        <w:spacing w:after="0"/>
        <w:jc w:val="both"/>
      </w:pPr>
    </w:p>
    <w:tbl>
      <w:tblPr>
        <w:tblStyle w:val="a3"/>
        <w:tblW w:w="0" w:type="auto"/>
        <w:tblLook w:val="04A0"/>
      </w:tblPr>
      <w:tblGrid>
        <w:gridCol w:w="10420"/>
      </w:tblGrid>
      <w:tr w:rsidR="007B68EE" w:rsidRPr="00926939" w:rsidTr="00BD72E6">
        <w:tc>
          <w:tcPr>
            <w:tcW w:w="10420" w:type="dxa"/>
            <w:tcBorders>
              <w:top w:val="single" w:sz="4" w:space="0" w:color="auto"/>
              <w:left w:val="single" w:sz="4" w:space="0" w:color="auto"/>
              <w:bottom w:val="single" w:sz="4" w:space="0" w:color="auto"/>
              <w:right w:val="single" w:sz="4" w:space="0" w:color="auto"/>
            </w:tcBorders>
          </w:tcPr>
          <w:p w:rsidR="007B68EE" w:rsidRPr="00926939" w:rsidRDefault="007B68EE" w:rsidP="00BD72E6">
            <w:pPr>
              <w:jc w:val="both"/>
              <w:rPr>
                <w:b/>
              </w:rPr>
            </w:pPr>
            <w:r w:rsidRPr="00926939">
              <w:rPr>
                <w:b/>
              </w:rPr>
              <w:t>ΕΡΓΑΣΙΑ: Βρες ένα αρχαιολογικό χώρο της περιοχής σου και ‘υιοθέτησε τον’:  επισκέψου τον, φωτογράφησέ τον, βρες πληροφορίες γι’ αυτόν (βιβλιογραφία) και παρουσίασέ τον στους συμμαθητές σου.</w:t>
            </w:r>
          </w:p>
        </w:tc>
      </w:tr>
    </w:tbl>
    <w:p w:rsidR="007B68EE" w:rsidRPr="00885DF5" w:rsidRDefault="007B68EE" w:rsidP="007B68EE">
      <w:pPr>
        <w:spacing w:after="0"/>
        <w:jc w:val="both"/>
        <w:rPr>
          <w:sz w:val="16"/>
          <w:szCs w:val="16"/>
        </w:rPr>
      </w:pPr>
    </w:p>
    <w:p w:rsidR="007B68EE" w:rsidRDefault="007B68EE" w:rsidP="007B68EE">
      <w:pPr>
        <w:spacing w:after="0"/>
      </w:pPr>
    </w:p>
    <w:tbl>
      <w:tblPr>
        <w:tblStyle w:val="a3"/>
        <w:tblW w:w="0" w:type="auto"/>
        <w:tblLayout w:type="fixed"/>
        <w:tblLook w:val="04A0"/>
      </w:tblPr>
      <w:tblGrid>
        <w:gridCol w:w="5014"/>
        <w:gridCol w:w="5157"/>
      </w:tblGrid>
      <w:tr w:rsidR="007B68EE" w:rsidTr="00BD72E6">
        <w:trPr>
          <w:trHeight w:val="3914"/>
        </w:trPr>
        <w:tc>
          <w:tcPr>
            <w:tcW w:w="5014" w:type="dxa"/>
          </w:tcPr>
          <w:p w:rsidR="007B68EE" w:rsidRDefault="007B68EE" w:rsidP="00BD72E6">
            <w:pPr>
              <w:jc w:val="center"/>
            </w:pPr>
            <w:r w:rsidRPr="00E16738">
              <w:rPr>
                <w:noProof/>
              </w:rPr>
              <w:drawing>
                <wp:inline distT="0" distB="0" distL="0" distR="0">
                  <wp:extent cx="1500716" cy="2334446"/>
                  <wp:effectExtent l="19050" t="0" r="4234" b="0"/>
                  <wp:docPr id="4" name="Εικόνα 1" descr="Αρχαιότητες - Η περιοχή του Παλαικάστρου στη Μινωική εποχ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αιότητες - Η περιοχή του Παλαικάστρου στη Μινωική εποχή"/>
                          <pic:cNvPicPr>
                            <a:picLocks noChangeAspect="1" noChangeArrowheads="1"/>
                          </pic:cNvPicPr>
                        </pic:nvPicPr>
                        <pic:blipFill>
                          <a:blip r:embed="rId5" cstate="print"/>
                          <a:srcRect/>
                          <a:stretch>
                            <a:fillRect/>
                          </a:stretch>
                        </pic:blipFill>
                        <pic:spPr bwMode="auto">
                          <a:xfrm>
                            <a:off x="0" y="0"/>
                            <a:ext cx="1499968" cy="2333283"/>
                          </a:xfrm>
                          <a:prstGeom prst="rect">
                            <a:avLst/>
                          </a:prstGeom>
                          <a:noFill/>
                          <a:ln w="9525">
                            <a:noFill/>
                            <a:miter lim="800000"/>
                            <a:headEnd/>
                            <a:tailEnd/>
                          </a:ln>
                        </pic:spPr>
                      </pic:pic>
                    </a:graphicData>
                  </a:graphic>
                </wp:inline>
              </w:drawing>
            </w:r>
          </w:p>
          <w:p w:rsidR="007B68EE" w:rsidRDefault="007B68EE" w:rsidP="00BD72E6">
            <w:pPr>
              <w:jc w:val="center"/>
            </w:pPr>
            <w:r>
              <w:t>Κούρος του Παλαικάστρου (Μουσείο Σητείας)</w:t>
            </w:r>
          </w:p>
        </w:tc>
        <w:tc>
          <w:tcPr>
            <w:tcW w:w="5157" w:type="dxa"/>
          </w:tcPr>
          <w:p w:rsidR="007B68EE" w:rsidRDefault="007B68EE" w:rsidP="00BD72E6">
            <w:pPr>
              <w:jc w:val="center"/>
            </w:pPr>
            <w:r>
              <w:rPr>
                <w:noProof/>
              </w:rPr>
              <w:drawing>
                <wp:inline distT="0" distB="0" distL="0" distR="0">
                  <wp:extent cx="3086100" cy="2057400"/>
                  <wp:effectExtent l="19050" t="0" r="0" b="0"/>
                  <wp:docPr id="5" name="Εικόνα 1" descr="Υπουργείο Πολιτισμού και Αθλητισμού | Αρχαιολογικό Μουσείο Ηρακλε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Υπουργείο Πολιτισμού και Αθλητισμού | Αρχαιολογικό Μουσείο Ηρακλείου"/>
                          <pic:cNvPicPr>
                            <a:picLocks noChangeAspect="1" noChangeArrowheads="1"/>
                          </pic:cNvPicPr>
                        </pic:nvPicPr>
                        <pic:blipFill>
                          <a:blip r:embed="rId6" cstate="print"/>
                          <a:srcRect/>
                          <a:stretch>
                            <a:fillRect/>
                          </a:stretch>
                        </pic:blipFill>
                        <pic:spPr bwMode="auto">
                          <a:xfrm>
                            <a:off x="0" y="0"/>
                            <a:ext cx="3086100" cy="2057400"/>
                          </a:xfrm>
                          <a:prstGeom prst="rect">
                            <a:avLst/>
                          </a:prstGeom>
                          <a:noFill/>
                          <a:ln w="9525">
                            <a:noFill/>
                            <a:miter lim="800000"/>
                            <a:headEnd/>
                            <a:tailEnd/>
                          </a:ln>
                        </pic:spPr>
                      </pic:pic>
                    </a:graphicData>
                  </a:graphic>
                </wp:inline>
              </w:drawing>
            </w:r>
          </w:p>
          <w:p w:rsidR="007B68EE" w:rsidRDefault="007B68EE" w:rsidP="00BD72E6">
            <w:pPr>
              <w:jc w:val="center"/>
            </w:pPr>
            <w:r>
              <w:t>Πυξίδα Ζάκρου</w:t>
            </w:r>
          </w:p>
        </w:tc>
      </w:tr>
    </w:tbl>
    <w:p w:rsidR="007B68EE" w:rsidRDefault="007B68EE" w:rsidP="007B68EE">
      <w:pPr>
        <w:spacing w:after="0"/>
      </w:pPr>
      <w:r>
        <w:t xml:space="preserve"> </w:t>
      </w:r>
    </w:p>
    <w:p w:rsidR="007B68EE" w:rsidRDefault="007B68EE" w:rsidP="007B68EE">
      <w:pPr>
        <w:spacing w:after="0"/>
      </w:pPr>
      <w:r>
        <w:t xml:space="preserve"> ΔΙΑΓΡΑΜΜΑ ΤΗΣ ΕΞΕΛΙΞΗΣ ΤΟΥ ΑΝΘΡΩΠΟΥ</w:t>
      </w:r>
    </w:p>
    <w:p w:rsidR="007B68EE" w:rsidRDefault="007B68EE" w:rsidP="007B68EE">
      <w:pPr>
        <w:spacing w:after="0"/>
      </w:pPr>
      <w:r>
        <w:rPr>
          <w:noProof/>
        </w:rPr>
        <w:drawing>
          <wp:inline distT="0" distB="0" distL="0" distR="0">
            <wp:extent cx="6479540" cy="3649602"/>
            <wp:effectExtent l="19050" t="0" r="0" b="0"/>
            <wp:docPr id="1" name="Εικόνα 1" descr="C:\Users\Tasos\Desktop\ΙΣΤΟΡΙΑ Α\ΕΙΚΟΝΕΣ\evolution_of_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sos\Desktop\ΙΣΤΟΡΙΑ Α\ΕΙΚΟΝΕΣ\evolution_of_man.jpg"/>
                    <pic:cNvPicPr>
                      <a:picLocks noChangeAspect="1" noChangeArrowheads="1"/>
                    </pic:cNvPicPr>
                  </pic:nvPicPr>
                  <pic:blipFill>
                    <a:blip r:embed="rId7"/>
                    <a:srcRect/>
                    <a:stretch>
                      <a:fillRect/>
                    </a:stretch>
                  </pic:blipFill>
                  <pic:spPr bwMode="auto">
                    <a:xfrm>
                      <a:off x="0" y="0"/>
                      <a:ext cx="6479540" cy="3649602"/>
                    </a:xfrm>
                    <a:prstGeom prst="rect">
                      <a:avLst/>
                    </a:prstGeom>
                    <a:noFill/>
                    <a:ln w="9525">
                      <a:noFill/>
                      <a:miter lim="800000"/>
                      <a:headEnd/>
                      <a:tailEnd/>
                    </a:ln>
                  </pic:spPr>
                </pic:pic>
              </a:graphicData>
            </a:graphic>
          </wp:inline>
        </w:drawing>
      </w:r>
    </w:p>
    <w:p w:rsidR="007B68EE" w:rsidRDefault="007B68EE" w:rsidP="007B68EE">
      <w:pPr>
        <w:spacing w:after="0"/>
      </w:pPr>
      <w:r>
        <w:t>ΠΑΛΑΙΟΛΙΘΙΚΗ ΕΠΟΧΗ</w:t>
      </w:r>
    </w:p>
    <w:p w:rsidR="007B68EE" w:rsidRDefault="007B68EE" w:rsidP="007B68EE">
      <w:pPr>
        <w:spacing w:after="0"/>
      </w:pPr>
      <w:hyperlink r:id="rId8" w:history="1">
        <w:r w:rsidRPr="00F67A72">
          <w:rPr>
            <w:rStyle w:val="-"/>
          </w:rPr>
          <w:t>https://www.youtube.com/watch?v=cQJmykvikUo</w:t>
        </w:r>
      </w:hyperlink>
      <w:r>
        <w:t xml:space="preserve"> (5’)</w:t>
      </w:r>
    </w:p>
    <w:p w:rsidR="007B68EE" w:rsidRDefault="007B68EE" w:rsidP="007B68EE">
      <w:pPr>
        <w:spacing w:after="0"/>
      </w:pPr>
      <w:hyperlink r:id="rId9" w:history="1">
        <w:r w:rsidRPr="00F67A72">
          <w:rPr>
            <w:rStyle w:val="-"/>
          </w:rPr>
          <w:t>https://www.youtube.com/watch?v=SCACRUj2W2U</w:t>
        </w:r>
      </w:hyperlink>
      <w:r>
        <w:t xml:space="preserve"> (αγώνας κυριαρχίας, ντοκιμαντερ, 1)</w:t>
      </w:r>
    </w:p>
    <w:p w:rsidR="007B68EE" w:rsidRDefault="007B68EE" w:rsidP="007B68EE">
      <w:pPr>
        <w:spacing w:after="0"/>
      </w:pPr>
      <w:hyperlink r:id="rId10" w:history="1">
        <w:r w:rsidRPr="00F67A72">
          <w:rPr>
            <w:rStyle w:val="-"/>
          </w:rPr>
          <w:t>https://www.youtube.com/watch?v=YTwfb8vEgRs</w:t>
        </w:r>
      </w:hyperlink>
      <w:r>
        <w:t xml:space="preserve"> (αγώνας κυριαρχίας, ντοκιμαντερ, 2)</w:t>
      </w:r>
    </w:p>
    <w:p w:rsidR="007B68EE" w:rsidRDefault="007B68EE" w:rsidP="007B68EE">
      <w:pPr>
        <w:spacing w:after="0"/>
      </w:pPr>
      <w:r>
        <w:t>ΠΑΛΑΙΟΛΙΘΙΚΗ – ΝΕΟΛΙΘΙΚΗ ΕΠΟΧΗ</w:t>
      </w:r>
    </w:p>
    <w:p w:rsidR="007B68EE" w:rsidRDefault="007B68EE" w:rsidP="007B68EE">
      <w:pPr>
        <w:spacing w:after="0"/>
      </w:pPr>
      <w:hyperlink r:id="rId11" w:history="1">
        <w:r w:rsidRPr="00F67A72">
          <w:rPr>
            <w:rStyle w:val="-"/>
          </w:rPr>
          <w:t>https://www.youtube.com/watch?v=keMGTROsmAw</w:t>
        </w:r>
      </w:hyperlink>
      <w:r>
        <w:t xml:space="preserve"> (10’)</w:t>
      </w:r>
    </w:p>
    <w:p w:rsidR="007B68EE" w:rsidRDefault="007B68EE" w:rsidP="007B68EE">
      <w:pPr>
        <w:spacing w:after="0"/>
      </w:pPr>
      <w:r>
        <w:t xml:space="preserve">ΕΚΡΗΞΗ ΗΦΑΙΣΤΕΙΟΥ ΣΑΝΤΟΡΙΝΗΣ (5’): </w:t>
      </w:r>
      <w:hyperlink r:id="rId12" w:history="1">
        <w:r w:rsidRPr="005B23C5">
          <w:rPr>
            <w:rStyle w:val="-"/>
          </w:rPr>
          <w:t>https://www.youtube.com/watch?v=FHuwIbQRvZs</w:t>
        </w:r>
      </w:hyperlink>
      <w:r>
        <w:t xml:space="preserve"> </w:t>
      </w:r>
    </w:p>
    <w:p w:rsidR="007B68EE" w:rsidRDefault="007B68EE" w:rsidP="007B68EE">
      <w:r>
        <w:t xml:space="preserve">2 βίντεο για το μινωικό πολιτισμό </w:t>
      </w:r>
    </w:p>
    <w:p w:rsidR="007B68EE" w:rsidRDefault="007B68EE" w:rsidP="007B68EE">
      <w:r>
        <w:t xml:space="preserve">ΔΡΑΜΑΤΟΠΟΙΗΜΕΝΑ ΒΙΝΤΕΟ ΓΙΑ ΤΟΝ ΚΥΚΛΑΔΙΚΟ – ΜΙΝΩΙΚΟ ΠΟΛΙΤΙΣΜΟ: </w:t>
      </w:r>
    </w:p>
    <w:p w:rsidR="007B68EE" w:rsidRDefault="007B68EE" w:rsidP="007B68EE">
      <w:r>
        <w:t>1)</w:t>
      </w:r>
      <w:hyperlink r:id="rId13" w:history="1">
        <w:r w:rsidRPr="00FF24F4">
          <w:rPr>
            <w:rStyle w:val="-"/>
          </w:rPr>
          <w:t>https://www.dinfo.gr/%ce%b7-%ce%b6%cf%89%ce%ae-%cf%83%cf%84%ce%b7-%ce%bc%ce%b9%ce%bd%cf%89%ce%b9%ce%ba%ce%ae-%ce%ba%cf%81%ce%ae%cf%84%ce%b7-%ce%b4%ce%b5%ce%af%cf%84%ce%b5-%cf%84%ce%bf-</w:t>
        </w:r>
        <w:r w:rsidRPr="00FF24F4">
          <w:rPr>
            <w:rStyle w:val="-"/>
          </w:rPr>
          <w:lastRenderedPageBreak/>
          <w:t>%ce%b5%ce%bd%cf%84%cf%85%cf%80%cf%89/?fbclid=IwAR0uu7t0l3-rjH4nO9q_uSQb_VwIm4Fhf8J-nkKIs6EFKb1ywqfOxPHacO8</w:t>
        </w:r>
      </w:hyperlink>
    </w:p>
    <w:p w:rsidR="007B68EE" w:rsidRDefault="007B68EE" w:rsidP="007B68EE">
      <w:r>
        <w:t>2)</w:t>
      </w:r>
      <w:hyperlink r:id="rId14" w:history="1">
        <w:r w:rsidRPr="00FF24F4">
          <w:rPr>
            <w:rStyle w:val="-"/>
          </w:rPr>
          <w:t>https://www.dinfo.gr/%ce%b7-%ce%b6%cf%89%ce%ae-%cf%83%cf%84%ce%b7-%ce%bc%ce%b9%ce%bd%cf%89%ce%b9%ce%ba%ce%ae-%ce%ba%cf%81%ce%ae%cf%84%ce%b7-%ce%b4%ce%b5%ce%af%cf%84%ce%b5-%cf%84%ce%bf-%ce%b5%ce%bd%cf%84%cf%85%cf%80%cf%89/?fbclid=IwAR3sxY7o77l4AZt8QGT8PeaLWPUzlE8J8wUopQ9A1pZCs715Nx1sZen1HI8</w:t>
        </w:r>
      </w:hyperlink>
    </w:p>
    <w:p w:rsidR="007B68EE" w:rsidRDefault="007B68EE" w:rsidP="007B68EE">
      <w:pPr>
        <w:spacing w:after="0"/>
      </w:pPr>
    </w:p>
    <w:p w:rsidR="007B68EE" w:rsidRDefault="007B68EE" w:rsidP="007B68EE">
      <w:pPr>
        <w:spacing w:after="0"/>
      </w:pPr>
    </w:p>
    <w:p w:rsidR="00E401BC" w:rsidRDefault="00E401BC" w:rsidP="007B68EE">
      <w:pPr>
        <w:spacing w:after="0"/>
      </w:pPr>
    </w:p>
    <w:sectPr w:rsidR="00E401BC" w:rsidSect="0045071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BA0"/>
    <w:multiLevelType w:val="hybridMultilevel"/>
    <w:tmpl w:val="9328E4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useFELayout/>
  </w:compat>
  <w:rsids>
    <w:rsidRoot w:val="007B68EE"/>
    <w:rsid w:val="007B68EE"/>
    <w:rsid w:val="00E401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B68EE"/>
    <w:rPr>
      <w:color w:val="0000FF"/>
      <w:u w:val="single"/>
    </w:rPr>
  </w:style>
  <w:style w:type="table" w:styleId="a3">
    <w:name w:val="Table Grid"/>
    <w:basedOn w:val="a1"/>
    <w:uiPriority w:val="59"/>
    <w:rsid w:val="007B68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B68EE"/>
    <w:pPr>
      <w:ind w:left="720"/>
      <w:contextualSpacing/>
    </w:pPr>
  </w:style>
  <w:style w:type="paragraph" w:styleId="a5">
    <w:name w:val="Balloon Text"/>
    <w:basedOn w:val="a"/>
    <w:link w:val="Char"/>
    <w:uiPriority w:val="99"/>
    <w:semiHidden/>
    <w:unhideWhenUsed/>
    <w:rsid w:val="007B68E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B68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QJmykvikUo" TargetMode="External"/><Relationship Id="rId13" Type="http://schemas.openxmlformats.org/officeDocument/2006/relationships/hyperlink" Target="https://www.dinfo.gr/%ce%b7-%ce%b6%cf%89%ce%ae-%cf%83%cf%84%ce%b7-%ce%bc%ce%b9%ce%bd%cf%89%ce%b9%ce%ba%ce%ae-%ce%ba%cf%81%ce%ae%cf%84%ce%b7-%ce%b4%ce%b5%ce%af%cf%84%ce%b5-%cf%84%ce%bf-%ce%b5%ce%bd%cf%84%cf%85%cf%80%cf%89/?fbclid=IwAR0uu7t0l3-rjH4nO9q_uSQb_VwIm4Fhf8J-nkKIs6EFKb1ywqfOxPHacO8"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FHuwIbQRvZ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keMGTROsmAw"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youtube.com/watch?v=YTwfb8vEgRs" TargetMode="External"/><Relationship Id="rId4" Type="http://schemas.openxmlformats.org/officeDocument/2006/relationships/webSettings" Target="webSettings.xml"/><Relationship Id="rId9" Type="http://schemas.openxmlformats.org/officeDocument/2006/relationships/hyperlink" Target="https://www.youtube.com/watch?v=SCACRUj2W2U" TargetMode="External"/><Relationship Id="rId14" Type="http://schemas.openxmlformats.org/officeDocument/2006/relationships/hyperlink" Target="https://www.dinfo.gr/%ce%b7-%ce%b6%cf%89%ce%ae-%cf%83%cf%84%ce%b7-%ce%bc%ce%b9%ce%bd%cf%89%ce%b9%ce%ba%ce%ae-%ce%ba%cf%81%ce%ae%cf%84%ce%b7-%ce%b4%ce%b5%ce%af%cf%84%ce%b5-%cf%84%ce%bf-%ce%b5%ce%bd%cf%84%cf%85%cf%80%cf%89/?fbclid=IwAR3sxY7o77l4AZt8QGT8PeaLWPUzlE8J8wUopQ9A1pZCs715Nx1sZen1HI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7109</Characters>
  <Application>Microsoft Office Word</Application>
  <DocSecurity>0</DocSecurity>
  <Lines>59</Lines>
  <Paragraphs>16</Paragraphs>
  <ScaleCrop>false</ScaleCrop>
  <Company/>
  <LinksUpToDate>false</LinksUpToDate>
  <CharactersWithSpaces>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Tasos</dc:creator>
  <cp:keywords/>
  <dc:description/>
  <cp:lastModifiedBy>Tasos</cp:lastModifiedBy>
  <cp:revision>2</cp:revision>
  <dcterms:created xsi:type="dcterms:W3CDTF">2022-09-13T04:56:00Z</dcterms:created>
  <dcterms:modified xsi:type="dcterms:W3CDTF">2022-09-13T04:57:00Z</dcterms:modified>
</cp:coreProperties>
</file>