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widowControl/>
        <w:numPr>
          <w:ilvl w:val="0"/>
          <w:numId w:val="0"/>
        </w:numPr>
        <w:pBdr/>
        <w:bidi w:val="0"/>
        <w:spacing w:lineRule="auto" w:line="276" w:before="0" w:after="120"/>
        <w:ind w:left="0" w:right="0" w:hanging="0"/>
        <w:jc w:val="left"/>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 xml:space="preserve">ΟΣΤΡΑΚΙΣΜΟΣ </w:t>
      </w:r>
    </w:p>
    <w:p>
      <w:pPr>
        <w:pStyle w:val="Style16"/>
        <w:widowControl/>
        <w:numPr>
          <w:ilvl w:val="0"/>
          <w:numId w:val="0"/>
        </w:numPr>
        <w:pBdr/>
        <w:bidi w:val="0"/>
        <w:spacing w:lineRule="auto" w:line="276" w:before="0" w:after="120"/>
        <w:ind w:left="113" w:right="0" w:hanging="0"/>
        <w:jc w:val="left"/>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Θ</w:t>
      </w:r>
      <w:r>
        <w:rPr>
          <w:rFonts w:ascii="Arial" w:hAnsi="Arial"/>
          <w:b w:val="false"/>
          <w:i w:val="false"/>
          <w:caps w:val="false"/>
          <w:smallCaps w:val="false"/>
          <w:color w:val="222222"/>
          <w:spacing w:val="0"/>
          <w:sz w:val="56"/>
          <w:szCs w:val="56"/>
          <w:lang w:val="el-GR"/>
        </w:rPr>
        <w:t>εσμό</w:t>
      </w:r>
      <w:r>
        <w:rPr>
          <w:rFonts w:ascii="Arial" w:hAnsi="Arial"/>
          <w:b w:val="false"/>
          <w:i w:val="false"/>
          <w:caps w:val="false"/>
          <w:smallCaps w:val="false"/>
          <w:color w:val="222222"/>
          <w:spacing w:val="0"/>
          <w:sz w:val="56"/>
          <w:szCs w:val="56"/>
          <w:lang w:val="el-GR"/>
        </w:rPr>
        <w:t>ς</w:t>
      </w:r>
      <w:r>
        <w:rPr>
          <w:rFonts w:ascii="Arial" w:hAnsi="Arial"/>
          <w:b w:val="false"/>
          <w:i w:val="false"/>
          <w:caps w:val="false"/>
          <w:smallCaps w:val="false"/>
          <w:color w:val="222222"/>
          <w:spacing w:val="0"/>
          <w:sz w:val="56"/>
          <w:szCs w:val="56"/>
          <w:lang w:val="el-GR"/>
        </w:rPr>
        <w:t xml:space="preserve"> γνωστός από την κλασική Αθήνα, </w:t>
      </w:r>
      <w:r>
        <w:rPr>
          <w:rFonts w:ascii="Arial" w:hAnsi="Arial"/>
          <w:b w:val="false"/>
          <w:i w:val="false"/>
          <w:caps w:val="false"/>
          <w:smallCaps w:val="false"/>
          <w:color w:val="222222"/>
          <w:spacing w:val="0"/>
          <w:sz w:val="56"/>
          <w:szCs w:val="56"/>
          <w:lang w:val="el-GR"/>
        </w:rPr>
        <w:t xml:space="preserve">υπήρχε </w:t>
      </w:r>
      <w:r>
        <w:rPr>
          <w:rFonts w:ascii="Arial" w:hAnsi="Arial"/>
          <w:b w:val="false"/>
          <w:i w:val="false"/>
          <w:caps w:val="false"/>
          <w:smallCaps w:val="false"/>
          <w:color w:val="222222"/>
          <w:spacing w:val="0"/>
          <w:sz w:val="56"/>
          <w:szCs w:val="56"/>
          <w:lang w:val="el-GR"/>
        </w:rPr>
        <w:t>και σε άλλες πόλεις: τα Μέγαρα, τις Συρακούσες και τη Χερσόνη</w:t>
      </w:r>
      <w:r>
        <w:rPr>
          <w:rFonts w:ascii="Arial" w:hAnsi="Arial"/>
          <w:b w:val="false"/>
          <w:i w:val="false"/>
          <w:caps w:val="false"/>
          <w:smallCaps w:val="false"/>
          <w:color w:val="222222"/>
          <w:spacing w:val="0"/>
          <w:sz w:val="56"/>
          <w:szCs w:val="56"/>
          <w:lang w:val="el-GR"/>
        </w:rPr>
        <w:t>σ</w:t>
      </w:r>
      <w:r>
        <w:rPr>
          <w:rFonts w:ascii="Arial" w:hAnsi="Arial"/>
          <w:b w:val="false"/>
          <w:i w:val="false"/>
          <w:caps w:val="false"/>
          <w:smallCaps w:val="false"/>
          <w:color w:val="222222"/>
          <w:spacing w:val="0"/>
          <w:sz w:val="56"/>
          <w:szCs w:val="56"/>
          <w:lang w:val="en-GB"/>
        </w:rPr>
        <w:t>o</w:t>
      </w:r>
      <w:r>
        <w:rPr>
          <w:rFonts w:ascii="Arial" w:hAnsi="Arial"/>
          <w:b w:val="false"/>
          <w:i w:val="false"/>
          <w:caps w:val="false"/>
          <w:smallCaps w:val="false"/>
          <w:color w:val="222222"/>
          <w:spacing w:val="0"/>
          <w:sz w:val="56"/>
          <w:szCs w:val="56"/>
          <w:lang w:val="el-GR"/>
        </w:rPr>
        <w:t xml:space="preserve"> στην Κριμαία.</w:t>
      </w:r>
    </w:p>
    <w:p>
      <w:pPr>
        <w:pStyle w:val="Style16"/>
        <w:widowControl/>
        <w:numPr>
          <w:ilvl w:val="0"/>
          <w:numId w:val="0"/>
        </w:numPr>
        <w:pBdr/>
        <w:bidi w:val="0"/>
        <w:spacing w:before="0" w:after="120"/>
        <w:ind w:hanging="0"/>
        <w:jc w:val="left"/>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Π</w:t>
      </w:r>
      <w:r>
        <w:rPr>
          <w:rFonts w:ascii="Arial" w:hAnsi="Arial"/>
          <w:b w:val="false"/>
          <w:i w:val="false"/>
          <w:caps w:val="false"/>
          <w:smallCaps w:val="false"/>
          <w:color w:val="222222"/>
          <w:spacing w:val="0"/>
          <w:sz w:val="56"/>
          <w:szCs w:val="56"/>
          <w:lang w:val="el-GR"/>
        </w:rPr>
        <w:t>ρωτο-εφαρμόστηκε το 487 π.Χ.</w:t>
      </w:r>
    </w:p>
    <w:p>
      <w:pPr>
        <w:pStyle w:val="Style16"/>
        <w:widowControl/>
        <w:numPr>
          <w:ilvl w:val="0"/>
          <w:numId w:val="0"/>
        </w:numPr>
        <w:pBdr/>
        <w:bidi w:val="0"/>
        <w:spacing w:before="0" w:after="120"/>
        <w:ind w:hanging="0"/>
        <w:jc w:val="left"/>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 xml:space="preserve">Τον έκτο μήνα του επίσημου αθηναϊκού έτους, οι πολίτες ερωτώντο στην Εκκλησία του Δήμου, αν θέλουν να εφαρμόσουν εκείνη τη χρονιά οστρακισμό. </w:t>
      </w:r>
      <w:r>
        <w:rPr>
          <w:rFonts w:ascii="Arial" w:hAnsi="Arial"/>
          <w:b w:val="false"/>
          <w:bCs w:val="false"/>
          <w:i w:val="false"/>
          <w:caps w:val="false"/>
          <w:smallCaps w:val="false"/>
          <w:color w:val="222222"/>
          <w:spacing w:val="0"/>
          <w:sz w:val="56"/>
          <w:szCs w:val="56"/>
          <w:lang w:val="el-GR"/>
        </w:rPr>
        <w:t xml:space="preserve">Αν η πρόταση εγκρινόταν από την πλειοψηφία, </w:t>
      </w:r>
      <w:r>
        <w:rPr>
          <w:rFonts w:ascii="Arial" w:hAnsi="Arial"/>
          <w:b w:val="false"/>
          <w:i w:val="false"/>
          <w:caps w:val="false"/>
          <w:smallCaps w:val="false"/>
          <w:color w:val="222222"/>
          <w:spacing w:val="0"/>
          <w:sz w:val="56"/>
          <w:szCs w:val="56"/>
          <w:lang w:val="el-GR"/>
        </w:rPr>
        <w:t>τότε δύο μήνες αργότερα γίνεται μια άλλη ψηφοφορία.</w:t>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Οι πολίτες καλούνται να έρθουν στην Εκκλησία του Δήμου και να γράψουν σε ένα όστρακο, δηλαδή σε ένα σπασμένο κομμάτι αγγείου, το όνομα του Αθηναίου που θα χάσει τα πολιτικά του δικαιώματα και θα εξοριστεί για μια δεκαετία, επειδή θεωρείται κίνδυνος για το δημοκρατικό πολίτευμα.</w:t>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Αν στην ψηφοφορία συμμετείχαν τουλάχιστον 6.000 πολίτες, που είναι και ο αριθμός για να θεωρείται μια συνέλευση του λαού, μια Εκκλησία του Δήμου, ότι έχει απαρτία, τότε ο πολίτης που συγκέντρωνε τα περισσότερα όστρακα, δηλαδή τη σχετική πλειοψηφία, εξοριζόταν για δέκα χρόνια.</w:t>
      </w:r>
    </w:p>
    <w:p>
      <w:pPr>
        <w:pStyle w:val="Style16"/>
        <w:widowControl/>
        <w:numPr>
          <w:ilvl w:val="0"/>
          <w:numId w:val="0"/>
        </w:numPr>
        <w:pBdr/>
        <w:bidi w:val="0"/>
        <w:spacing w:before="0" w:after="120"/>
        <w:ind w:hanging="0"/>
        <w:jc w:val="left"/>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Έ</w:t>
      </w:r>
      <w:r>
        <w:rPr>
          <w:rFonts w:ascii="Arial" w:hAnsi="Arial"/>
          <w:b w:val="false"/>
          <w:i w:val="false"/>
          <w:caps w:val="false"/>
          <w:smallCaps w:val="false"/>
          <w:color w:val="222222"/>
          <w:spacing w:val="0"/>
          <w:sz w:val="56"/>
          <w:szCs w:val="56"/>
          <w:lang w:val="el-GR"/>
        </w:rPr>
        <w:t>χει δέκα ημέρες για να τακτοποιήσει τις υποθέσεις του, και μπορεί να φύγει από την Αττική, διατηρώντας την περιουσία του, και να επανέλθει σε δέκα χρόνια.</w:t>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Ο οστρακισμός εφαρμόστηκε από το 487 π.Χ. ως το 417/16 π.Χ., επί εβδομήντα χρόνια, αλλά δεν εφαρμόστηκε κάθε χρονιά.</w:t>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Μόνον δεκατρείς φορές γνωρίζουμε ότι πολιτικοί και μέλη πλούσιων και αριστοκρατικών οικογενειών έπεσαν θύματα του οστρακισμού.</w:t>
      </w:r>
    </w:p>
    <w:p>
      <w:pPr>
        <w:pStyle w:val="Style16"/>
        <w:widowControl/>
        <w:numPr>
          <w:ilvl w:val="0"/>
          <w:numId w:val="0"/>
        </w:numPr>
        <w:pBdr/>
        <w:bidi w:val="0"/>
        <w:spacing w:before="0" w:after="120"/>
        <w:ind w:hanging="0"/>
        <w:jc w:val="left"/>
        <w:rPr>
          <w:rFonts w:ascii="Arial" w:hAnsi="Arial"/>
          <w:b w:val="false"/>
          <w:i w:val="false"/>
          <w:caps w:val="false"/>
          <w:smallCaps w:val="false"/>
          <w:color w:val="222222"/>
          <w:spacing w:val="0"/>
          <w:sz w:val="56"/>
          <w:szCs w:val="56"/>
          <w:u w:val="none"/>
          <w:lang w:val="el-GR"/>
        </w:rPr>
      </w:pPr>
      <w:r>
        <w:rPr>
          <w:rFonts w:ascii="Arial" w:hAnsi="Arial"/>
          <w:b w:val="false"/>
          <w:i w:val="false"/>
          <w:caps w:val="false"/>
          <w:smallCaps w:val="false"/>
          <w:color w:val="222222"/>
          <w:spacing w:val="0"/>
          <w:sz w:val="56"/>
          <w:szCs w:val="56"/>
          <w:u w:val="none"/>
          <w:lang w:val="el-GR"/>
        </w:rPr>
        <w:t xml:space="preserve">Ανάμεσα τους </w:t>
      </w:r>
    </w:p>
    <w:p>
      <w:pPr>
        <w:pStyle w:val="Style16"/>
        <w:widowControl/>
        <w:numPr>
          <w:ilvl w:val="0"/>
          <w:numId w:val="0"/>
        </w:numPr>
        <w:pBdr/>
        <w:bidi w:val="0"/>
        <w:spacing w:before="0" w:after="120"/>
        <w:ind w:hanging="0"/>
        <w:jc w:val="left"/>
        <w:rPr>
          <w:rFonts w:ascii="Arial" w:hAnsi="Arial"/>
          <w:b w:val="false"/>
          <w:i w:val="false"/>
          <w:caps w:val="false"/>
          <w:smallCaps w:val="false"/>
          <w:color w:val="222222"/>
          <w:spacing w:val="0"/>
          <w:sz w:val="56"/>
          <w:szCs w:val="56"/>
          <w:u w:val="none"/>
          <w:lang w:val="el-GR"/>
        </w:rPr>
      </w:pPr>
      <w:r>
        <w:rPr>
          <w:rFonts w:ascii="Arial" w:hAnsi="Arial"/>
          <w:b w:val="false"/>
          <w:i w:val="false"/>
          <w:caps w:val="false"/>
          <w:smallCaps w:val="false"/>
          <w:color w:val="222222"/>
          <w:spacing w:val="0"/>
          <w:sz w:val="56"/>
          <w:szCs w:val="56"/>
          <w:u w:val="none"/>
          <w:lang w:val="el-GR"/>
        </w:rPr>
        <w:t>ο Ξάνθιππος, πατέρας του Περικλή (484π.Χ.)</w:t>
      </w:r>
    </w:p>
    <w:p>
      <w:pPr>
        <w:pStyle w:val="Style16"/>
        <w:widowControl/>
        <w:numPr>
          <w:ilvl w:val="0"/>
          <w:numId w:val="0"/>
        </w:numPr>
        <w:pBdr/>
        <w:bidi w:val="0"/>
        <w:spacing w:before="0" w:after="120"/>
        <w:ind w:hanging="0"/>
        <w:jc w:val="left"/>
        <w:rPr>
          <w:rFonts w:ascii="Arial" w:hAnsi="Arial"/>
          <w:b w:val="false"/>
          <w:i w:val="false"/>
          <w:caps w:val="false"/>
          <w:smallCaps w:val="false"/>
          <w:color w:val="222222"/>
          <w:spacing w:val="0"/>
          <w:sz w:val="56"/>
          <w:szCs w:val="56"/>
          <w:u w:val="none"/>
          <w:lang w:val="el-GR"/>
        </w:rPr>
      </w:pPr>
      <w:r>
        <w:rPr>
          <w:rFonts w:ascii="Arial" w:hAnsi="Arial"/>
          <w:b w:val="false"/>
          <w:i w:val="false"/>
          <w:caps w:val="false"/>
          <w:smallCaps w:val="false"/>
          <w:color w:val="222222"/>
          <w:spacing w:val="0"/>
          <w:sz w:val="56"/>
          <w:szCs w:val="56"/>
          <w:u w:val="none"/>
          <w:lang w:val="el-GR"/>
        </w:rPr>
        <w:t>ο Θεμιστοκλής, αν και εννιά χρόνια νωρίτερα είχε συμβάλει στη νίκη κατά τη ναυμαχία της Σαλαμίνας (471π.Χ.)</w:t>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u w:val="none"/>
          <w:lang w:val="el-GR"/>
        </w:rPr>
      </w:pPr>
      <w:r>
        <w:rPr>
          <w:rFonts w:ascii="Arial" w:hAnsi="Arial"/>
          <w:b w:val="false"/>
          <w:i w:val="false"/>
          <w:caps w:val="false"/>
          <w:smallCaps w:val="false"/>
          <w:color w:val="222222"/>
          <w:spacing w:val="0"/>
          <w:sz w:val="56"/>
          <w:szCs w:val="56"/>
          <w:u w:val="none"/>
          <w:lang w:val="el-GR"/>
        </w:rPr>
        <w:t>ο ιστορικός Θουκυδίδης (442 π.Χ.)</w:t>
      </w:r>
    </w:p>
    <w:p>
      <w:pPr>
        <w:pStyle w:val="Style16"/>
        <w:bidi w:val="0"/>
        <w:jc w:val="left"/>
        <w:rPr>
          <w:rFonts w:ascii="Arial" w:hAnsi="Arial"/>
          <w:color w:val="222222"/>
          <w:sz w:val="56"/>
          <w:szCs w:val="56"/>
        </w:rPr>
      </w:pPr>
      <w:r>
        <w:rPr>
          <w:rFonts w:ascii="Arial" w:hAnsi="Arial"/>
          <w:color w:val="222222"/>
          <w:sz w:val="56"/>
          <w:szCs w:val="56"/>
        </w:rPr>
      </w:r>
    </w:p>
    <w:p>
      <w:pPr>
        <w:pStyle w:val="Style16"/>
        <w:bidi w:val="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Μ</w:t>
      </w:r>
      <w:r>
        <w:rPr>
          <w:rFonts w:ascii="Arial" w:hAnsi="Arial"/>
          <w:b w:val="false"/>
          <w:i w:val="false"/>
          <w:caps w:val="false"/>
          <w:smallCaps w:val="false"/>
          <w:color w:val="222222"/>
          <w:spacing w:val="0"/>
          <w:sz w:val="56"/>
          <w:szCs w:val="56"/>
          <w:lang w:val="el-GR"/>
        </w:rPr>
        <w:t xml:space="preserve">ερικές φορές, όστρακα προετοιμάζονταν πριν από την ψηφοφορία </w:t>
      </w:r>
      <w:r>
        <w:rPr>
          <w:rFonts w:ascii="Arial" w:hAnsi="Arial"/>
          <w:b w:val="false"/>
          <w:i w:val="false"/>
          <w:caps w:val="false"/>
          <w:smallCaps w:val="false"/>
          <w:color w:val="222222"/>
          <w:spacing w:val="0"/>
          <w:sz w:val="56"/>
          <w:szCs w:val="56"/>
          <w:u w:val="none"/>
          <w:lang w:val="el-GR"/>
        </w:rPr>
        <w:t xml:space="preserve">και διανέμονταν στους οπαδούς ενός πολιτικού </w:t>
      </w:r>
      <w:r>
        <w:rPr>
          <w:rFonts w:ascii="Arial" w:hAnsi="Arial"/>
          <w:b w:val="false"/>
          <w:i w:val="false"/>
          <w:caps w:val="false"/>
          <w:smallCaps w:val="false"/>
          <w:color w:val="222222"/>
          <w:spacing w:val="0"/>
          <w:sz w:val="56"/>
          <w:szCs w:val="56"/>
          <w:lang w:val="el-GR"/>
        </w:rPr>
        <w:t>από τους αντιπάλους του</w:t>
      </w:r>
    </w:p>
    <w:p>
      <w:pPr>
        <w:pStyle w:val="Style16"/>
        <w:bidi w:val="0"/>
        <w:jc w:val="left"/>
        <w:rPr>
          <w:rFonts w:ascii="Arial" w:hAnsi="Arial"/>
          <w:color w:val="222222"/>
          <w:sz w:val="56"/>
          <w:szCs w:val="56"/>
        </w:rPr>
      </w:pPr>
      <w:r>
        <w:rPr>
          <w:rFonts w:ascii="Arial" w:hAnsi="Arial"/>
          <w:color w:val="222222"/>
          <w:sz w:val="56"/>
          <w:szCs w:val="56"/>
        </w:rPr>
      </w:r>
    </w:p>
    <w:p>
      <w:pPr>
        <w:pStyle w:val="Style16"/>
        <w:bidi w:val="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Α</w:t>
      </w:r>
      <w:r>
        <w:rPr>
          <w:rFonts w:ascii="Arial" w:hAnsi="Arial"/>
          <w:b w:val="false"/>
          <w:i w:val="false"/>
          <w:caps w:val="false"/>
          <w:smallCaps w:val="false"/>
          <w:color w:val="222222"/>
          <w:spacing w:val="0"/>
          <w:sz w:val="56"/>
          <w:szCs w:val="56"/>
          <w:lang w:val="el-GR"/>
        </w:rPr>
        <w:t xml:space="preserve">υτός ο θεσμός δικαιολογούνταν από ένα συναίσθημα: τον φόβο ότι ένας πολίτης θα μπορούσε </w:t>
      </w:r>
      <w:r>
        <w:rPr>
          <w:rFonts w:ascii="Arial" w:hAnsi="Arial"/>
          <w:b w:val="false"/>
          <w:bCs w:val="false"/>
          <w:i w:val="false"/>
          <w:caps w:val="false"/>
          <w:smallCaps w:val="false"/>
          <w:color w:val="222222"/>
          <w:spacing w:val="0"/>
          <w:sz w:val="56"/>
          <w:szCs w:val="56"/>
          <w:lang w:val="el-GR"/>
        </w:rPr>
        <w:t xml:space="preserve">να αποκτήσει τόση δύναμη, που να απειλήσει τη δημοκρατία, </w:t>
      </w:r>
      <w:r>
        <w:rPr>
          <w:rFonts w:ascii="Arial" w:hAnsi="Arial"/>
          <w:b w:val="false"/>
          <w:i w:val="false"/>
          <w:caps w:val="false"/>
          <w:smallCaps w:val="false"/>
          <w:color w:val="222222"/>
          <w:spacing w:val="0"/>
          <w:sz w:val="56"/>
          <w:szCs w:val="56"/>
          <w:lang w:val="el-GR"/>
        </w:rPr>
        <w:t xml:space="preserve">και θα μπορούσε να αποκτήσει τόση επιρροή, </w:t>
      </w:r>
      <w:r>
        <w:rPr>
          <w:rFonts w:ascii="Arial" w:hAnsi="Arial"/>
          <w:b w:val="false"/>
          <w:i w:val="false"/>
          <w:caps w:val="false"/>
          <w:smallCaps w:val="false"/>
          <w:color w:val="222222"/>
          <w:spacing w:val="0"/>
          <w:sz w:val="56"/>
          <w:szCs w:val="56"/>
          <w:u w:val="none"/>
          <w:lang w:val="el-GR"/>
        </w:rPr>
        <w:t>που θα μπορούσε να τη χρησιμοποιήσει για να προδώσει την πόλη.</w:t>
      </w:r>
    </w:p>
    <w:p>
      <w:pPr>
        <w:pStyle w:val="Style16"/>
        <w:bidi w:val="0"/>
        <w:jc w:val="left"/>
        <w:rPr>
          <w:rFonts w:ascii="Arial" w:hAnsi="Arial"/>
          <w:color w:val="222222"/>
          <w:sz w:val="56"/>
          <w:szCs w:val="56"/>
        </w:rPr>
      </w:pPr>
      <w:r>
        <w:rPr>
          <w:rFonts w:ascii="Arial" w:hAnsi="Arial"/>
          <w:color w:val="222222"/>
          <w:sz w:val="56"/>
          <w:szCs w:val="56"/>
        </w:rPr>
      </w:r>
    </w:p>
    <w:p>
      <w:pPr>
        <w:pStyle w:val="Style16"/>
        <w:bidi w:val="0"/>
        <w:jc w:val="both"/>
        <w:rPr>
          <w:rFonts w:ascii="Arial" w:hAnsi="Arial"/>
          <w:color w:val="222222"/>
          <w:sz w:val="56"/>
          <w:szCs w:val="56"/>
        </w:rPr>
      </w:pPr>
      <w:r>
        <w:rPr>
          <w:rFonts w:ascii="Arial" w:hAnsi="Arial"/>
          <w:color w:val="222222"/>
          <w:sz w:val="56"/>
          <w:szCs w:val="56"/>
        </w:rPr>
        <w:t xml:space="preserve">Αλλά όχι μόνο τον φόβο, αλλά και </w:t>
      </w:r>
      <w:r>
        <w:rPr>
          <w:rFonts w:ascii="Arial" w:hAnsi="Arial"/>
          <w:b w:val="false"/>
          <w:i w:val="false"/>
          <w:caps w:val="false"/>
          <w:smallCaps w:val="false"/>
          <w:color w:val="222222"/>
          <w:spacing w:val="0"/>
          <w:sz w:val="56"/>
          <w:szCs w:val="56"/>
          <w:lang w:val="el-GR"/>
        </w:rPr>
        <w:t xml:space="preserve">μίσος, αγανάκτηση και φθόνο, </w:t>
      </w:r>
      <w:r>
        <w:rPr>
          <w:rFonts w:ascii="Arial" w:hAnsi="Arial"/>
          <w:b w:val="false"/>
          <w:i w:val="false"/>
          <w:caps w:val="false"/>
          <w:smallCaps w:val="false"/>
          <w:color w:val="222222"/>
          <w:spacing w:val="0"/>
          <w:sz w:val="56"/>
          <w:szCs w:val="56"/>
          <w:lang w:val="el-GR"/>
        </w:rPr>
        <w:t>θυμός</w:t>
      </w:r>
      <w:bookmarkStart w:id="0" w:name="transcript-captions-97235b09e4c24de4b07c"/>
      <w:bookmarkEnd w:id="0"/>
      <w:r>
        <w:rPr>
          <w:rFonts w:ascii="Arial" w:hAnsi="Arial"/>
          <w:b w:val="false"/>
          <w:i w:val="false"/>
          <w:caps w:val="false"/>
          <w:smallCaps w:val="false"/>
          <w:color w:val="222222"/>
          <w:spacing w:val="0"/>
          <w:sz w:val="56"/>
          <w:szCs w:val="56"/>
          <w:lang w:val="el-GR"/>
        </w:rPr>
        <w:t xml:space="preserve">, </w:t>
      </w:r>
      <w:r>
        <w:rPr>
          <w:rFonts w:ascii="Arial" w:hAnsi="Arial"/>
          <w:b w:val="false"/>
          <w:i w:val="false"/>
          <w:caps w:val="false"/>
          <w:smallCaps w:val="false"/>
          <w:color w:val="222222"/>
          <w:spacing w:val="0"/>
          <w:sz w:val="56"/>
          <w:szCs w:val="56"/>
          <w:lang w:val="el-GR"/>
        </w:rPr>
        <w:t>περιφρόνηση.</w:t>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u w:val="none"/>
          <w:lang w:val="el-GR"/>
        </w:rPr>
        <w:t>Α</w:t>
      </w:r>
      <w:r>
        <w:rPr>
          <w:rFonts w:ascii="Arial" w:hAnsi="Arial"/>
          <w:b w:val="false"/>
          <w:i w:val="false"/>
          <w:caps w:val="false"/>
          <w:smallCaps w:val="false"/>
          <w:color w:val="222222"/>
          <w:spacing w:val="0"/>
          <w:sz w:val="56"/>
          <w:szCs w:val="56"/>
          <w:u w:val="none"/>
          <w:lang w:val="el-GR"/>
        </w:rPr>
        <w:t xml:space="preserve">υτή τη σημασία των συναισθημάτων δεν πρέπει να την ξεχνάμε </w:t>
      </w:r>
      <w:r>
        <w:rPr>
          <w:rFonts w:ascii="Arial" w:hAnsi="Arial"/>
          <w:b w:val="false"/>
          <w:i w:val="false"/>
          <w:caps w:val="false"/>
          <w:smallCaps w:val="false"/>
          <w:color w:val="222222"/>
          <w:spacing w:val="0"/>
          <w:sz w:val="56"/>
          <w:szCs w:val="56"/>
          <w:lang w:val="el-GR"/>
        </w:rPr>
        <w:t>διότι αποτελεί και συστατικό στοιχείο της πολιτικής</w:t>
      </w:r>
      <w:r>
        <w:rPr>
          <w:rFonts w:ascii="Arial" w:hAnsi="Arial"/>
          <w:b w:val="false"/>
          <w:bCs w:val="false"/>
          <w:i w:val="false"/>
          <w:caps w:val="false"/>
          <w:smallCaps w:val="false"/>
          <w:color w:val="222222"/>
          <w:spacing w:val="0"/>
          <w:sz w:val="56"/>
          <w:szCs w:val="56"/>
          <w:lang w:val="el-GR"/>
        </w:rPr>
        <w:t xml:space="preserve"> και επηρεάζει τον τρόπο με τον οποίο λειτουργεί ένα δημοκρατικό πολίτευμα.</w:t>
      </w:r>
    </w:p>
    <w:p>
      <w:pPr>
        <w:pStyle w:val="Style16"/>
        <w:widowControl/>
        <w:numPr>
          <w:ilvl w:val="0"/>
          <w:numId w:val="0"/>
        </w:numPr>
        <w:pBdr/>
        <w:bidi w:val="0"/>
        <w:spacing w:before="0" w:after="120"/>
        <w:ind w:hanging="0"/>
        <w:jc w:val="left"/>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r>
    </w:p>
    <w:p>
      <w:pPr>
        <w:pStyle w:val="Style16"/>
        <w:widowControl/>
        <w:numPr>
          <w:ilvl w:val="0"/>
          <w:numId w:val="0"/>
        </w:numPr>
        <w:pBdr/>
        <w:bidi w:val="0"/>
        <w:spacing w:before="0" w:after="120"/>
        <w:ind w:hanging="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Δ</w:t>
      </w:r>
      <w:r>
        <w:rPr>
          <w:rFonts w:ascii="Arial" w:hAnsi="Arial"/>
          <w:b w:val="false"/>
          <w:i w:val="false"/>
          <w:caps w:val="false"/>
          <w:smallCaps w:val="false"/>
          <w:color w:val="222222"/>
          <w:spacing w:val="0"/>
          <w:sz w:val="56"/>
          <w:szCs w:val="56"/>
          <w:lang w:val="el-GR"/>
        </w:rPr>
        <w:t xml:space="preserve">εν γράφονται μονάχα τα ονόματα, γράφονται </w:t>
      </w:r>
      <w:r>
        <w:rPr>
          <w:rFonts w:ascii="Arial" w:hAnsi="Arial"/>
          <w:b w:val="false"/>
          <w:i w:val="false"/>
          <w:caps w:val="false"/>
          <w:smallCaps w:val="false"/>
          <w:color w:val="222222"/>
          <w:spacing w:val="0"/>
          <w:sz w:val="56"/>
          <w:szCs w:val="56"/>
          <w:lang w:val="el-GR"/>
        </w:rPr>
        <w:t xml:space="preserve">προσβολές </w:t>
      </w:r>
      <w:r>
        <w:rPr>
          <w:rFonts w:ascii="Arial" w:hAnsi="Arial"/>
          <w:b w:val="false"/>
          <w:i w:val="false"/>
          <w:caps w:val="false"/>
          <w:smallCaps w:val="false"/>
          <w:color w:val="222222"/>
          <w:spacing w:val="0"/>
          <w:sz w:val="56"/>
          <w:szCs w:val="56"/>
          <w:lang w:val="el-GR"/>
        </w:rPr>
        <w:t>και βρισιές.</w:t>
      </w:r>
    </w:p>
    <w:p>
      <w:pPr>
        <w:pStyle w:val="Style16"/>
        <w:bidi w:val="0"/>
        <w:jc w:val="left"/>
        <w:rPr>
          <w:rFonts w:ascii="Arial" w:hAnsi="Arial"/>
          <w:color w:val="222222"/>
          <w:sz w:val="56"/>
          <w:szCs w:val="56"/>
        </w:rPr>
      </w:pPr>
      <w:r>
        <w:rPr>
          <w:rFonts w:ascii="Arial" w:hAnsi="Arial"/>
          <w:color w:val="222222"/>
          <w:sz w:val="56"/>
          <w:szCs w:val="56"/>
        </w:rPr>
      </w:r>
    </w:p>
    <w:p>
      <w:pPr>
        <w:pStyle w:val="Style16"/>
        <w:bidi w:val="0"/>
        <w:jc w:val="both"/>
        <w:rPr>
          <w:rFonts w:ascii="Arial" w:hAnsi="Arial"/>
          <w:b w:val="false"/>
          <w:i w:val="false"/>
          <w:caps w:val="false"/>
          <w:smallCaps w:val="false"/>
          <w:color w:val="222222"/>
          <w:spacing w:val="0"/>
          <w:sz w:val="56"/>
          <w:szCs w:val="56"/>
          <w:lang w:val="el-GR"/>
        </w:rPr>
      </w:pPr>
      <w:r>
        <w:rPr>
          <w:rFonts w:ascii="Arial" w:hAnsi="Arial"/>
          <w:b w:val="false"/>
          <w:i w:val="false"/>
          <w:caps w:val="false"/>
          <w:smallCaps w:val="false"/>
          <w:color w:val="222222"/>
          <w:spacing w:val="0"/>
          <w:sz w:val="56"/>
          <w:szCs w:val="56"/>
          <w:lang w:val="el-GR"/>
        </w:rPr>
        <w:t>Στ</w:t>
      </w:r>
      <w:r>
        <w:rPr>
          <w:rFonts w:ascii="Arial" w:hAnsi="Arial"/>
          <w:b w:val="false"/>
          <w:i w:val="false"/>
          <w:caps w:val="false"/>
          <w:smallCaps w:val="false"/>
          <w:color w:val="222222"/>
          <w:spacing w:val="0"/>
          <w:sz w:val="56"/>
          <w:szCs w:val="56"/>
          <w:lang w:val="el-GR"/>
        </w:rPr>
        <w:t>ις Συρακούσες, ο θεσμός αυτός δεν λέγεται «οστρακισμός», αλλά  «πεταλισμός», από τη λέξη «πέταλο», δηλαδή το φύλλο ελιάς. Εκεί τα ονόματα γράφονταν σε φύλλα ελιάς.</w:t>
      </w:r>
    </w:p>
    <w:p>
      <w:pPr>
        <w:pStyle w:val="Normal"/>
        <w:keepNext w:val="false"/>
        <w:keepLines w:val="false"/>
        <w:widowControl w:val="false"/>
        <w:numPr>
          <w:ilvl w:val="0"/>
          <w:numId w:val="0"/>
        </w:numPr>
        <w:bidi w:val="0"/>
        <w:spacing w:lineRule="auto" w:line="240" w:before="619" w:after="0"/>
        <w:ind w:left="0" w:right="0" w:hanging="0"/>
        <w:jc w:val="left"/>
        <w:rPr>
          <w:rFonts w:ascii="Times New Roman" w:hAnsi="Times New Roman"/>
          <w:sz w:val="24"/>
          <w:szCs w:val="24"/>
        </w:rPr>
      </w:pPr>
      <w:r>
        <w:rPr>
          <w:rFonts w:eastAsia="Times New Roman" w:cs="Times New Roman" w:ascii="Arial" w:hAnsi="Arial"/>
          <w:b w:val="false"/>
          <w:i w:val="false"/>
          <w:caps w:val="false"/>
          <w:smallCaps w:val="false"/>
          <w:strike w:val="false"/>
          <w:dstrike w:val="false"/>
          <w:color w:val="231F20"/>
          <w:spacing w:val="0"/>
          <w:position w:val="0"/>
          <w:sz w:val="32"/>
          <w:sz w:val="32"/>
          <w:szCs w:val="32"/>
          <w:u w:val="none"/>
          <w:shd w:fill="FFFFFF" w:val="clear"/>
          <w:vertAlign w:val="baseline"/>
          <w:lang w:val="el-GR"/>
        </w:rPr>
        <w:t xml:space="preserve">Πηγή: Άγγελος Χανιώτης, </w:t>
      </w:r>
      <w:r>
        <w:rPr>
          <w:rFonts w:eastAsia="Times New Roman" w:cs="Times New Roman" w:ascii="Arial" w:hAnsi="Arial"/>
          <w:b w:val="false"/>
          <w:i w:val="false"/>
          <w:caps w:val="false"/>
          <w:smallCaps w:val="false"/>
          <w:strike w:val="false"/>
          <w:dstrike w:val="false"/>
          <w:color w:val="313131"/>
          <w:spacing w:val="0"/>
          <w:position w:val="0"/>
          <w:sz w:val="32"/>
          <w:sz w:val="32"/>
          <w:szCs w:val="32"/>
          <w:u w:val="none"/>
          <w:vertAlign w:val="baseline"/>
          <w:lang w:val="el-GR"/>
        </w:rPr>
        <w:t xml:space="preserve">Δημοκρατίες στην αρχαία Ελλάδα: Γένεση και εξέλιξη, </w:t>
      </w:r>
      <w:r>
        <w:rPr>
          <w:rFonts w:eastAsia="Times New Roman" w:cs="Times New Roman" w:ascii="Arial" w:hAnsi="Arial"/>
          <w:b w:val="false"/>
          <w:i w:val="false"/>
          <w:caps w:val="false"/>
          <w:smallCaps w:val="false"/>
          <w:strike w:val="false"/>
          <w:dstrike w:val="false"/>
          <w:color w:val="313131"/>
          <w:spacing w:val="0"/>
          <w:position w:val="0"/>
          <w:sz w:val="32"/>
          <w:sz w:val="32"/>
          <w:szCs w:val="32"/>
          <w:u w:val="none"/>
          <w:vertAlign w:val="baseline"/>
          <w:lang w:val="en-GB"/>
        </w:rPr>
        <w:t>mathesis.cup.gr</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0"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suff w:val="nothing"/>
      <w:lvlText w:val="%1."/>
      <w:lvlJc w:val="left"/>
      <w:pPr>
        <w:tabs>
          <w:tab w:val="num" w:pos="0"/>
        </w:tabs>
        <w:ind w:left="0"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decimal"/>
      <w:suff w:val="nothing"/>
      <w:lvlText w:val="%1."/>
      <w:lvlJc w:val="left"/>
      <w:pPr>
        <w:tabs>
          <w:tab w:val="num" w:pos="0"/>
        </w:tabs>
        <w:ind w:left="0"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3">
    <w:name w:val="Heading 3"/>
    <w:basedOn w:val="Style15"/>
    <w:next w:val="Style16"/>
    <w:qFormat/>
    <w:pPr>
      <w:spacing w:before="140" w:after="120"/>
      <w:outlineLvl w:val="2"/>
    </w:pPr>
    <w:rPr>
      <w:rFonts w:ascii="Liberation Serif" w:hAnsi="Liberation Serif" w:eastAsia="NSimSun" w:cs="Arial"/>
      <w:b/>
      <w:bCs/>
      <w:sz w:val="28"/>
      <w:szCs w:val="28"/>
    </w:rPr>
  </w:style>
  <w:style w:type="character" w:styleId="Style13">
    <w:name w:val="Χαρακτήρες αρίθμησης"/>
    <w:qFormat/>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LibreOffice/7.3.0.3$Windows_X86_64 LibreOffice_project/0f246aa12d0eee4a0f7adcefbf7c878fc2238db3</Application>
  <AppVersion>15.0000</AppVersion>
  <Pages>5</Pages>
  <Words>385</Words>
  <Characters>2148</Characters>
  <CharactersWithSpaces>2516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2024-01-07T19:10:23Z</dcterms:created>
  <dc:creator/>
  <dc:description/>
  <dc:language>el-GR</dc:language>
  <cp:lastModifiedBy/>
  <dcterms:modified xsi:type="dcterms:W3CDTF">2024-01-07T19:46:19Z</dcterms:modified>
  <cp:revision>6</cp:revision>
  <dc:subject/>
  <dc:title/>
</cp:coreProperties>
</file>