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D0" w:rsidRPr="00392A7C" w:rsidRDefault="00180AD0" w:rsidP="00180AD0">
      <w:pPr>
        <w:jc w:val="both"/>
        <w:rPr>
          <w:rFonts w:ascii="Calibri" w:hAnsi="Calibri"/>
          <w:sz w:val="22"/>
          <w:szCs w:val="22"/>
        </w:rPr>
      </w:pPr>
      <w:r w:rsidRPr="00392A7C">
        <w:rPr>
          <w:rFonts w:ascii="Calibri" w:hAnsi="Calibri"/>
          <w:sz w:val="22"/>
          <w:szCs w:val="22"/>
        </w:rPr>
        <w:t>Με βάση το ακόλουθο παράθεμα και τις ιστορικές σας γνώσεις να προσδιορίσετε την έννοια του οίκου και να παρουσιάσετε τις τάξεις που συγκροτούν την κοινωνία της ομηρικής εποχής (όχι ονομαστική αναφορά).</w:t>
      </w:r>
    </w:p>
    <w:p w:rsidR="00180AD0" w:rsidRPr="00392A7C" w:rsidRDefault="00180AD0" w:rsidP="00180AD0">
      <w:pPr>
        <w:jc w:val="both"/>
        <w:rPr>
          <w:rFonts w:ascii="Calibri" w:hAnsi="Calibri"/>
          <w:sz w:val="22"/>
          <w:szCs w:val="22"/>
        </w:rPr>
      </w:pPr>
    </w:p>
    <w:p w:rsidR="00180AD0" w:rsidRPr="00392A7C" w:rsidRDefault="00180AD0" w:rsidP="00180AD0">
      <w:pPr>
        <w:shd w:val="clear" w:color="auto" w:fill="FFFFFF"/>
        <w:jc w:val="both"/>
        <w:rPr>
          <w:rStyle w:val="l6"/>
          <w:rFonts w:ascii="Calibri" w:hAnsi="Calibri"/>
          <w:i/>
          <w:sz w:val="22"/>
          <w:szCs w:val="22"/>
          <w:bdr w:val="none" w:sz="0" w:space="0" w:color="auto" w:frame="1"/>
        </w:rPr>
      </w:pPr>
      <w:r w:rsidRPr="00392A7C">
        <w:rPr>
          <w:rStyle w:val="a3"/>
          <w:rFonts w:ascii="Calibri" w:hAnsi="Calibri"/>
          <w:i/>
          <w:sz w:val="22"/>
          <w:szCs w:val="22"/>
          <w:bdr w:val="none" w:sz="0" w:space="0" w:color="auto" w:frame="1"/>
          <w:lang w:val="en-US"/>
        </w:rPr>
        <w:t>T</w:t>
      </w:r>
      <w:r w:rsidRPr="00392A7C">
        <w:rPr>
          <w:rStyle w:val="a3"/>
          <w:rFonts w:ascii="Calibri" w:hAnsi="Calibri"/>
          <w:i/>
          <w:sz w:val="22"/>
          <w:szCs w:val="22"/>
          <w:bdr w:val="none" w:sz="0" w:space="0" w:color="auto" w:frame="1"/>
        </w:rPr>
        <w:t>α μέλη των ομηρικών και ησιόδειων</w:t>
      </w:r>
      <w:r w:rsidRPr="00392A7C">
        <w:rPr>
          <w:rStyle w:val="a5"/>
          <w:rFonts w:ascii="Calibri" w:hAnsi="Calibri"/>
          <w:i/>
          <w:sz w:val="22"/>
          <w:szCs w:val="22"/>
          <w:bdr w:val="none" w:sz="0" w:space="0" w:color="auto" w:frame="1"/>
        </w:rPr>
        <w:footnoteReference w:id="1"/>
      </w:r>
      <w:r w:rsidRPr="00392A7C">
        <w:rPr>
          <w:rStyle w:val="a3"/>
          <w:rFonts w:ascii="Calibri" w:hAnsi="Calibri"/>
          <w:i/>
          <w:sz w:val="22"/>
          <w:szCs w:val="22"/>
          <w:bdr w:val="none" w:sz="0" w:space="0" w:color="auto" w:frame="1"/>
        </w:rPr>
        <w:t xml:space="preserve"> κοινωνιών διακρίνονται κυρίως μεταξύ εκείνων που είναι ελεύθεροι</w:t>
      </w:r>
      <w:r w:rsidRPr="00392A7C">
        <w:rPr>
          <w:rStyle w:val="apple-converted-space"/>
          <w:rFonts w:ascii="Calibri" w:hAnsi="Calibri"/>
          <w:i/>
          <w:sz w:val="22"/>
          <w:szCs w:val="22"/>
          <w:bdr w:val="none" w:sz="0" w:space="0" w:color="auto" w:frame="1"/>
        </w:rPr>
        <w:t> </w:t>
      </w:r>
      <w:r w:rsidRPr="00392A7C">
        <w:rPr>
          <w:rStyle w:val="a3"/>
          <w:rFonts w:ascii="Calibri" w:hAnsi="Calibri"/>
          <w:i/>
          <w:sz w:val="22"/>
          <w:szCs w:val="22"/>
          <w:bdr w:val="none" w:sz="0" w:space="0" w:color="auto" w:frame="1"/>
        </w:rPr>
        <w:t>και εκείνων που διαβιώνουν σε σχέσεις εξάρτησης</w:t>
      </w:r>
      <w:r w:rsidRPr="00392A7C">
        <w:rPr>
          <w:rStyle w:val="apple-converted-space"/>
          <w:rFonts w:ascii="Calibri" w:hAnsi="Calibri"/>
          <w:i/>
          <w:sz w:val="22"/>
          <w:szCs w:val="22"/>
          <w:bdr w:val="none" w:sz="0" w:space="0" w:color="auto" w:frame="1"/>
        </w:rPr>
        <w:t> </w:t>
      </w:r>
      <w:r w:rsidRPr="00392A7C">
        <w:rPr>
          <w:rStyle w:val="l7"/>
          <w:rFonts w:ascii="Calibri" w:hAnsi="Calibri"/>
          <w:i/>
          <w:sz w:val="22"/>
          <w:szCs w:val="22"/>
          <w:bdr w:val="none" w:sz="0" w:space="0" w:color="auto" w:frame="1"/>
        </w:rPr>
        <w:t>και</w:t>
      </w:r>
      <w:r w:rsidRPr="00392A7C">
        <w:rPr>
          <w:rStyle w:val="apple-converted-space"/>
          <w:rFonts w:ascii="Calibri" w:hAnsi="Calibri"/>
          <w:i/>
          <w:sz w:val="22"/>
          <w:szCs w:val="22"/>
          <w:bdr w:val="none" w:sz="0" w:space="0" w:color="auto" w:frame="1"/>
        </w:rPr>
        <w:t> </w:t>
      </w:r>
      <w:r w:rsidRPr="00392A7C">
        <w:rPr>
          <w:rStyle w:val="l7"/>
          <w:rFonts w:ascii="Calibri" w:hAnsi="Calibri"/>
          <w:i/>
          <w:sz w:val="22"/>
          <w:szCs w:val="22"/>
          <w:bdr w:val="none" w:sz="0" w:space="0" w:color="auto" w:frame="1"/>
        </w:rPr>
        <w:t>ανελευθερίας.</w:t>
      </w:r>
      <w:r w:rsidRPr="00392A7C">
        <w:rPr>
          <w:rStyle w:val="apple-converted-space"/>
          <w:rFonts w:ascii="Calibri" w:hAnsi="Calibri"/>
          <w:i/>
          <w:sz w:val="22"/>
          <w:szCs w:val="22"/>
          <w:bdr w:val="none" w:sz="0" w:space="0" w:color="auto" w:frame="1"/>
        </w:rPr>
        <w:t> </w:t>
      </w:r>
      <w:r w:rsidRPr="00392A7C">
        <w:rPr>
          <w:rStyle w:val="apple-converted-space"/>
          <w:rFonts w:ascii="Calibri" w:hAnsi="Calibri" w:cs="Arial"/>
          <w:i/>
          <w:sz w:val="22"/>
          <w:szCs w:val="22"/>
          <w:bdr w:val="none" w:sz="0" w:space="0" w:color="auto" w:frame="1"/>
        </w:rPr>
        <w:t xml:space="preserve">[...] </w:t>
      </w:r>
      <w:r w:rsidRPr="00392A7C">
        <w:rPr>
          <w:rStyle w:val="a3"/>
          <w:rFonts w:ascii="Calibri" w:hAnsi="Calibri"/>
          <w:i/>
          <w:sz w:val="22"/>
          <w:szCs w:val="22"/>
          <w:bdr w:val="none" w:sz="0" w:space="0" w:color="auto" w:frame="1"/>
        </w:rPr>
        <w:t xml:space="preserve">Οι ανελεύθεροι τελούν υπό την προστασία των θεσμών του </w:t>
      </w:r>
      <w:proofErr w:type="spellStart"/>
      <w:r w:rsidRPr="00392A7C">
        <w:rPr>
          <w:rStyle w:val="a3"/>
          <w:rFonts w:ascii="Calibri" w:hAnsi="Calibri"/>
          <w:i/>
          <w:sz w:val="22"/>
          <w:szCs w:val="22"/>
          <w:bdr w:val="none" w:sz="0" w:space="0" w:color="auto" w:frame="1"/>
        </w:rPr>
        <w:t>ο</w:t>
      </w:r>
      <w:r w:rsidRPr="00392A7C">
        <w:rPr>
          <w:rStyle w:val="a3"/>
          <w:rFonts w:ascii="Calibri" w:hAnsi="Calibri" w:cs="Arial"/>
          <w:i/>
          <w:sz w:val="22"/>
          <w:szCs w:val="22"/>
          <w:bdr w:val="none" w:sz="0" w:space="0" w:color="auto" w:frame="1"/>
        </w:rPr>
        <w:t>ἴ</w:t>
      </w:r>
      <w:r w:rsidRPr="00392A7C">
        <w:rPr>
          <w:rStyle w:val="a3"/>
          <w:rFonts w:ascii="Calibri" w:hAnsi="Calibri" w:cs="Arial Narrow"/>
          <w:i/>
          <w:sz w:val="22"/>
          <w:szCs w:val="22"/>
          <w:bdr w:val="none" w:sz="0" w:space="0" w:color="auto" w:frame="1"/>
        </w:rPr>
        <w:t>κου</w:t>
      </w:r>
      <w:proofErr w:type="spellEnd"/>
      <w:r w:rsidRPr="00392A7C">
        <w:rPr>
          <w:rStyle w:val="a3"/>
          <w:rFonts w:ascii="Calibri" w:hAnsi="Calibri"/>
          <w:i/>
          <w:sz w:val="22"/>
          <w:szCs w:val="22"/>
          <w:bdr w:val="none" w:sz="0" w:space="0" w:color="auto" w:frame="1"/>
        </w:rPr>
        <w:t>, εντός του οποίου διαβιώνουν, ενώ επικοινωνούν και εργάζονται μαζί ή υπό την εποπτεία των ιδιοκτητών τους, στοιχεία που αποδίδονται συνήθως στην πατριαρχική δουλεία (</w:t>
      </w:r>
      <w:proofErr w:type="spellStart"/>
      <w:r w:rsidRPr="00392A7C">
        <w:rPr>
          <w:rStyle w:val="a3"/>
          <w:rFonts w:ascii="Calibri" w:hAnsi="Calibri"/>
          <w:i/>
          <w:sz w:val="22"/>
          <w:szCs w:val="22"/>
          <w:bdr w:val="none" w:sz="0" w:space="0" w:color="auto" w:frame="1"/>
        </w:rPr>
        <w:t>lineage</w:t>
      </w:r>
      <w:proofErr w:type="spellEnd"/>
      <w:r w:rsidRPr="00392A7C">
        <w:rPr>
          <w:rStyle w:val="a3"/>
          <w:rFonts w:ascii="Calibri" w:hAnsi="Calibri"/>
          <w:i/>
          <w:sz w:val="22"/>
          <w:szCs w:val="22"/>
          <w:bdr w:val="none" w:sz="0" w:space="0" w:color="auto" w:frame="1"/>
        </w:rPr>
        <w:t xml:space="preserve"> </w:t>
      </w:r>
      <w:proofErr w:type="spellStart"/>
      <w:r w:rsidRPr="00392A7C">
        <w:rPr>
          <w:rStyle w:val="a3"/>
          <w:rFonts w:ascii="Calibri" w:hAnsi="Calibri"/>
          <w:i/>
          <w:sz w:val="22"/>
          <w:szCs w:val="22"/>
          <w:bdr w:val="none" w:sz="0" w:space="0" w:color="auto" w:frame="1"/>
        </w:rPr>
        <w:t>slavery</w:t>
      </w:r>
      <w:proofErr w:type="spellEnd"/>
      <w:r w:rsidRPr="00392A7C">
        <w:rPr>
          <w:rStyle w:val="a3"/>
          <w:rFonts w:ascii="Calibri" w:hAnsi="Calibri"/>
          <w:i/>
          <w:sz w:val="22"/>
          <w:szCs w:val="22"/>
          <w:bdr w:val="none" w:sz="0" w:space="0" w:color="auto" w:frame="1"/>
        </w:rPr>
        <w:t>). [...] Στην κατώτερη βαθμίδα ιεράρχησης της ομάδας των ελεύθερων έμμισθων μελών της ομηρικής</w:t>
      </w:r>
      <w:r w:rsidRPr="00392A7C">
        <w:rPr>
          <w:rStyle w:val="apple-converted-space"/>
          <w:rFonts w:ascii="Calibri" w:hAnsi="Calibri"/>
          <w:i/>
          <w:sz w:val="22"/>
          <w:szCs w:val="22"/>
          <w:bdr w:val="none" w:sz="0" w:space="0" w:color="auto" w:frame="1"/>
        </w:rPr>
        <w:t> </w:t>
      </w:r>
      <w:r w:rsidRPr="00392A7C">
        <w:rPr>
          <w:rStyle w:val="a3"/>
          <w:rFonts w:ascii="Calibri" w:hAnsi="Calibri"/>
          <w:i/>
          <w:sz w:val="22"/>
          <w:szCs w:val="22"/>
          <w:bdr w:val="none" w:sz="0" w:space="0" w:color="auto" w:frame="1"/>
        </w:rPr>
        <w:t>και ησιόδειας κοινωνίας κατατάσσονται οι </w:t>
      </w:r>
      <w:proofErr w:type="spellStart"/>
      <w:r w:rsidRPr="00392A7C">
        <w:rPr>
          <w:rStyle w:val="a3"/>
          <w:rFonts w:ascii="Calibri" w:hAnsi="Calibri"/>
          <w:i/>
          <w:spacing w:val="-15"/>
          <w:sz w:val="22"/>
          <w:szCs w:val="22"/>
          <w:bdr w:val="none" w:sz="0" w:space="0" w:color="auto" w:frame="1"/>
        </w:rPr>
        <w:t>θ</w:t>
      </w:r>
      <w:r w:rsidRPr="00392A7C">
        <w:rPr>
          <w:rStyle w:val="a3"/>
          <w:rFonts w:ascii="Calibri" w:hAnsi="Calibri" w:cs="Arial"/>
          <w:i/>
          <w:spacing w:val="-15"/>
          <w:sz w:val="22"/>
          <w:szCs w:val="22"/>
          <w:bdr w:val="none" w:sz="0" w:space="0" w:color="auto" w:frame="1"/>
        </w:rPr>
        <w:t>ῆ</w:t>
      </w:r>
      <w:r w:rsidRPr="00392A7C">
        <w:rPr>
          <w:rStyle w:val="a3"/>
          <w:rFonts w:ascii="Calibri" w:hAnsi="Calibri" w:cs="Arial Narrow"/>
          <w:i/>
          <w:spacing w:val="-15"/>
          <w:sz w:val="22"/>
          <w:szCs w:val="22"/>
          <w:bdr w:val="none" w:sz="0" w:space="0" w:color="auto" w:frame="1"/>
        </w:rPr>
        <w:t>τες</w:t>
      </w:r>
      <w:proofErr w:type="spellEnd"/>
      <w:r w:rsidRPr="00392A7C">
        <w:rPr>
          <w:rStyle w:val="a3"/>
          <w:rFonts w:ascii="Calibri" w:hAnsi="Calibri"/>
          <w:i/>
          <w:sz w:val="22"/>
          <w:szCs w:val="22"/>
          <w:bdr w:val="none" w:sz="0" w:space="0" w:color="auto" w:frame="1"/>
        </w:rPr>
        <w:t>, που ορίζονται ως άτομα που εκμισθώνουν</w:t>
      </w:r>
      <w:r w:rsidRPr="00392A7C">
        <w:rPr>
          <w:rStyle w:val="a5"/>
          <w:rFonts w:ascii="Calibri" w:hAnsi="Calibri"/>
          <w:i/>
          <w:sz w:val="22"/>
          <w:szCs w:val="22"/>
          <w:bdr w:val="none" w:sz="0" w:space="0" w:color="auto" w:frame="1"/>
        </w:rPr>
        <w:footnoteReference w:id="2"/>
      </w:r>
      <w:r w:rsidRPr="00392A7C">
        <w:rPr>
          <w:rStyle w:val="a3"/>
          <w:rFonts w:ascii="Calibri" w:hAnsi="Calibri"/>
          <w:i/>
          <w:sz w:val="22"/>
          <w:szCs w:val="22"/>
          <w:bdr w:val="none" w:sz="0" w:space="0" w:color="auto" w:frame="1"/>
        </w:rPr>
        <w:t xml:space="preserve"> την εργασία τους για την τέλεση συγκεκριμένου</w:t>
      </w:r>
      <w:r w:rsidRPr="00392A7C">
        <w:rPr>
          <w:rStyle w:val="apple-converted-space"/>
          <w:rFonts w:ascii="Calibri" w:hAnsi="Calibri"/>
          <w:i/>
          <w:sz w:val="22"/>
          <w:szCs w:val="22"/>
          <w:bdr w:val="none" w:sz="0" w:space="0" w:color="auto" w:frame="1"/>
        </w:rPr>
        <w:t> </w:t>
      </w:r>
      <w:r w:rsidRPr="00392A7C">
        <w:rPr>
          <w:rStyle w:val="l"/>
          <w:rFonts w:ascii="Calibri" w:hAnsi="Calibri"/>
          <w:i/>
          <w:sz w:val="22"/>
          <w:szCs w:val="22"/>
          <w:bdr w:val="none" w:sz="0" w:space="0" w:color="auto" w:frame="1"/>
        </w:rPr>
        <w:t>έργου.[...]</w:t>
      </w:r>
      <w:r w:rsidRPr="00392A7C">
        <w:rPr>
          <w:rStyle w:val="a3"/>
          <w:rFonts w:ascii="Calibri" w:hAnsi="Calibri" w:cs="Georgia"/>
          <w:i/>
          <w:sz w:val="22"/>
          <w:szCs w:val="22"/>
          <w:bdr w:val="none" w:sz="0" w:space="0" w:color="auto" w:frame="1"/>
        </w:rPr>
        <w:t xml:space="preserve"> </w:t>
      </w:r>
      <w:r w:rsidRPr="00392A7C">
        <w:rPr>
          <w:rStyle w:val="a3"/>
          <w:rFonts w:ascii="Calibri" w:hAnsi="Calibri"/>
          <w:i/>
          <w:sz w:val="22"/>
          <w:szCs w:val="22"/>
          <w:bdr w:val="none" w:sz="0" w:space="0" w:color="auto" w:frame="1"/>
        </w:rPr>
        <w:t xml:space="preserve">Στην ανώτερη βαθμίδα των έμμισθων ελεύθερων ατόμων ανήκουν οι </w:t>
      </w:r>
      <w:r w:rsidRPr="00392A7C">
        <w:rPr>
          <w:rStyle w:val="a3"/>
          <w:rFonts w:ascii="Calibri" w:hAnsi="Calibri"/>
          <w:i/>
          <w:spacing w:val="-15"/>
          <w:sz w:val="22"/>
          <w:szCs w:val="22"/>
          <w:bdr w:val="none" w:sz="0" w:space="0" w:color="auto" w:frame="1"/>
        </w:rPr>
        <w:t>δημιουργοί</w:t>
      </w:r>
      <w:r w:rsidRPr="00392A7C">
        <w:rPr>
          <w:rStyle w:val="a3"/>
          <w:rFonts w:ascii="Calibri" w:hAnsi="Calibri"/>
          <w:i/>
          <w:sz w:val="22"/>
          <w:szCs w:val="22"/>
          <w:bdr w:val="none" w:sz="0" w:space="0" w:color="auto" w:frame="1"/>
        </w:rPr>
        <w:t>, που ορίζονται ως εκείνοι που</w:t>
      </w:r>
      <w:r w:rsidRPr="00392A7C">
        <w:rPr>
          <w:rStyle w:val="apple-converted-space"/>
          <w:rFonts w:ascii="Calibri" w:hAnsi="Calibri"/>
          <w:i/>
          <w:sz w:val="22"/>
          <w:szCs w:val="22"/>
          <w:bdr w:val="none" w:sz="0" w:space="0" w:color="auto" w:frame="1"/>
        </w:rPr>
        <w:t> </w:t>
      </w:r>
      <w:r w:rsidRPr="00392A7C">
        <w:rPr>
          <w:rStyle w:val="a3"/>
          <w:rFonts w:ascii="Calibri" w:hAnsi="Calibri"/>
          <w:i/>
          <w:sz w:val="22"/>
          <w:szCs w:val="22"/>
          <w:bdr w:val="none" w:sz="0" w:space="0" w:color="auto" w:frame="1"/>
        </w:rPr>
        <w:t xml:space="preserve">προσφέρουν την παραγωγική εργασία τους προς όφελος της κοινότητας, του </w:t>
      </w:r>
      <w:r w:rsidRPr="00392A7C">
        <w:rPr>
          <w:rStyle w:val="a3"/>
          <w:rFonts w:ascii="Calibri" w:hAnsi="Calibri"/>
          <w:i/>
          <w:spacing w:val="-15"/>
          <w:sz w:val="22"/>
          <w:szCs w:val="22"/>
          <w:bdr w:val="none" w:sz="0" w:space="0" w:color="auto" w:frame="1"/>
        </w:rPr>
        <w:t>δήμου</w:t>
      </w:r>
      <w:r w:rsidRPr="00392A7C">
        <w:rPr>
          <w:rStyle w:val="a3"/>
          <w:rFonts w:ascii="Calibri" w:hAnsi="Calibri"/>
          <w:i/>
          <w:sz w:val="22"/>
          <w:szCs w:val="22"/>
          <w:bdr w:val="none" w:sz="0" w:space="0" w:color="auto" w:frame="1"/>
        </w:rPr>
        <w:t>. Μεταξύ αυτών συμπεριλαμβάνοντα</w:t>
      </w:r>
      <w:r w:rsidRPr="00392A7C">
        <w:rPr>
          <w:rStyle w:val="l6"/>
          <w:rFonts w:ascii="Calibri" w:hAnsi="Calibri"/>
          <w:i/>
          <w:sz w:val="22"/>
          <w:szCs w:val="22"/>
          <w:bdr w:val="none" w:sz="0" w:space="0" w:color="auto" w:frame="1"/>
        </w:rPr>
        <w:t>ι εξειδικευμένοι</w:t>
      </w:r>
      <w:r w:rsidRPr="00392A7C">
        <w:rPr>
          <w:rStyle w:val="apple-converted-space"/>
          <w:rFonts w:ascii="Calibri" w:hAnsi="Calibri"/>
          <w:i/>
          <w:sz w:val="22"/>
          <w:szCs w:val="22"/>
          <w:bdr w:val="none" w:sz="0" w:space="0" w:color="auto" w:frame="1"/>
        </w:rPr>
        <w:t> </w:t>
      </w:r>
      <w:r w:rsidRPr="00392A7C">
        <w:rPr>
          <w:rStyle w:val="l6"/>
          <w:rFonts w:ascii="Calibri" w:hAnsi="Calibri"/>
          <w:i/>
          <w:sz w:val="22"/>
          <w:szCs w:val="22"/>
          <w:bdr w:val="none" w:sz="0" w:space="0" w:color="auto" w:frame="1"/>
        </w:rPr>
        <w:t xml:space="preserve">βιοτέχνες, </w:t>
      </w:r>
      <w:r w:rsidRPr="00392A7C">
        <w:rPr>
          <w:rStyle w:val="a3"/>
          <w:rFonts w:ascii="Calibri" w:hAnsi="Calibri"/>
          <w:i/>
          <w:sz w:val="22"/>
          <w:szCs w:val="22"/>
          <w:bdr w:val="none" w:sz="0" w:space="0" w:color="auto" w:frame="1"/>
        </w:rPr>
        <w:t>τεχνίτες και πνευματικοί  λειτουργοί. Αποτελούν,</w:t>
      </w:r>
      <w:r w:rsidRPr="00392A7C">
        <w:rPr>
          <w:rStyle w:val="apple-converted-space"/>
          <w:rFonts w:ascii="Calibri" w:hAnsi="Calibri"/>
          <w:i/>
          <w:sz w:val="22"/>
          <w:szCs w:val="22"/>
          <w:bdr w:val="none" w:sz="0" w:space="0" w:color="auto" w:frame="1"/>
        </w:rPr>
        <w:t> </w:t>
      </w:r>
      <w:r w:rsidRPr="00392A7C">
        <w:rPr>
          <w:rStyle w:val="l8"/>
          <w:rFonts w:ascii="Calibri" w:hAnsi="Calibri"/>
          <w:i/>
          <w:sz w:val="22"/>
          <w:szCs w:val="22"/>
          <w:bdr w:val="none" w:sz="0" w:space="0" w:color="auto" w:frame="1"/>
        </w:rPr>
        <w:t>έτσι,</w:t>
      </w:r>
      <w:r w:rsidRPr="00392A7C">
        <w:rPr>
          <w:rStyle w:val="apple-converted-space"/>
          <w:rFonts w:ascii="Calibri" w:hAnsi="Calibri"/>
          <w:i/>
          <w:sz w:val="22"/>
          <w:szCs w:val="22"/>
          <w:bdr w:val="none" w:sz="0" w:space="0" w:color="auto" w:frame="1"/>
        </w:rPr>
        <w:t> </w:t>
      </w:r>
      <w:r w:rsidRPr="00392A7C">
        <w:rPr>
          <w:rStyle w:val="l6"/>
          <w:rFonts w:ascii="Calibri" w:hAnsi="Calibri"/>
          <w:i/>
          <w:sz w:val="22"/>
          <w:szCs w:val="22"/>
          <w:bdr w:val="none" w:sz="0" w:space="0" w:color="auto" w:frame="1"/>
        </w:rPr>
        <w:t>μέλη επαγγελματικών</w:t>
      </w:r>
      <w:r w:rsidRPr="00392A7C">
        <w:rPr>
          <w:rStyle w:val="apple-converted-space"/>
          <w:rFonts w:ascii="Calibri" w:hAnsi="Calibri"/>
          <w:i/>
          <w:sz w:val="22"/>
          <w:szCs w:val="22"/>
          <w:bdr w:val="none" w:sz="0" w:space="0" w:color="auto" w:frame="1"/>
        </w:rPr>
        <w:t> </w:t>
      </w:r>
      <w:r w:rsidRPr="00392A7C">
        <w:rPr>
          <w:rStyle w:val="l8"/>
          <w:rFonts w:ascii="Calibri" w:hAnsi="Calibri"/>
          <w:i/>
          <w:sz w:val="22"/>
          <w:szCs w:val="22"/>
          <w:bdr w:val="none" w:sz="0" w:space="0" w:color="auto" w:frame="1"/>
        </w:rPr>
        <w:t>ομάδων σ</w:t>
      </w:r>
      <w:r w:rsidRPr="00392A7C">
        <w:rPr>
          <w:rStyle w:val="l6"/>
          <w:rFonts w:ascii="Calibri" w:hAnsi="Calibri"/>
          <w:i/>
          <w:sz w:val="22"/>
          <w:szCs w:val="22"/>
          <w:bdr w:val="none" w:sz="0" w:space="0" w:color="auto" w:frame="1"/>
        </w:rPr>
        <w:t>το πλαίσιο</w:t>
      </w:r>
      <w:r w:rsidRPr="00392A7C">
        <w:rPr>
          <w:rStyle w:val="apple-converted-space"/>
          <w:rFonts w:ascii="Calibri" w:hAnsi="Calibri"/>
          <w:i/>
          <w:sz w:val="22"/>
          <w:szCs w:val="22"/>
          <w:bdr w:val="none" w:sz="0" w:space="0" w:color="auto" w:frame="1"/>
        </w:rPr>
        <w:t> </w:t>
      </w:r>
      <w:r w:rsidRPr="00392A7C">
        <w:rPr>
          <w:rStyle w:val="l6"/>
          <w:rFonts w:ascii="Calibri" w:hAnsi="Calibri"/>
          <w:i/>
          <w:sz w:val="22"/>
          <w:szCs w:val="22"/>
          <w:bdr w:val="none" w:sz="0" w:space="0" w:color="auto" w:frame="1"/>
        </w:rPr>
        <w:t xml:space="preserve">των </w:t>
      </w:r>
      <w:r w:rsidRPr="00392A7C">
        <w:rPr>
          <w:rStyle w:val="a3"/>
          <w:rFonts w:ascii="Calibri" w:hAnsi="Calibri"/>
          <w:i/>
          <w:sz w:val="22"/>
          <w:szCs w:val="22"/>
          <w:bdr w:val="none" w:sz="0" w:space="0" w:color="auto" w:frame="1"/>
        </w:rPr>
        <w:t>οποίων υφίσταται ανταγωνισμός, ενώ χαίρουν κοινωνικής</w:t>
      </w:r>
      <w:r w:rsidRPr="00392A7C">
        <w:rPr>
          <w:rStyle w:val="apple-converted-space"/>
          <w:rFonts w:ascii="Calibri" w:hAnsi="Calibri"/>
          <w:i/>
          <w:sz w:val="22"/>
          <w:szCs w:val="22"/>
          <w:bdr w:val="none" w:sz="0" w:space="0" w:color="auto" w:frame="1"/>
        </w:rPr>
        <w:t> </w:t>
      </w:r>
      <w:r w:rsidRPr="00392A7C">
        <w:rPr>
          <w:rStyle w:val="a3"/>
          <w:rFonts w:ascii="Calibri" w:hAnsi="Calibri"/>
          <w:i/>
          <w:sz w:val="22"/>
          <w:szCs w:val="22"/>
          <w:bdr w:val="none" w:sz="0" w:space="0" w:color="auto" w:frame="1"/>
        </w:rPr>
        <w:t>καταξίωσης και της προστασίας</w:t>
      </w:r>
      <w:r w:rsidRPr="00392A7C">
        <w:rPr>
          <w:rStyle w:val="apple-converted-space"/>
          <w:rFonts w:ascii="Calibri" w:hAnsi="Calibri"/>
          <w:i/>
          <w:sz w:val="22"/>
          <w:szCs w:val="22"/>
          <w:bdr w:val="none" w:sz="0" w:space="0" w:color="auto" w:frame="1"/>
        </w:rPr>
        <w:t> </w:t>
      </w:r>
      <w:r w:rsidRPr="00392A7C">
        <w:rPr>
          <w:rStyle w:val="l9"/>
          <w:rFonts w:ascii="Calibri" w:hAnsi="Calibri"/>
          <w:i/>
          <w:sz w:val="22"/>
          <w:szCs w:val="22"/>
          <w:bdr w:val="none" w:sz="0" w:space="0" w:color="auto" w:frame="1"/>
        </w:rPr>
        <w:t>των θεών,</w:t>
      </w:r>
      <w:r w:rsidRPr="00392A7C">
        <w:rPr>
          <w:rStyle w:val="apple-converted-space"/>
          <w:rFonts w:ascii="Calibri" w:hAnsi="Calibri"/>
          <w:i/>
          <w:sz w:val="22"/>
          <w:szCs w:val="22"/>
          <w:bdr w:val="none" w:sz="0" w:space="0" w:color="auto" w:frame="1"/>
        </w:rPr>
        <w:t> </w:t>
      </w:r>
      <w:r w:rsidRPr="00392A7C">
        <w:rPr>
          <w:rStyle w:val="l9"/>
          <w:rFonts w:ascii="Calibri" w:hAnsi="Calibri"/>
          <w:i/>
          <w:sz w:val="22"/>
          <w:szCs w:val="22"/>
          <w:bdr w:val="none" w:sz="0" w:space="0" w:color="auto" w:frame="1"/>
        </w:rPr>
        <w:t>εξαιτίας</w:t>
      </w:r>
      <w:r w:rsidRPr="00392A7C">
        <w:rPr>
          <w:rStyle w:val="apple-converted-space"/>
          <w:rFonts w:ascii="Calibri" w:hAnsi="Calibri"/>
          <w:i/>
          <w:sz w:val="22"/>
          <w:szCs w:val="22"/>
          <w:bdr w:val="none" w:sz="0" w:space="0" w:color="auto" w:frame="1"/>
        </w:rPr>
        <w:t> </w:t>
      </w:r>
      <w:r w:rsidRPr="00392A7C">
        <w:rPr>
          <w:rStyle w:val="l6"/>
          <w:rFonts w:ascii="Calibri" w:hAnsi="Calibri"/>
          <w:i/>
          <w:sz w:val="22"/>
          <w:szCs w:val="22"/>
          <w:bdr w:val="none" w:sz="0" w:space="0" w:color="auto" w:frame="1"/>
        </w:rPr>
        <w:t>του κοινωνικού τους ρόλου.</w:t>
      </w:r>
    </w:p>
    <w:p w:rsidR="00180AD0" w:rsidRPr="00392A7C" w:rsidRDefault="00180AD0" w:rsidP="00180AD0">
      <w:pPr>
        <w:shd w:val="clear" w:color="auto" w:fill="FFFFFF"/>
        <w:jc w:val="both"/>
        <w:rPr>
          <w:rStyle w:val="l6"/>
          <w:rFonts w:ascii="Calibri" w:hAnsi="Calibri"/>
          <w:i/>
          <w:sz w:val="22"/>
          <w:szCs w:val="22"/>
          <w:bdr w:val="none" w:sz="0" w:space="0" w:color="auto" w:frame="1"/>
        </w:rPr>
      </w:pPr>
    </w:p>
    <w:p w:rsidR="00180AD0" w:rsidRPr="00392A7C" w:rsidRDefault="00180AD0" w:rsidP="00180AD0">
      <w:pPr>
        <w:jc w:val="right"/>
        <w:rPr>
          <w:sz w:val="20"/>
          <w:szCs w:val="20"/>
        </w:rPr>
      </w:pPr>
      <w:r w:rsidRPr="00392A7C">
        <w:rPr>
          <w:rStyle w:val="a3"/>
          <w:rFonts w:ascii="Calibri" w:hAnsi="Calibri"/>
          <w:sz w:val="20"/>
          <w:szCs w:val="20"/>
          <w:bdr w:val="none" w:sz="0" w:space="0" w:color="auto" w:frame="1"/>
        </w:rPr>
        <w:t xml:space="preserve">Ειρήνη </w:t>
      </w:r>
      <w:proofErr w:type="spellStart"/>
      <w:r w:rsidRPr="00392A7C">
        <w:rPr>
          <w:rStyle w:val="a3"/>
          <w:rFonts w:ascii="Calibri" w:hAnsi="Calibri"/>
          <w:sz w:val="20"/>
          <w:szCs w:val="20"/>
          <w:bdr w:val="none" w:sz="0" w:space="0" w:color="auto" w:frame="1"/>
        </w:rPr>
        <w:t>Ραγκούση</w:t>
      </w:r>
      <w:proofErr w:type="spellEnd"/>
      <w:r w:rsidRPr="00392A7C">
        <w:rPr>
          <w:rStyle w:val="a3"/>
          <w:rFonts w:ascii="Calibri" w:hAnsi="Calibri"/>
          <w:sz w:val="20"/>
          <w:szCs w:val="20"/>
          <w:bdr w:val="none" w:sz="0" w:space="0" w:color="auto" w:frame="1"/>
        </w:rPr>
        <w:t xml:space="preserve">, </w:t>
      </w:r>
      <w:r w:rsidRPr="00392A7C">
        <w:rPr>
          <w:rStyle w:val="a3"/>
          <w:rFonts w:ascii="Calibri" w:hAnsi="Calibri"/>
          <w:i/>
          <w:sz w:val="20"/>
          <w:szCs w:val="20"/>
          <w:bdr w:val="none" w:sz="0" w:space="0" w:color="auto" w:frame="1"/>
        </w:rPr>
        <w:t xml:space="preserve">Οι πρώιμες ελληνικές </w:t>
      </w:r>
      <w:proofErr w:type="spellStart"/>
      <w:r w:rsidRPr="00392A7C">
        <w:rPr>
          <w:rStyle w:val="a3"/>
          <w:rFonts w:ascii="Calibri" w:hAnsi="Calibri"/>
          <w:i/>
          <w:sz w:val="20"/>
          <w:szCs w:val="20"/>
          <w:bdr w:val="none" w:sz="0" w:space="0" w:color="auto" w:frame="1"/>
        </w:rPr>
        <w:t>κοινωνίες.Τα</w:t>
      </w:r>
      <w:proofErr w:type="spellEnd"/>
      <w:r w:rsidRPr="00392A7C">
        <w:rPr>
          <w:rStyle w:val="a3"/>
          <w:rFonts w:ascii="Calibri" w:hAnsi="Calibri"/>
          <w:i/>
          <w:sz w:val="20"/>
          <w:szCs w:val="20"/>
          <w:bdr w:val="none" w:sz="0" w:space="0" w:color="auto" w:frame="1"/>
        </w:rPr>
        <w:t xml:space="preserve"> δεδομένα από τα έπη του Ομήρου, του Ησιόδου και τα αρχαιολογικά ευρήματα</w:t>
      </w:r>
      <w:r w:rsidRPr="00392A7C">
        <w:rPr>
          <w:rStyle w:val="a3"/>
          <w:rFonts w:ascii="Calibri" w:hAnsi="Calibri"/>
          <w:sz w:val="20"/>
          <w:szCs w:val="20"/>
          <w:bdr w:val="none" w:sz="0" w:space="0" w:color="auto" w:frame="1"/>
        </w:rPr>
        <w:t xml:space="preserve">. Εκδόσεις  </w:t>
      </w:r>
      <w:proofErr w:type="spellStart"/>
      <w:r w:rsidRPr="00392A7C">
        <w:rPr>
          <w:rStyle w:val="a3"/>
          <w:rFonts w:ascii="Calibri" w:hAnsi="Calibri"/>
          <w:sz w:val="20"/>
          <w:szCs w:val="20"/>
          <w:bdr w:val="none" w:sz="0" w:space="0" w:color="auto" w:frame="1"/>
        </w:rPr>
        <w:t>Παπαζήση</w:t>
      </w:r>
      <w:proofErr w:type="spellEnd"/>
      <w:r w:rsidRPr="00392A7C">
        <w:rPr>
          <w:rStyle w:val="a3"/>
          <w:rFonts w:ascii="Calibri" w:hAnsi="Calibri"/>
          <w:sz w:val="20"/>
          <w:szCs w:val="20"/>
          <w:bdr w:val="none" w:sz="0" w:space="0" w:color="auto" w:frame="1"/>
        </w:rPr>
        <w:t>, Αθήνα 2007.</w:t>
      </w:r>
    </w:p>
    <w:p w:rsidR="00180AD0" w:rsidRDefault="000B3DF7">
      <w:r>
        <w:t>Πρότυπη α</w:t>
      </w:r>
      <w:r w:rsidR="00180AD0">
        <w:t>πάντηση</w:t>
      </w:r>
    </w:p>
    <w:p w:rsidR="000B3DF7" w:rsidRDefault="000B3DF7" w:rsidP="000B3DF7">
      <w:pPr>
        <w:jc w:val="both"/>
      </w:pPr>
      <w:r w:rsidRPr="000B3DF7">
        <w:rPr>
          <w:u w:val="single"/>
        </w:rPr>
        <w:t>Πρόλογος</w:t>
      </w:r>
      <w:r>
        <w:t>: το παράθεμα είναι δευτερογενής πηγή και μας δίνει πληροφορίες για την κοινωνία της ομηρικής εποχής (1100 π.Χ.-750 π.Χ.) που διαμορφώθηκε στο πλαίσιο του οίκου μετά τις μαζικές μεταναστεύσεις του α΄</w:t>
      </w:r>
      <w:r w:rsidR="001A0C0A">
        <w:t xml:space="preserve"> </w:t>
      </w:r>
      <w:r>
        <w:t>αποικισμού και την απόκτηση μόνιμων εγκαταστάσεων.</w:t>
      </w:r>
    </w:p>
    <w:p w:rsidR="00180AD0" w:rsidRDefault="00180AD0" w:rsidP="00180AD0">
      <w:pPr>
        <w:jc w:val="both"/>
      </w:pPr>
      <w:r w:rsidRPr="00180AD0">
        <w:rPr>
          <w:u w:val="single"/>
        </w:rPr>
        <w:t>Έννοια του οίκου</w:t>
      </w:r>
      <w:r>
        <w:t>: * μονάδα οικονομικής και κοινωνικής συγκρότησης</w:t>
      </w:r>
      <w:r w:rsidR="005B3443">
        <w:t xml:space="preserve"> στα ομηρικά χρόνια</w:t>
      </w:r>
      <w:r w:rsidR="009D15F1">
        <w:t>.</w:t>
      </w:r>
    </w:p>
    <w:p w:rsidR="00B772C0" w:rsidRDefault="000B3DF7" w:rsidP="00180AD0">
      <w:pPr>
        <w:jc w:val="both"/>
      </w:pPr>
      <w:r>
        <w:t>*Α</w:t>
      </w:r>
      <w:r w:rsidR="00180AD0">
        <w:t xml:space="preserve">ποτελείται </w:t>
      </w:r>
      <w:r>
        <w:t xml:space="preserve">από </w:t>
      </w:r>
      <w:r w:rsidR="00180AD0">
        <w:t>οικογένεια ευγενών και άτομα, ελεύθερους και δούλους</w:t>
      </w:r>
      <w:r>
        <w:t>,</w:t>
      </w:r>
      <w:r w:rsidR="00180AD0">
        <w:t xml:space="preserve"> που εξαρτώνται οικονομικά από την οικογένεια. Ο οίκος περιλαμβάνει </w:t>
      </w:r>
      <w:r>
        <w:t xml:space="preserve">και </w:t>
      </w:r>
      <w:r w:rsidR="00180AD0">
        <w:t xml:space="preserve">τα περιουσιακά στοιχεία των μελών του (χωράφια, ζώα, εργαλεία). *Τα μέλη επιτελούν παραγωγικές εργασίες, δηλαδή γεωργικές και κτηνοτροφικές, στο πλαίσιο του οίκου με στόχο την αυτάρκεια, δίνοντας στην οικονομία το χαρακτήρα της </w:t>
      </w:r>
      <w:r w:rsidR="005B3443">
        <w:t>*</w:t>
      </w:r>
      <w:r w:rsidR="00180AD0">
        <w:t>κλειστής αγροτικής οικονομίας.</w:t>
      </w:r>
      <w:r w:rsidR="001A0C0A">
        <w:t xml:space="preserve"> Έτσι</w:t>
      </w:r>
      <w:r w:rsidR="009D15F1">
        <w:t>,</w:t>
      </w:r>
      <w:r w:rsidR="001A0C0A">
        <w:t xml:space="preserve"> το ανταλλακτικό εμπόριο μεταξύ των οίκων ήταν περιορισμένο</w:t>
      </w:r>
      <w:r w:rsidR="009D15F1">
        <w:t xml:space="preserve"> και η βιοτεχνική ανάπτυξη </w:t>
      </w:r>
      <w:r w:rsidR="00E97EBB">
        <w:t xml:space="preserve">σχεδόν </w:t>
      </w:r>
      <w:r w:rsidR="009D15F1">
        <w:t>ανύπαρκτη</w:t>
      </w:r>
      <w:r w:rsidR="001A0C0A">
        <w:t>.</w:t>
      </w:r>
    </w:p>
    <w:p w:rsidR="00180AD0" w:rsidRPr="00180AD0" w:rsidRDefault="00180AD0" w:rsidP="00180AD0">
      <w:pPr>
        <w:jc w:val="both"/>
      </w:pPr>
      <w:r w:rsidRPr="00180AD0">
        <w:rPr>
          <w:u w:val="single"/>
        </w:rPr>
        <w:t>Κοινωνικές τάξεις</w:t>
      </w:r>
      <w:r>
        <w:t>: ο οίκος είναι και μονάδα κοινωνικής οργάνωσης, δηλαδή οι περισσότερες κοινωνικές τάξεις ζουν μέσα σε αυτ</w:t>
      </w:r>
      <w:r w:rsidR="00F5321C">
        <w:t xml:space="preserve">όν. Ανώτεροι μετά το </w:t>
      </w:r>
      <w:r w:rsidR="00F5321C" w:rsidRPr="001A0C0A">
        <w:rPr>
          <w:i/>
        </w:rPr>
        <w:t>βασιλιά</w:t>
      </w:r>
      <w:r w:rsidR="001A0C0A">
        <w:t>,</w:t>
      </w:r>
      <w:r w:rsidR="00F5321C">
        <w:t xml:space="preserve"> είναι ο</w:t>
      </w:r>
      <w:r>
        <w:t xml:space="preserve">ι </w:t>
      </w:r>
      <w:r w:rsidRPr="000B3DF7">
        <w:rPr>
          <w:i/>
        </w:rPr>
        <w:t>άριστοι</w:t>
      </w:r>
      <w:r w:rsidR="00F5321C">
        <w:t xml:space="preserve"> (= ευγενείς) που</w:t>
      </w:r>
      <w:r>
        <w:t xml:space="preserve"> συνδέονται με συγγενικούς δεσμούς</w:t>
      </w:r>
      <w:r w:rsidR="000B3DF7">
        <w:t xml:space="preserve">, είναι ιδιοκτήτες γης και οικονομικά ισχυροί. Υπό την εξουσία τους βρίσκονται οι </w:t>
      </w:r>
      <w:r w:rsidR="000B3DF7" w:rsidRPr="001A0C0A">
        <w:rPr>
          <w:i/>
        </w:rPr>
        <w:t>δούλοι</w:t>
      </w:r>
      <w:r w:rsidR="000B3DF7">
        <w:t>, περιουσιακό στοιχείο του οίκου που έχουν αποκτηθεί από πολέμους ή πειρατεία. Η δουλεία του</w:t>
      </w:r>
      <w:r w:rsidR="005B3443">
        <w:t>ς</w:t>
      </w:r>
      <w:r w:rsidR="000B3DF7">
        <w:t xml:space="preserve"> </w:t>
      </w:r>
      <w:r w:rsidR="000B3DF7" w:rsidRPr="001A0C0A">
        <w:rPr>
          <w:b/>
        </w:rPr>
        <w:t>χαρακτηρίζεται στο παράθεμα</w:t>
      </w:r>
      <w:r w:rsidR="000B3DF7">
        <w:t xml:space="preserve"> ως πατριαρχική.</w:t>
      </w:r>
      <w:r w:rsidR="005B3443">
        <w:t xml:space="preserve"> Στην κατώτερη βαθμίδα των ελεύθερων μελών της ομηρικής κοινωνίας βρίσκονται οι </w:t>
      </w:r>
      <w:r w:rsidR="005B3443" w:rsidRPr="001A0C0A">
        <w:rPr>
          <w:i/>
        </w:rPr>
        <w:t>θήτες</w:t>
      </w:r>
      <w:r w:rsidR="005B3443">
        <w:t xml:space="preserve"> που ήταν πρόσφυγες, (επειδή είχαν διαπράξει φόνο στην πατρίδα τους ή τέως έμποροι και ναυτικοί που γλίτωσαν από πειρατές). Αυτοί, </w:t>
      </w:r>
      <w:r w:rsidR="005B3443" w:rsidRPr="001A0C0A">
        <w:rPr>
          <w:b/>
        </w:rPr>
        <w:t>όπως μας πληροφορεί το παράθεμα</w:t>
      </w:r>
      <w:r w:rsidR="005B3443">
        <w:t xml:space="preserve">, εκμίσθωναν την εργασία τους για την εκτέλεση των ευκαιριακών εργασιών που αναλάμβαναν. Στο πλαίσιο του οίκου ζούσε και το </w:t>
      </w:r>
      <w:r w:rsidR="005B3443" w:rsidRPr="001A0C0A">
        <w:rPr>
          <w:i/>
        </w:rPr>
        <w:t>πλήθος</w:t>
      </w:r>
      <w:r w:rsidR="005B3443">
        <w:t xml:space="preserve"> = λαός, δηλαδή πολλοί ελεύθεροι άνθρωποι που ασχολούνταν με τη γεωργία και την κτηνοτροφία και δεν είχαν άμεση συγγένεια με τους ευγενείς. Ανώτεροι από αυτούς, </w:t>
      </w:r>
      <w:r w:rsidR="005B3443" w:rsidRPr="001A0C0A">
        <w:rPr>
          <w:b/>
        </w:rPr>
        <w:t>όπως μαθαίνουμε από το παράθεμα</w:t>
      </w:r>
      <w:r w:rsidR="00F5321C">
        <w:t>,</w:t>
      </w:r>
      <w:r w:rsidR="005B3443">
        <w:t xml:space="preserve"> ήταν οι </w:t>
      </w:r>
      <w:r w:rsidR="005B3443" w:rsidRPr="001A0C0A">
        <w:rPr>
          <w:i/>
        </w:rPr>
        <w:lastRenderedPageBreak/>
        <w:t>δημιουργοί</w:t>
      </w:r>
      <w:r w:rsidR="00F5321C">
        <w:t>, όσοι δηλαδή πρόσφεραν την εργασία τους προς όφελος της κοινότητας και όχι μόνο ενός οίκου, άρα ήταν εξαρτημένοι από τους οίκους μια ευρύτερης περιοχής. Αυτοί ήταν εξειδικευμένοι βιοτέχνες, τεχνίτες (π.χ. ξυλουργός, αγγειοπλάστης, χαλκουργός) και πνευματικοί λειτουργοί που είχαν ανταγωνισμό μεταξύ τους, προστασία από τους θεούς και κοινωνική υπόληψη για το ρόλο τους.</w:t>
      </w:r>
    </w:p>
    <w:sectPr w:rsidR="00180AD0" w:rsidRPr="00180AD0" w:rsidSect="009D15F1">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EF" w:rsidRDefault="00F13DEF" w:rsidP="00180AD0">
      <w:r>
        <w:separator/>
      </w:r>
    </w:p>
  </w:endnote>
  <w:endnote w:type="continuationSeparator" w:id="0">
    <w:p w:rsidR="00F13DEF" w:rsidRDefault="00F13DEF" w:rsidP="0018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EF" w:rsidRDefault="00F13DEF" w:rsidP="00180AD0">
      <w:r>
        <w:separator/>
      </w:r>
    </w:p>
  </w:footnote>
  <w:footnote w:type="continuationSeparator" w:id="0">
    <w:p w:rsidR="00F13DEF" w:rsidRDefault="00F13DEF" w:rsidP="00180AD0">
      <w:r>
        <w:continuationSeparator/>
      </w:r>
    </w:p>
  </w:footnote>
  <w:footnote w:id="1">
    <w:p w:rsidR="00180AD0" w:rsidRPr="00392A7C" w:rsidRDefault="00180AD0" w:rsidP="00180AD0">
      <w:pPr>
        <w:pStyle w:val="a4"/>
        <w:rPr>
          <w:rFonts w:ascii="Calibri" w:hAnsi="Calibri"/>
        </w:rPr>
      </w:pPr>
      <w:bookmarkStart w:id="0" w:name="_GoBack"/>
      <w:r w:rsidRPr="00392A7C">
        <w:rPr>
          <w:rStyle w:val="a5"/>
          <w:rFonts w:ascii="Calibri" w:hAnsi="Calibri"/>
        </w:rPr>
        <w:footnoteRef/>
      </w:r>
      <w:r w:rsidRPr="00392A7C">
        <w:rPr>
          <w:rFonts w:ascii="Calibri" w:hAnsi="Calibri"/>
        </w:rPr>
        <w:t xml:space="preserve"> Ησίοδος</w:t>
      </w:r>
      <w:r w:rsidR="005B3443">
        <w:rPr>
          <w:rFonts w:ascii="Calibri" w:hAnsi="Calibri"/>
        </w:rPr>
        <w:t>: ποιητής της γεωμετρικής επο</w:t>
      </w:r>
      <w:r w:rsidR="009D15F1">
        <w:rPr>
          <w:rFonts w:ascii="Calibri" w:hAnsi="Calibri"/>
        </w:rPr>
        <w:t>χής</w:t>
      </w:r>
    </w:p>
    <w:bookmarkEnd w:id="0"/>
  </w:footnote>
  <w:footnote w:id="2">
    <w:p w:rsidR="00180AD0" w:rsidRPr="00392A7C" w:rsidRDefault="00180AD0" w:rsidP="00180AD0">
      <w:pPr>
        <w:pStyle w:val="a4"/>
        <w:rPr>
          <w:rFonts w:ascii="Calibri" w:hAnsi="Calibri"/>
        </w:rPr>
      </w:pPr>
      <w:r w:rsidRPr="00392A7C">
        <w:rPr>
          <w:rStyle w:val="a5"/>
          <w:rFonts w:ascii="Calibri" w:hAnsi="Calibri"/>
        </w:rPr>
        <w:footnoteRef/>
      </w:r>
      <w:r w:rsidRPr="00392A7C">
        <w:rPr>
          <w:rFonts w:ascii="Calibri" w:hAnsi="Calibri"/>
        </w:rPr>
        <w:t xml:space="preserve"> </w:t>
      </w:r>
      <w:r w:rsidRPr="00392A7C">
        <w:rPr>
          <w:rFonts w:ascii="Calibri" w:hAnsi="Calibri"/>
        </w:rPr>
        <w:t>εκμισθώνω: νοικιάζω, προσφέρω υπηρεσία με αμοιβή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0"/>
    <w:rsid w:val="000B3DF7"/>
    <w:rsid w:val="00180AD0"/>
    <w:rsid w:val="001A0C0A"/>
    <w:rsid w:val="005B3443"/>
    <w:rsid w:val="00991A96"/>
    <w:rsid w:val="009D15F1"/>
    <w:rsid w:val="00B772C0"/>
    <w:rsid w:val="00D33C50"/>
    <w:rsid w:val="00E97EBB"/>
    <w:rsid w:val="00EF615F"/>
    <w:rsid w:val="00F13DEF"/>
    <w:rsid w:val="00F532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1C829-D628-4723-92FC-282E1308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D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180AD0"/>
  </w:style>
  <w:style w:type="character" w:customStyle="1" w:styleId="apple-converted-space">
    <w:name w:val="apple-converted-space"/>
    <w:rsid w:val="00180AD0"/>
  </w:style>
  <w:style w:type="character" w:customStyle="1" w:styleId="l9">
    <w:name w:val="l9"/>
    <w:rsid w:val="00180AD0"/>
  </w:style>
  <w:style w:type="character" w:customStyle="1" w:styleId="l6">
    <w:name w:val="l6"/>
    <w:rsid w:val="00180AD0"/>
  </w:style>
  <w:style w:type="character" w:customStyle="1" w:styleId="l">
    <w:name w:val="l"/>
    <w:rsid w:val="00180AD0"/>
  </w:style>
  <w:style w:type="character" w:customStyle="1" w:styleId="l8">
    <w:name w:val="l8"/>
    <w:rsid w:val="00180AD0"/>
  </w:style>
  <w:style w:type="character" w:customStyle="1" w:styleId="l7">
    <w:name w:val="l7"/>
    <w:rsid w:val="00180AD0"/>
  </w:style>
  <w:style w:type="paragraph" w:styleId="a4">
    <w:name w:val="footnote text"/>
    <w:basedOn w:val="a"/>
    <w:link w:val="Char"/>
    <w:semiHidden/>
    <w:rsid w:val="00180AD0"/>
    <w:rPr>
      <w:sz w:val="20"/>
      <w:szCs w:val="20"/>
    </w:rPr>
  </w:style>
  <w:style w:type="character" w:customStyle="1" w:styleId="Char">
    <w:name w:val="Κείμενο υποσημείωσης Char"/>
    <w:basedOn w:val="a0"/>
    <w:link w:val="a4"/>
    <w:semiHidden/>
    <w:rsid w:val="00180AD0"/>
    <w:rPr>
      <w:rFonts w:ascii="Times New Roman" w:eastAsia="Times New Roman" w:hAnsi="Times New Roman" w:cs="Times New Roman"/>
      <w:sz w:val="20"/>
      <w:szCs w:val="20"/>
      <w:lang w:eastAsia="el-GR"/>
    </w:rPr>
  </w:style>
  <w:style w:type="character" w:styleId="a5">
    <w:name w:val="footnote reference"/>
    <w:semiHidden/>
    <w:rsid w:val="00180AD0"/>
    <w:rPr>
      <w:vertAlign w:val="superscript"/>
    </w:rPr>
  </w:style>
  <w:style w:type="paragraph" w:styleId="a6">
    <w:name w:val="List Paragraph"/>
    <w:basedOn w:val="a"/>
    <w:uiPriority w:val="34"/>
    <w:qFormat/>
    <w:rsid w:val="00180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587</Words>
  <Characters>3175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ΜΥΡΣΙΝΗ ΧΛΙΑΟΥΤΑΚΗ</dc:creator>
  <cp:keywords/>
  <dc:description/>
  <cp:lastModifiedBy>ΜΥΡΣΙΝΗ ΧΛΙΑΟΥΤΑΚΗ</cp:lastModifiedBy>
  <cp:revision>4</cp:revision>
  <dcterms:created xsi:type="dcterms:W3CDTF">2016-11-27T18:26:00Z</dcterms:created>
  <dcterms:modified xsi:type="dcterms:W3CDTF">2016-11-27T20:38:00Z</dcterms:modified>
</cp:coreProperties>
</file>