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63" w:rsidRDefault="00684A12">
      <w:r>
        <w:t xml:space="preserve">Να αναγνωρίσετε τις δευτερεύουσες </w:t>
      </w:r>
      <w:r w:rsidR="000968F2">
        <w:t xml:space="preserve">επιρρηματικές </w:t>
      </w:r>
      <w:r>
        <w:t>προτάσεις και να μεταφράσετε τις ακόλουθες περιόδους</w:t>
      </w:r>
      <w:r w:rsidR="00934A54">
        <w:t>.</w:t>
      </w:r>
    </w:p>
    <w:p w:rsidR="00934A54" w:rsidRPr="00F4493C" w:rsidRDefault="00934A54" w:rsidP="00F4493C">
      <w:pPr>
        <w:pStyle w:val="a3"/>
        <w:numPr>
          <w:ilvl w:val="0"/>
          <w:numId w:val="2"/>
        </w:numPr>
      </w:pPr>
      <w:proofErr w:type="spellStart"/>
      <w:r w:rsidRPr="00F4493C">
        <w:t>τοσοῦτον</w:t>
      </w:r>
      <w:proofErr w:type="spellEnd"/>
      <w:r w:rsidRPr="00F4493C">
        <w:t xml:space="preserve"> δ’ </w:t>
      </w:r>
      <w:proofErr w:type="spellStart"/>
      <w:r w:rsidRPr="00F4493C">
        <w:t>ἀπέχουσι</w:t>
      </w:r>
      <w:proofErr w:type="spellEnd"/>
      <w:r w:rsidRPr="00F4493C">
        <w:t xml:space="preserve"> </w:t>
      </w:r>
      <w:proofErr w:type="spellStart"/>
      <w:r w:rsidRPr="00F4493C">
        <w:t>τῆς</w:t>
      </w:r>
      <w:proofErr w:type="spellEnd"/>
      <w:r w:rsidRPr="00F4493C">
        <w:t xml:space="preserve"> </w:t>
      </w:r>
      <w:proofErr w:type="spellStart"/>
      <w:r w:rsidRPr="00F4493C">
        <w:t>ἐλευθερίας</w:t>
      </w:r>
      <w:proofErr w:type="spellEnd"/>
      <w:r w:rsidRPr="00F4493C">
        <w:t xml:space="preserve"> </w:t>
      </w:r>
      <w:proofErr w:type="spellStart"/>
      <w:r w:rsidRPr="00F4493C">
        <w:t>καὶ</w:t>
      </w:r>
      <w:proofErr w:type="spellEnd"/>
      <w:r w:rsidRPr="00F4493C">
        <w:t xml:space="preserve"> </w:t>
      </w:r>
      <w:proofErr w:type="spellStart"/>
      <w:r w:rsidRPr="00F4493C">
        <w:t>τῆς</w:t>
      </w:r>
      <w:proofErr w:type="spellEnd"/>
      <w:r w:rsidRPr="00F4493C">
        <w:t xml:space="preserve"> </w:t>
      </w:r>
      <w:proofErr w:type="spellStart"/>
      <w:r w:rsidRPr="00F4493C">
        <w:t>αὐτονομίας</w:t>
      </w:r>
      <w:proofErr w:type="spellEnd"/>
      <w:r w:rsidRPr="00F4493C">
        <w:t xml:space="preserve">, </w:t>
      </w:r>
      <w:proofErr w:type="spellStart"/>
      <w:r w:rsidRPr="00F4493C">
        <w:t>ὥσθ</w:t>
      </w:r>
      <w:proofErr w:type="spellEnd"/>
      <w:r w:rsidRPr="00F4493C">
        <w:t xml:space="preserve">’ </w:t>
      </w:r>
      <w:proofErr w:type="spellStart"/>
      <w:r w:rsidRPr="00F4493C">
        <w:t>αἱ</w:t>
      </w:r>
      <w:proofErr w:type="spellEnd"/>
      <w:r w:rsidRPr="00F4493C">
        <w:t xml:space="preserve"> </w:t>
      </w:r>
      <w:proofErr w:type="spellStart"/>
      <w:r w:rsidRPr="00F4493C">
        <w:t>μὲν</w:t>
      </w:r>
      <w:proofErr w:type="spellEnd"/>
      <w:r w:rsidRPr="00F4493C">
        <w:t xml:space="preserve"> </w:t>
      </w:r>
      <w:proofErr w:type="spellStart"/>
      <w:r w:rsidRPr="00F4493C">
        <w:t>ὑπὸ</w:t>
      </w:r>
      <w:proofErr w:type="spellEnd"/>
      <w:r w:rsidRPr="00F4493C">
        <w:t xml:space="preserve"> </w:t>
      </w:r>
      <w:proofErr w:type="spellStart"/>
      <w:r w:rsidRPr="00F4493C">
        <w:t>τυράννοις</w:t>
      </w:r>
      <w:proofErr w:type="spellEnd"/>
      <w:r w:rsidRPr="00F4493C">
        <w:t xml:space="preserve"> </w:t>
      </w:r>
      <w:proofErr w:type="spellStart"/>
      <w:r w:rsidRPr="00F4493C">
        <w:t>εἰσί</w:t>
      </w:r>
      <w:proofErr w:type="spellEnd"/>
      <w:r w:rsidRPr="00F4493C">
        <w:t xml:space="preserve">, </w:t>
      </w:r>
      <w:proofErr w:type="spellStart"/>
      <w:r w:rsidRPr="00F4493C">
        <w:t>τὰς</w:t>
      </w:r>
      <w:proofErr w:type="spellEnd"/>
      <w:r w:rsidRPr="00F4493C">
        <w:t xml:space="preserve"> δ’ </w:t>
      </w:r>
      <w:proofErr w:type="spellStart"/>
      <w:r w:rsidRPr="00F4493C">
        <w:t>ἁρμοσταὶ</w:t>
      </w:r>
      <w:proofErr w:type="spellEnd"/>
      <w:r w:rsidRPr="00F4493C">
        <w:t xml:space="preserve"> </w:t>
      </w:r>
      <w:proofErr w:type="spellStart"/>
      <w:r w:rsidRPr="00F4493C">
        <w:t>κατέχουσιν</w:t>
      </w:r>
      <w:proofErr w:type="spellEnd"/>
      <w:r w:rsidRPr="00F4493C">
        <w:t xml:space="preserve">, </w:t>
      </w:r>
      <w:proofErr w:type="spellStart"/>
      <w:r w:rsidRPr="00F4493C">
        <w:t>ἔνιαι</w:t>
      </w:r>
      <w:proofErr w:type="spellEnd"/>
      <w:r w:rsidRPr="00F4493C">
        <w:t xml:space="preserve"> δ’ </w:t>
      </w:r>
      <w:proofErr w:type="spellStart"/>
      <w:r w:rsidRPr="00F4493C">
        <w:t>ἀνάστατοι</w:t>
      </w:r>
      <w:proofErr w:type="spellEnd"/>
      <w:r w:rsidRPr="00F4493C">
        <w:t xml:space="preserve"> </w:t>
      </w:r>
      <w:proofErr w:type="spellStart"/>
      <w:r w:rsidRPr="00F4493C">
        <w:t>γεγόνασι</w:t>
      </w:r>
      <w:proofErr w:type="spellEnd"/>
      <w:r w:rsidRPr="00F4493C">
        <w:t xml:space="preserve">, </w:t>
      </w:r>
      <w:proofErr w:type="spellStart"/>
      <w:r w:rsidRPr="00F4493C">
        <w:t>τῶν</w:t>
      </w:r>
      <w:proofErr w:type="spellEnd"/>
      <w:r w:rsidRPr="00F4493C">
        <w:t xml:space="preserve"> δ’ </w:t>
      </w:r>
      <w:proofErr w:type="spellStart"/>
      <w:r w:rsidRPr="00F4493C">
        <w:t>οἱ</w:t>
      </w:r>
      <w:proofErr w:type="spellEnd"/>
      <w:r w:rsidRPr="00F4493C">
        <w:t xml:space="preserve"> </w:t>
      </w:r>
      <w:proofErr w:type="spellStart"/>
      <w:r w:rsidRPr="00F4493C">
        <w:t>βάρβαροι</w:t>
      </w:r>
      <w:proofErr w:type="spellEnd"/>
      <w:r w:rsidRPr="00F4493C">
        <w:t xml:space="preserve"> </w:t>
      </w:r>
      <w:proofErr w:type="spellStart"/>
      <w:r w:rsidRPr="00F4493C">
        <w:t>δεσπόται</w:t>
      </w:r>
      <w:proofErr w:type="spellEnd"/>
      <w:r w:rsidRPr="00F4493C">
        <w:t xml:space="preserve"> </w:t>
      </w:r>
      <w:proofErr w:type="spellStart"/>
      <w:r w:rsidRPr="00F4493C">
        <w:t>καθεστήκασιν</w:t>
      </w:r>
      <w:proofErr w:type="spellEnd"/>
      <w:r w:rsidRPr="00F4493C">
        <w:t>· </w:t>
      </w:r>
    </w:p>
    <w:p w:rsidR="00934A54" w:rsidRPr="00F4493C" w:rsidRDefault="00A9436E" w:rsidP="00F4493C">
      <w:pPr>
        <w:pStyle w:val="a3"/>
        <w:numPr>
          <w:ilvl w:val="0"/>
          <w:numId w:val="2"/>
        </w:numPr>
      </w:pPr>
      <w:proofErr w:type="spellStart"/>
      <w:r w:rsidRPr="00F4493C">
        <w:t>ἐπειδὴ</w:t>
      </w:r>
      <w:proofErr w:type="spellEnd"/>
      <w:r w:rsidRPr="00F4493C">
        <w:t xml:space="preserve"> δ’ </w:t>
      </w:r>
      <w:proofErr w:type="spellStart"/>
      <w:r w:rsidRPr="00F4493C">
        <w:t>οὐ</w:t>
      </w:r>
      <w:proofErr w:type="spellEnd"/>
      <w:r w:rsidRPr="00F4493C">
        <w:t xml:space="preserve"> </w:t>
      </w:r>
      <w:proofErr w:type="spellStart"/>
      <w:r w:rsidRPr="00F4493C">
        <w:t>τῷ</w:t>
      </w:r>
      <w:proofErr w:type="spellEnd"/>
      <w:r w:rsidRPr="00F4493C">
        <w:t xml:space="preserve"> </w:t>
      </w:r>
      <w:proofErr w:type="spellStart"/>
      <w:r w:rsidRPr="00F4493C">
        <w:t>πλήθει</w:t>
      </w:r>
      <w:proofErr w:type="spellEnd"/>
      <w:r w:rsidRPr="00F4493C">
        <w:t xml:space="preserve"> </w:t>
      </w:r>
      <w:proofErr w:type="spellStart"/>
      <w:r w:rsidRPr="00F4493C">
        <w:t>τῶν</w:t>
      </w:r>
      <w:proofErr w:type="spellEnd"/>
      <w:r w:rsidRPr="00F4493C">
        <w:t xml:space="preserve"> </w:t>
      </w:r>
      <w:proofErr w:type="spellStart"/>
      <w:r w:rsidRPr="00F4493C">
        <w:t>ἐτῶν</w:t>
      </w:r>
      <w:proofErr w:type="spellEnd"/>
      <w:r w:rsidRPr="00F4493C">
        <w:t xml:space="preserve"> </w:t>
      </w:r>
      <w:proofErr w:type="spellStart"/>
      <w:r w:rsidRPr="00F4493C">
        <w:t>πρὸς</w:t>
      </w:r>
      <w:proofErr w:type="spellEnd"/>
      <w:r w:rsidRPr="00F4493C">
        <w:t xml:space="preserve"> </w:t>
      </w:r>
      <w:proofErr w:type="spellStart"/>
      <w:r w:rsidRPr="00F4493C">
        <w:t>τὸ</w:t>
      </w:r>
      <w:proofErr w:type="spellEnd"/>
      <w:r w:rsidRPr="00F4493C">
        <w:t xml:space="preserve"> </w:t>
      </w:r>
      <w:proofErr w:type="spellStart"/>
      <w:r w:rsidRPr="00F4493C">
        <w:t>φρονεῖν</w:t>
      </w:r>
      <w:proofErr w:type="spellEnd"/>
      <w:r w:rsidRPr="00F4493C">
        <w:t xml:space="preserve"> </w:t>
      </w:r>
      <w:proofErr w:type="spellStart"/>
      <w:r w:rsidRPr="00F4493C">
        <w:t>εὖ</w:t>
      </w:r>
      <w:proofErr w:type="spellEnd"/>
      <w:r w:rsidRPr="00F4493C">
        <w:t xml:space="preserve"> </w:t>
      </w:r>
      <w:proofErr w:type="spellStart"/>
      <w:r w:rsidRPr="00F4493C">
        <w:t>διαφέρομεν</w:t>
      </w:r>
      <w:proofErr w:type="spellEnd"/>
      <w:r w:rsidRPr="00F4493C">
        <w:t xml:space="preserve"> </w:t>
      </w:r>
      <w:proofErr w:type="spellStart"/>
      <w:r w:rsidRPr="00F4493C">
        <w:t>ἀλλήλων</w:t>
      </w:r>
      <w:proofErr w:type="spellEnd"/>
      <w:r w:rsidRPr="00F4493C">
        <w:t xml:space="preserve">, </w:t>
      </w:r>
      <w:proofErr w:type="spellStart"/>
      <w:r w:rsidRPr="00F4493C">
        <w:t>ἀλλὰ</w:t>
      </w:r>
      <w:proofErr w:type="spellEnd"/>
      <w:r w:rsidRPr="00F4493C">
        <w:t xml:space="preserve"> </w:t>
      </w:r>
      <w:proofErr w:type="spellStart"/>
      <w:r w:rsidRPr="00F4493C">
        <w:t>τῇ</w:t>
      </w:r>
      <w:proofErr w:type="spellEnd"/>
      <w:r w:rsidRPr="00F4493C">
        <w:t xml:space="preserve"> </w:t>
      </w:r>
      <w:proofErr w:type="spellStart"/>
      <w:r w:rsidRPr="00F4493C">
        <w:t>φύσει</w:t>
      </w:r>
      <w:proofErr w:type="spellEnd"/>
      <w:r w:rsidRPr="00F4493C">
        <w:t xml:space="preserve"> </w:t>
      </w:r>
      <w:proofErr w:type="spellStart"/>
      <w:r w:rsidRPr="00F4493C">
        <w:t>καὶ</w:t>
      </w:r>
      <w:proofErr w:type="spellEnd"/>
      <w:r w:rsidRPr="00F4493C">
        <w:t xml:space="preserve"> </w:t>
      </w:r>
      <w:proofErr w:type="spellStart"/>
      <w:r w:rsidRPr="00F4493C">
        <w:t>ταῖς</w:t>
      </w:r>
      <w:proofErr w:type="spellEnd"/>
      <w:r w:rsidRPr="00F4493C">
        <w:t xml:space="preserve"> </w:t>
      </w:r>
      <w:proofErr w:type="spellStart"/>
      <w:r w:rsidRPr="00F4493C">
        <w:t>ἐπιμελείαις</w:t>
      </w:r>
      <w:proofErr w:type="spellEnd"/>
      <w:r w:rsidRPr="00F4493C">
        <w:t xml:space="preserve">, </w:t>
      </w:r>
      <w:proofErr w:type="spellStart"/>
      <w:r w:rsidRPr="00F4493C">
        <w:t>πῶς</w:t>
      </w:r>
      <w:proofErr w:type="spellEnd"/>
      <w:r w:rsidRPr="00F4493C">
        <w:t xml:space="preserve"> </w:t>
      </w:r>
      <w:proofErr w:type="spellStart"/>
      <w:r w:rsidRPr="00F4493C">
        <w:t>οὐκ</w:t>
      </w:r>
      <w:proofErr w:type="spellEnd"/>
      <w:r w:rsidRPr="00F4493C">
        <w:t xml:space="preserve"> </w:t>
      </w:r>
      <w:proofErr w:type="spellStart"/>
      <w:r w:rsidRPr="00F4493C">
        <w:t>ἀμφοτέρων</w:t>
      </w:r>
      <w:proofErr w:type="spellEnd"/>
      <w:r w:rsidRPr="00F4493C">
        <w:t xml:space="preserve"> </w:t>
      </w:r>
      <w:proofErr w:type="spellStart"/>
      <w:r w:rsidRPr="00F4493C">
        <w:t>χρὴ</w:t>
      </w:r>
      <w:proofErr w:type="spellEnd"/>
      <w:r w:rsidRPr="00F4493C">
        <w:t xml:space="preserve"> </w:t>
      </w:r>
      <w:proofErr w:type="spellStart"/>
      <w:r w:rsidRPr="00F4493C">
        <w:t>τῶν</w:t>
      </w:r>
      <w:proofErr w:type="spellEnd"/>
      <w:r w:rsidRPr="00F4493C">
        <w:t xml:space="preserve"> </w:t>
      </w:r>
      <w:proofErr w:type="spellStart"/>
      <w:r w:rsidRPr="00F4493C">
        <w:t>ἡλικιῶν</w:t>
      </w:r>
      <w:proofErr w:type="spellEnd"/>
      <w:r w:rsidRPr="00F4493C">
        <w:t xml:space="preserve"> </w:t>
      </w:r>
      <w:proofErr w:type="spellStart"/>
      <w:r w:rsidRPr="00F4493C">
        <w:t>πεῖραν</w:t>
      </w:r>
      <w:proofErr w:type="spellEnd"/>
      <w:r w:rsidRPr="00F4493C">
        <w:t xml:space="preserve"> </w:t>
      </w:r>
      <w:proofErr w:type="spellStart"/>
      <w:r w:rsidRPr="00F4493C">
        <w:t>λαμβάνειν</w:t>
      </w:r>
      <w:proofErr w:type="spellEnd"/>
      <w:r w:rsidRPr="00F4493C">
        <w:t xml:space="preserve">, </w:t>
      </w:r>
      <w:proofErr w:type="spellStart"/>
      <w:r w:rsidRPr="00F4493C">
        <w:t>ἵν</w:t>
      </w:r>
      <w:proofErr w:type="spellEnd"/>
      <w:r w:rsidRPr="00F4493C">
        <w:t xml:space="preserve">’ </w:t>
      </w:r>
      <w:proofErr w:type="spellStart"/>
      <w:r w:rsidRPr="00F4493C">
        <w:t>ἐξ</w:t>
      </w:r>
      <w:proofErr w:type="spellEnd"/>
      <w:r w:rsidRPr="00F4493C">
        <w:t xml:space="preserve"> </w:t>
      </w:r>
      <w:proofErr w:type="spellStart"/>
      <w:r w:rsidRPr="00F4493C">
        <w:t>ἁπάντων</w:t>
      </w:r>
      <w:proofErr w:type="spellEnd"/>
      <w:r w:rsidRPr="00F4493C">
        <w:t xml:space="preserve"> </w:t>
      </w:r>
      <w:proofErr w:type="spellStart"/>
      <w:r w:rsidRPr="00F4493C">
        <w:t>ὑμῖν</w:t>
      </w:r>
      <w:proofErr w:type="spellEnd"/>
      <w:r w:rsidRPr="00F4493C">
        <w:t xml:space="preserve"> </w:t>
      </w:r>
      <w:proofErr w:type="spellStart"/>
      <w:r w:rsidRPr="00F4493C">
        <w:t>ἐξῇ</w:t>
      </w:r>
      <w:proofErr w:type="spellEnd"/>
      <w:r w:rsidRPr="00F4493C">
        <w:t xml:space="preserve"> </w:t>
      </w:r>
      <w:proofErr w:type="spellStart"/>
      <w:r w:rsidRPr="00F4493C">
        <w:t>τῶν</w:t>
      </w:r>
      <w:proofErr w:type="spellEnd"/>
      <w:r w:rsidRPr="00F4493C">
        <w:t xml:space="preserve"> </w:t>
      </w:r>
      <w:proofErr w:type="spellStart"/>
      <w:r w:rsidRPr="00F4493C">
        <w:t>ῥηθέντων</w:t>
      </w:r>
      <w:proofErr w:type="spellEnd"/>
      <w:r w:rsidRPr="00F4493C">
        <w:t xml:space="preserve"> </w:t>
      </w:r>
      <w:proofErr w:type="spellStart"/>
      <w:r w:rsidRPr="00F4493C">
        <w:t>ἑλέσθαι</w:t>
      </w:r>
      <w:proofErr w:type="spellEnd"/>
      <w:r w:rsidRPr="00F4493C">
        <w:t xml:space="preserve"> </w:t>
      </w:r>
      <w:proofErr w:type="spellStart"/>
      <w:r w:rsidRPr="00F4493C">
        <w:t>τὰ</w:t>
      </w:r>
      <w:proofErr w:type="spellEnd"/>
      <w:r w:rsidRPr="00F4493C">
        <w:t xml:space="preserve"> </w:t>
      </w:r>
      <w:proofErr w:type="spellStart"/>
      <w:r w:rsidRPr="00F4493C">
        <w:t>συμφορώτατα</w:t>
      </w:r>
      <w:proofErr w:type="spellEnd"/>
      <w:r w:rsidRPr="00F4493C">
        <w:t>;</w:t>
      </w:r>
    </w:p>
    <w:p w:rsidR="00F4493C" w:rsidRPr="00F4493C" w:rsidRDefault="00A9436E" w:rsidP="00F4493C">
      <w:pPr>
        <w:pStyle w:val="a3"/>
        <w:numPr>
          <w:ilvl w:val="0"/>
          <w:numId w:val="2"/>
        </w:numPr>
        <w:rPr>
          <w:color w:val="000000" w:themeColor="text1"/>
        </w:rPr>
      </w:pPr>
      <w:hyperlink r:id="rId5" w:tgtFrame="morph" w:history="1">
        <w:r w:rsidRPr="00F4493C">
          <w:rPr>
            <w:rStyle w:val="-"/>
            <w:color w:val="000000" w:themeColor="text1"/>
            <w:u w:val="none"/>
          </w:rPr>
          <w:t>ἐμοὶ</w:t>
        </w:r>
      </w:hyperlink>
      <w:r w:rsidRPr="00F4493C">
        <w:rPr>
          <w:color w:val="000000" w:themeColor="text1"/>
        </w:rPr>
        <w:t> </w:t>
      </w:r>
      <w:hyperlink r:id="rId6" w:tgtFrame="morph" w:history="1">
        <w:r w:rsidRPr="00F4493C">
          <w:rPr>
            <w:rStyle w:val="-"/>
            <w:color w:val="000000" w:themeColor="text1"/>
            <w:u w:val="none"/>
          </w:rPr>
          <w:t>δὲ</w:t>
        </w:r>
      </w:hyperlink>
      <w:r w:rsidRPr="00F4493C">
        <w:rPr>
          <w:color w:val="000000" w:themeColor="text1"/>
        </w:rPr>
        <w:t> </w:t>
      </w:r>
      <w:hyperlink r:id="rId7" w:tgtFrame="morph" w:history="1">
        <w:r w:rsidRPr="00F4493C">
          <w:rPr>
            <w:rStyle w:val="-"/>
            <w:color w:val="000000" w:themeColor="text1"/>
            <w:u w:val="none"/>
          </w:rPr>
          <w:t>δοκεῖ</w:t>
        </w:r>
      </w:hyperlink>
      <w:r w:rsidRPr="00F4493C">
        <w:rPr>
          <w:color w:val="000000" w:themeColor="text1"/>
        </w:rPr>
        <w:t> </w:t>
      </w:r>
      <w:hyperlink r:id="rId8" w:tgtFrame="morph" w:history="1">
        <w:r w:rsidRPr="00F4493C">
          <w:rPr>
            <w:rStyle w:val="-"/>
            <w:color w:val="000000" w:themeColor="text1"/>
            <w:u w:val="none"/>
          </w:rPr>
          <w:t>δεινὸν</w:t>
        </w:r>
      </w:hyperlink>
      <w:r w:rsidRPr="00F4493C">
        <w:rPr>
          <w:color w:val="000000" w:themeColor="text1"/>
        </w:rPr>
        <w:t> </w:t>
      </w:r>
      <w:hyperlink r:id="rId9" w:tgtFrame="morph" w:history="1">
        <w:r w:rsidRPr="00F4493C">
          <w:rPr>
            <w:rStyle w:val="-"/>
            <w:color w:val="000000" w:themeColor="text1"/>
            <w:u w:val="none"/>
          </w:rPr>
          <w:t>εἶναι</w:t>
        </w:r>
      </w:hyperlink>
      <w:r w:rsidRPr="00F4493C">
        <w:rPr>
          <w:color w:val="000000" w:themeColor="text1"/>
        </w:rPr>
        <w:t>, </w:t>
      </w:r>
      <w:hyperlink r:id="rId10" w:tgtFrame="morph" w:history="1">
        <w:r w:rsidRPr="00F4493C">
          <w:rPr>
            <w:rStyle w:val="-"/>
            <w:color w:val="000000" w:themeColor="text1"/>
            <w:u w:val="none"/>
          </w:rPr>
          <w:t>εἰ</w:t>
        </w:r>
      </w:hyperlink>
      <w:r w:rsidRPr="00F4493C">
        <w:rPr>
          <w:color w:val="000000" w:themeColor="text1"/>
        </w:rPr>
        <w:t> </w:t>
      </w:r>
      <w:hyperlink r:id="rId11" w:tgtFrame="morph" w:history="1">
        <w:r w:rsidRPr="00F4493C">
          <w:rPr>
            <w:rStyle w:val="-"/>
            <w:color w:val="000000" w:themeColor="text1"/>
            <w:u w:val="none"/>
          </w:rPr>
          <w:t>τὰς</w:t>
        </w:r>
      </w:hyperlink>
      <w:r w:rsidRPr="00F4493C">
        <w:rPr>
          <w:color w:val="000000" w:themeColor="text1"/>
        </w:rPr>
        <w:t> </w:t>
      </w:r>
      <w:hyperlink r:id="rId12" w:tgtFrame="morph" w:history="1">
        <w:r w:rsidRPr="00F4493C">
          <w:rPr>
            <w:rStyle w:val="-"/>
            <w:color w:val="000000" w:themeColor="text1"/>
            <w:u w:val="none"/>
          </w:rPr>
          <w:t>μὲν</w:t>
        </w:r>
      </w:hyperlink>
      <w:r w:rsidRPr="00F4493C">
        <w:rPr>
          <w:color w:val="000000" w:themeColor="text1"/>
        </w:rPr>
        <w:t> </w:t>
      </w:r>
      <w:hyperlink r:id="rId13" w:tgtFrame="morph" w:history="1">
        <w:r w:rsidRPr="00F4493C">
          <w:rPr>
            <w:rStyle w:val="-"/>
            <w:color w:val="000000" w:themeColor="text1"/>
            <w:u w:val="none"/>
          </w:rPr>
          <w:t>δωρεὰς</w:t>
        </w:r>
      </w:hyperlink>
      <w:r w:rsidRPr="00F4493C">
        <w:rPr>
          <w:color w:val="000000" w:themeColor="text1"/>
        </w:rPr>
        <w:t> </w:t>
      </w:r>
      <w:hyperlink r:id="rId14" w:tgtFrame="morph" w:history="1">
        <w:r w:rsidRPr="00F4493C">
          <w:rPr>
            <w:rStyle w:val="-"/>
            <w:color w:val="000000" w:themeColor="text1"/>
            <w:u w:val="none"/>
          </w:rPr>
          <w:t>αὐτοῦ</w:t>
        </w:r>
      </w:hyperlink>
      <w:r w:rsidRPr="00F4493C">
        <w:rPr>
          <w:color w:val="000000" w:themeColor="text1"/>
        </w:rPr>
        <w:t> </w:t>
      </w:r>
      <w:hyperlink r:id="rId15" w:tgtFrame="morph" w:history="1">
        <w:r w:rsidRPr="00F4493C">
          <w:rPr>
            <w:rStyle w:val="-"/>
            <w:color w:val="000000" w:themeColor="text1"/>
            <w:u w:val="none"/>
          </w:rPr>
          <w:t>ἀφείλεσθε</w:t>
        </w:r>
      </w:hyperlink>
      <w:r w:rsidRPr="00F4493C">
        <w:rPr>
          <w:color w:val="000000" w:themeColor="text1"/>
        </w:rPr>
        <w:t> </w:t>
      </w:r>
      <w:hyperlink r:id="rId16" w:tgtFrame="morph" w:history="1">
        <w:r w:rsidRPr="00F4493C">
          <w:rPr>
            <w:rStyle w:val="-"/>
            <w:color w:val="000000" w:themeColor="text1"/>
            <w:u w:val="none"/>
          </w:rPr>
          <w:t>ὡς</w:t>
        </w:r>
      </w:hyperlink>
      <w:r w:rsidRPr="00F4493C">
        <w:rPr>
          <w:color w:val="000000" w:themeColor="text1"/>
        </w:rPr>
        <w:t> </w:t>
      </w:r>
      <w:hyperlink r:id="rId17" w:tgtFrame="morph" w:history="1">
        <w:r w:rsidRPr="00F4493C">
          <w:rPr>
            <w:rStyle w:val="-"/>
            <w:color w:val="000000" w:themeColor="text1"/>
            <w:u w:val="none"/>
          </w:rPr>
          <w:t>οὐ</w:t>
        </w:r>
      </w:hyperlink>
      <w:r w:rsidRPr="00F4493C">
        <w:rPr>
          <w:color w:val="000000" w:themeColor="text1"/>
        </w:rPr>
        <w:t> </w:t>
      </w:r>
      <w:hyperlink r:id="rId18" w:tgtFrame="morph" w:history="1">
        <w:r w:rsidRPr="00F4493C">
          <w:rPr>
            <w:rStyle w:val="-"/>
            <w:color w:val="000000" w:themeColor="text1"/>
            <w:u w:val="none"/>
          </w:rPr>
          <w:t>δικαίως</w:t>
        </w:r>
      </w:hyperlink>
      <w:r w:rsidRPr="00F4493C">
        <w:rPr>
          <w:color w:val="000000" w:themeColor="text1"/>
        </w:rPr>
        <w:t> </w:t>
      </w:r>
      <w:hyperlink r:id="rId19" w:tgtFrame="morph" w:history="1">
        <w:r w:rsidRPr="00F4493C">
          <w:rPr>
            <w:rStyle w:val="-"/>
            <w:color w:val="000000" w:themeColor="text1"/>
            <w:u w:val="none"/>
          </w:rPr>
          <w:t>δεδωκότες</w:t>
        </w:r>
      </w:hyperlink>
      <w:r w:rsidRPr="00F4493C">
        <w:rPr>
          <w:color w:val="000000" w:themeColor="text1"/>
        </w:rPr>
        <w:t>, </w:t>
      </w:r>
      <w:hyperlink r:id="rId20" w:tgtFrame="morph" w:history="1">
        <w:r w:rsidRPr="00F4493C">
          <w:rPr>
            <w:rStyle w:val="-"/>
            <w:color w:val="000000" w:themeColor="text1"/>
            <w:u w:val="none"/>
          </w:rPr>
          <w:t>τούτου</w:t>
        </w:r>
      </w:hyperlink>
      <w:r w:rsidRPr="00F4493C">
        <w:rPr>
          <w:color w:val="000000" w:themeColor="text1"/>
        </w:rPr>
        <w:t> </w:t>
      </w:r>
      <w:hyperlink r:id="rId21" w:tgtFrame="morph" w:history="1">
        <w:r w:rsidRPr="00F4493C">
          <w:rPr>
            <w:rStyle w:val="-"/>
            <w:color w:val="000000" w:themeColor="text1"/>
            <w:u w:val="none"/>
          </w:rPr>
          <w:t>δὲ</w:t>
        </w:r>
      </w:hyperlink>
      <w:r w:rsidRPr="00F4493C">
        <w:rPr>
          <w:color w:val="000000" w:themeColor="text1"/>
        </w:rPr>
        <w:t> </w:t>
      </w:r>
    </w:p>
    <w:p w:rsidR="00A9436E" w:rsidRPr="00F4493C" w:rsidRDefault="00A9436E" w:rsidP="00F4493C">
      <w:pPr>
        <w:pStyle w:val="a3"/>
        <w:ind w:left="405"/>
        <w:rPr>
          <w:color w:val="000000" w:themeColor="text1"/>
        </w:rPr>
      </w:pPr>
      <w:hyperlink r:id="rId22" w:tgtFrame="morph" w:history="1">
        <w:r w:rsidRPr="00F4493C">
          <w:rPr>
            <w:rStyle w:val="-"/>
            <w:color w:val="000000" w:themeColor="text1"/>
            <w:u w:val="none"/>
          </w:rPr>
          <w:t>ἀδικοῦντος</w:t>
        </w:r>
      </w:hyperlink>
      <w:r w:rsidRPr="00F4493C">
        <w:rPr>
          <w:color w:val="000000" w:themeColor="text1"/>
        </w:rPr>
        <w:t> </w:t>
      </w:r>
      <w:hyperlink r:id="rId23" w:tgtFrame="morph" w:history="1">
        <w:r w:rsidRPr="00F4493C">
          <w:rPr>
            <w:rStyle w:val="-"/>
            <w:color w:val="000000" w:themeColor="text1"/>
            <w:u w:val="none"/>
          </w:rPr>
          <w:t>ἀποψηφιεῖσθε</w:t>
        </w:r>
      </w:hyperlink>
      <w:r w:rsidRPr="00F4493C">
        <w:rPr>
          <w:color w:val="000000" w:themeColor="text1"/>
        </w:rPr>
        <w:t> </w:t>
      </w:r>
      <w:hyperlink r:id="rId24" w:tgtFrame="morph" w:history="1">
        <w:r w:rsidRPr="00F4493C">
          <w:rPr>
            <w:rStyle w:val="-"/>
            <w:color w:val="000000" w:themeColor="text1"/>
            <w:u w:val="none"/>
          </w:rPr>
          <w:t>ὡς</w:t>
        </w:r>
      </w:hyperlink>
      <w:r w:rsidRPr="00F4493C">
        <w:rPr>
          <w:color w:val="000000" w:themeColor="text1"/>
        </w:rPr>
        <w:t> </w:t>
      </w:r>
      <w:hyperlink r:id="rId25" w:tgtFrame="morph" w:history="1">
        <w:r w:rsidRPr="00F4493C">
          <w:rPr>
            <w:rStyle w:val="-"/>
            <w:color w:val="000000" w:themeColor="text1"/>
            <w:u w:val="none"/>
          </w:rPr>
          <w:t>τοῦ</w:t>
        </w:r>
      </w:hyperlink>
      <w:r w:rsidRPr="00F4493C">
        <w:rPr>
          <w:color w:val="000000" w:themeColor="text1"/>
        </w:rPr>
        <w:t> </w:t>
      </w:r>
      <w:hyperlink r:id="rId26" w:tgtFrame="morph" w:history="1">
        <w:r w:rsidRPr="00F4493C">
          <w:rPr>
            <w:rStyle w:val="-"/>
            <w:color w:val="000000" w:themeColor="text1"/>
            <w:u w:val="none"/>
          </w:rPr>
          <w:t>πατρὸς</w:t>
        </w:r>
      </w:hyperlink>
      <w:r w:rsidRPr="00F4493C">
        <w:rPr>
          <w:color w:val="000000" w:themeColor="text1"/>
        </w:rPr>
        <w:t> </w:t>
      </w:r>
      <w:hyperlink r:id="rId27" w:tgtFrame="morph" w:history="1">
        <w:r w:rsidRPr="00F4493C">
          <w:rPr>
            <w:rStyle w:val="-"/>
            <w:color w:val="000000" w:themeColor="text1"/>
            <w:u w:val="none"/>
          </w:rPr>
          <w:t>χρηστοῦ</w:t>
        </w:r>
      </w:hyperlink>
      <w:r w:rsidRPr="00F4493C">
        <w:rPr>
          <w:color w:val="000000" w:themeColor="text1"/>
        </w:rPr>
        <w:t> </w:t>
      </w:r>
      <w:hyperlink r:id="rId28" w:tgtFrame="morph" w:history="1">
        <w:r w:rsidRPr="00F4493C">
          <w:rPr>
            <w:rStyle w:val="-"/>
            <w:color w:val="000000" w:themeColor="text1"/>
            <w:u w:val="none"/>
          </w:rPr>
          <w:t>περὶ</w:t>
        </w:r>
      </w:hyperlink>
      <w:r w:rsidRPr="00F4493C">
        <w:rPr>
          <w:color w:val="000000" w:themeColor="text1"/>
        </w:rPr>
        <w:t> </w:t>
      </w:r>
      <w:hyperlink r:id="rId29" w:tgtFrame="morph" w:history="1">
        <w:r w:rsidRPr="00F4493C">
          <w:rPr>
            <w:rStyle w:val="-"/>
            <w:color w:val="000000" w:themeColor="text1"/>
            <w:u w:val="none"/>
          </w:rPr>
          <w:t>τὴν</w:t>
        </w:r>
      </w:hyperlink>
      <w:r w:rsidRPr="00F4493C">
        <w:rPr>
          <w:color w:val="000000" w:themeColor="text1"/>
        </w:rPr>
        <w:t> </w:t>
      </w:r>
      <w:hyperlink r:id="rId30" w:tgtFrame="morph" w:history="1">
        <w:r w:rsidRPr="00F4493C">
          <w:rPr>
            <w:rStyle w:val="-"/>
            <w:color w:val="000000" w:themeColor="text1"/>
            <w:u w:val="none"/>
          </w:rPr>
          <w:t>πόλιν</w:t>
        </w:r>
      </w:hyperlink>
      <w:r w:rsidRPr="00F4493C">
        <w:rPr>
          <w:color w:val="000000" w:themeColor="text1"/>
        </w:rPr>
        <w:t> </w:t>
      </w:r>
      <w:hyperlink r:id="rId31" w:tgtFrame="morph" w:history="1">
        <w:r w:rsidRPr="00F4493C">
          <w:rPr>
            <w:rStyle w:val="-"/>
            <w:color w:val="000000" w:themeColor="text1"/>
            <w:u w:val="none"/>
          </w:rPr>
          <w:t>γεγενημένου</w:t>
        </w:r>
      </w:hyperlink>
      <w:r w:rsidRPr="00F4493C">
        <w:rPr>
          <w:color w:val="000000" w:themeColor="text1"/>
        </w:rPr>
        <w:t>.</w:t>
      </w:r>
    </w:p>
    <w:p w:rsidR="00A9436E" w:rsidRPr="00F4493C" w:rsidRDefault="00B624C9" w:rsidP="00F4493C">
      <w:pPr>
        <w:pStyle w:val="a3"/>
        <w:numPr>
          <w:ilvl w:val="0"/>
          <w:numId w:val="2"/>
        </w:numPr>
      </w:pPr>
      <w:proofErr w:type="spellStart"/>
      <w:r w:rsidRPr="00F4493C">
        <w:t>Ὕστερον</w:t>
      </w:r>
      <w:proofErr w:type="spellEnd"/>
      <w:r w:rsidRPr="00F4493C">
        <w:t xml:space="preserve"> </w:t>
      </w:r>
      <w:proofErr w:type="spellStart"/>
      <w:r w:rsidRPr="00F4493C">
        <w:t>δὲ</w:t>
      </w:r>
      <w:proofErr w:type="spellEnd"/>
      <w:r w:rsidRPr="00F4493C">
        <w:t xml:space="preserve"> </w:t>
      </w:r>
      <w:proofErr w:type="spellStart"/>
      <w:r w:rsidRPr="00F4493C">
        <w:t>ἡνίκα</w:t>
      </w:r>
      <w:proofErr w:type="spellEnd"/>
      <w:r w:rsidRPr="00F4493C">
        <w:t xml:space="preserve"> </w:t>
      </w:r>
      <w:proofErr w:type="spellStart"/>
      <w:r w:rsidRPr="00F4493C">
        <w:t>βασιλεὺς</w:t>
      </w:r>
      <w:proofErr w:type="spellEnd"/>
      <w:r w:rsidRPr="00F4493C">
        <w:t xml:space="preserve"> </w:t>
      </w:r>
      <w:proofErr w:type="spellStart"/>
      <w:r w:rsidRPr="00F4493C">
        <w:t>ἐστράτευσε</w:t>
      </w:r>
      <w:proofErr w:type="spellEnd"/>
      <w:r w:rsidRPr="00F4493C">
        <w:t xml:space="preserve"> </w:t>
      </w:r>
      <w:proofErr w:type="spellStart"/>
      <w:r w:rsidRPr="00F4493C">
        <w:t>ἐπὶ</w:t>
      </w:r>
      <w:proofErr w:type="spellEnd"/>
      <w:r w:rsidRPr="00F4493C">
        <w:t xml:space="preserve"> </w:t>
      </w:r>
      <w:proofErr w:type="spellStart"/>
      <w:r w:rsidRPr="00F4493C">
        <w:t>τὴν</w:t>
      </w:r>
      <w:proofErr w:type="spellEnd"/>
      <w:r w:rsidRPr="00F4493C">
        <w:t xml:space="preserve"> </w:t>
      </w:r>
      <w:proofErr w:type="spellStart"/>
      <w:r w:rsidRPr="00F4493C">
        <w:t>Ἑλλάδα</w:t>
      </w:r>
      <w:proofErr w:type="spellEnd"/>
      <w:r w:rsidRPr="00F4493C">
        <w:t xml:space="preserve"> </w:t>
      </w:r>
      <w:proofErr w:type="spellStart"/>
      <w:r w:rsidRPr="00F4493C">
        <w:t>γνόντες</w:t>
      </w:r>
      <w:proofErr w:type="spellEnd"/>
      <w:r w:rsidRPr="00F4493C">
        <w:t xml:space="preserve"> </w:t>
      </w:r>
      <w:proofErr w:type="spellStart"/>
      <w:r w:rsidRPr="00F4493C">
        <w:t>τῶ</w:t>
      </w:r>
      <w:r w:rsidR="00F4493C" w:rsidRPr="00F4493C">
        <w:t>ν</w:t>
      </w:r>
      <w:proofErr w:type="spellEnd"/>
      <w:r w:rsidR="00F4493C" w:rsidRPr="00F4493C">
        <w:t xml:space="preserve"> </w:t>
      </w:r>
      <w:proofErr w:type="spellStart"/>
      <w:r w:rsidR="00F4493C" w:rsidRPr="00F4493C">
        <w:t>συμφορῶ</w:t>
      </w:r>
      <w:r w:rsidRPr="00F4493C">
        <w:t>ν</w:t>
      </w:r>
      <w:proofErr w:type="spellEnd"/>
      <w:r w:rsidRPr="00F4493C">
        <w:t xml:space="preserve"> </w:t>
      </w:r>
      <w:proofErr w:type="spellStart"/>
      <w:r w:rsidRPr="00F4493C">
        <w:t>τῶν</w:t>
      </w:r>
      <w:proofErr w:type="spellEnd"/>
      <w:r w:rsidRPr="00F4493C">
        <w:t xml:space="preserve"> </w:t>
      </w:r>
      <w:proofErr w:type="spellStart"/>
      <w:r w:rsidRPr="00F4493C">
        <w:t>ἐπιουσῶν</w:t>
      </w:r>
      <w:proofErr w:type="spellEnd"/>
      <w:r w:rsidRPr="00F4493C">
        <w:t xml:space="preserve"> </w:t>
      </w:r>
      <w:proofErr w:type="spellStart"/>
      <w:r w:rsidRPr="00F4493C">
        <w:t>τὸ</w:t>
      </w:r>
      <w:proofErr w:type="spellEnd"/>
      <w:r w:rsidRPr="00F4493C">
        <w:t xml:space="preserve"> μέγεθος </w:t>
      </w:r>
      <w:proofErr w:type="spellStart"/>
      <w:r w:rsidRPr="00F4493C">
        <w:t>καὶ</w:t>
      </w:r>
      <w:proofErr w:type="spellEnd"/>
      <w:r w:rsidRPr="00F4493C">
        <w:t xml:space="preserve"> </w:t>
      </w:r>
      <w:proofErr w:type="spellStart"/>
      <w:r w:rsidRPr="00F4493C">
        <w:t>τὴν</w:t>
      </w:r>
      <w:proofErr w:type="spellEnd"/>
      <w:r w:rsidRPr="00F4493C">
        <w:t xml:space="preserve"> </w:t>
      </w:r>
      <w:proofErr w:type="spellStart"/>
      <w:r w:rsidRPr="00F4493C">
        <w:t>παρασκευὴν</w:t>
      </w:r>
      <w:proofErr w:type="spellEnd"/>
      <w:r w:rsidRPr="00F4493C">
        <w:t xml:space="preserve"> </w:t>
      </w:r>
      <w:proofErr w:type="spellStart"/>
      <w:r w:rsidRPr="00F4493C">
        <w:t>τὴν</w:t>
      </w:r>
      <w:proofErr w:type="spellEnd"/>
      <w:r w:rsidRPr="00F4493C">
        <w:t xml:space="preserve"> βασιλέως, </w:t>
      </w:r>
      <w:proofErr w:type="spellStart"/>
      <w:r w:rsidRPr="00F4493C">
        <w:t>ἔγνωσαν</w:t>
      </w:r>
      <w:proofErr w:type="spellEnd"/>
      <w:r w:rsidRPr="00F4493C">
        <w:t xml:space="preserve"> </w:t>
      </w:r>
      <w:proofErr w:type="spellStart"/>
      <w:r w:rsidRPr="00F4493C">
        <w:t>τοὺς</w:t>
      </w:r>
      <w:proofErr w:type="spellEnd"/>
      <w:r w:rsidRPr="00F4493C">
        <w:t xml:space="preserve"> </w:t>
      </w:r>
      <w:proofErr w:type="spellStart"/>
      <w:r w:rsidRPr="00F4493C">
        <w:t>τὲ</w:t>
      </w:r>
      <w:proofErr w:type="spellEnd"/>
      <w:r w:rsidRPr="00F4493C">
        <w:t xml:space="preserve"> φεύγοντας </w:t>
      </w:r>
      <w:proofErr w:type="spellStart"/>
      <w:r w:rsidRPr="00F4493C">
        <w:t>καταδέξασθαι</w:t>
      </w:r>
      <w:proofErr w:type="spellEnd"/>
      <w:r w:rsidRPr="00F4493C">
        <w:t xml:space="preserve"> </w:t>
      </w:r>
      <w:proofErr w:type="spellStart"/>
      <w:r w:rsidRPr="00F4493C">
        <w:t>καὶ</w:t>
      </w:r>
      <w:proofErr w:type="spellEnd"/>
      <w:r w:rsidRPr="00F4493C">
        <w:t xml:space="preserve"> </w:t>
      </w:r>
      <w:proofErr w:type="spellStart"/>
      <w:r w:rsidRPr="00F4493C">
        <w:t>τοὺς</w:t>
      </w:r>
      <w:proofErr w:type="spellEnd"/>
      <w:r w:rsidRPr="00F4493C">
        <w:t xml:space="preserve"> </w:t>
      </w:r>
      <w:proofErr w:type="spellStart"/>
      <w:r w:rsidRPr="00F4493C">
        <w:t>ἀτίμους</w:t>
      </w:r>
      <w:proofErr w:type="spellEnd"/>
      <w:r w:rsidRPr="00F4493C">
        <w:t xml:space="preserve"> </w:t>
      </w:r>
      <w:proofErr w:type="spellStart"/>
      <w:r w:rsidRPr="00F4493C">
        <w:t>ἐπιτίμους</w:t>
      </w:r>
      <w:proofErr w:type="spellEnd"/>
      <w:r w:rsidRPr="00F4493C">
        <w:t xml:space="preserve"> </w:t>
      </w:r>
      <w:proofErr w:type="spellStart"/>
      <w:r w:rsidRPr="00F4493C">
        <w:t>ποιῆσαι</w:t>
      </w:r>
      <w:proofErr w:type="spellEnd"/>
      <w:r w:rsidRPr="00F4493C">
        <w:t xml:space="preserve"> </w:t>
      </w:r>
      <w:proofErr w:type="spellStart"/>
      <w:r w:rsidRPr="00F4493C">
        <w:t>καὶ</w:t>
      </w:r>
      <w:proofErr w:type="spellEnd"/>
      <w:r w:rsidRPr="00F4493C">
        <w:t xml:space="preserve"> </w:t>
      </w:r>
      <w:proofErr w:type="spellStart"/>
      <w:r w:rsidRPr="00F4493C">
        <w:t>κοινὴν</w:t>
      </w:r>
      <w:proofErr w:type="spellEnd"/>
      <w:r w:rsidRPr="00F4493C">
        <w:t xml:space="preserve"> </w:t>
      </w:r>
      <w:proofErr w:type="spellStart"/>
      <w:r w:rsidRPr="00F4493C">
        <w:t>τὴν</w:t>
      </w:r>
      <w:proofErr w:type="spellEnd"/>
      <w:r w:rsidRPr="00F4493C">
        <w:t xml:space="preserve"> </w:t>
      </w:r>
      <w:proofErr w:type="spellStart"/>
      <w:r w:rsidRPr="00F4493C">
        <w:t>τὲ</w:t>
      </w:r>
      <w:proofErr w:type="spellEnd"/>
      <w:r w:rsidRPr="00F4493C">
        <w:t xml:space="preserve"> </w:t>
      </w:r>
      <w:proofErr w:type="spellStart"/>
      <w:r w:rsidRPr="00F4493C">
        <w:t>σωτηρίαν</w:t>
      </w:r>
      <w:proofErr w:type="spellEnd"/>
      <w:r w:rsidRPr="00F4493C">
        <w:t xml:space="preserve"> </w:t>
      </w:r>
      <w:proofErr w:type="spellStart"/>
      <w:r w:rsidRPr="00F4493C">
        <w:t>καὶ</w:t>
      </w:r>
      <w:proofErr w:type="spellEnd"/>
      <w:r w:rsidRPr="00F4493C">
        <w:t xml:space="preserve"> </w:t>
      </w:r>
      <w:proofErr w:type="spellStart"/>
      <w:r w:rsidRPr="00F4493C">
        <w:t>τοὺς</w:t>
      </w:r>
      <w:proofErr w:type="spellEnd"/>
      <w:r w:rsidRPr="00F4493C">
        <w:t xml:space="preserve"> κινδύνους </w:t>
      </w:r>
      <w:proofErr w:type="spellStart"/>
      <w:r w:rsidRPr="00F4493C">
        <w:t>ποιήσασθαι</w:t>
      </w:r>
      <w:proofErr w:type="spellEnd"/>
      <w:r w:rsidRPr="00F4493C">
        <w:t>.</w:t>
      </w:r>
    </w:p>
    <w:p w:rsidR="00F4493C" w:rsidRPr="00F4493C" w:rsidRDefault="00B624C9" w:rsidP="00F4493C">
      <w:pPr>
        <w:spacing w:after="0" w:line="240" w:lineRule="auto"/>
        <w:rPr>
          <w:sz w:val="20"/>
          <w:szCs w:val="20"/>
        </w:rPr>
      </w:pPr>
      <w:r w:rsidRPr="00F4493C">
        <w:rPr>
          <w:sz w:val="20"/>
          <w:szCs w:val="20"/>
        </w:rPr>
        <w:t> </w:t>
      </w:r>
      <w:proofErr w:type="spellStart"/>
      <w:r w:rsidRPr="00F4493C">
        <w:rPr>
          <w:sz w:val="20"/>
          <w:szCs w:val="20"/>
        </w:rPr>
        <w:t>γιγνώσκω</w:t>
      </w:r>
      <w:proofErr w:type="spellEnd"/>
      <w:r w:rsidRPr="00F4493C">
        <w:rPr>
          <w:sz w:val="20"/>
          <w:szCs w:val="20"/>
        </w:rPr>
        <w:t xml:space="preserve"> = αποφασίζω,  </w:t>
      </w:r>
      <w:proofErr w:type="spellStart"/>
      <w:r w:rsidRPr="00F4493C">
        <w:rPr>
          <w:sz w:val="20"/>
          <w:szCs w:val="20"/>
        </w:rPr>
        <w:t>οἱ</w:t>
      </w:r>
      <w:proofErr w:type="spellEnd"/>
      <w:r w:rsidRPr="00F4493C">
        <w:rPr>
          <w:sz w:val="20"/>
          <w:szCs w:val="20"/>
        </w:rPr>
        <w:t xml:space="preserve"> </w:t>
      </w:r>
      <w:proofErr w:type="spellStart"/>
      <w:r w:rsidRPr="00F4493C">
        <w:rPr>
          <w:sz w:val="20"/>
          <w:szCs w:val="20"/>
        </w:rPr>
        <w:t>φεύγοντες</w:t>
      </w:r>
      <w:proofErr w:type="spellEnd"/>
      <w:r w:rsidRPr="00F4493C">
        <w:rPr>
          <w:sz w:val="20"/>
          <w:szCs w:val="20"/>
        </w:rPr>
        <w:t xml:space="preserve"> = οι εξόριστοι, </w:t>
      </w:r>
    </w:p>
    <w:p w:rsidR="00F4493C" w:rsidRPr="00F4493C" w:rsidRDefault="00B624C9" w:rsidP="00F4493C">
      <w:pPr>
        <w:spacing w:after="0" w:line="240" w:lineRule="auto"/>
        <w:rPr>
          <w:sz w:val="20"/>
          <w:szCs w:val="20"/>
        </w:rPr>
      </w:pPr>
      <w:proofErr w:type="spellStart"/>
      <w:r w:rsidRPr="00F4493C">
        <w:rPr>
          <w:sz w:val="20"/>
          <w:szCs w:val="20"/>
        </w:rPr>
        <w:t>ἄτιμος</w:t>
      </w:r>
      <w:proofErr w:type="spellEnd"/>
      <w:r w:rsidRPr="00F4493C">
        <w:rPr>
          <w:sz w:val="20"/>
          <w:szCs w:val="20"/>
        </w:rPr>
        <w:t xml:space="preserve"> = ο στερούμενος πολιτικών δικαιωμάτων, </w:t>
      </w:r>
    </w:p>
    <w:p w:rsidR="00B624C9" w:rsidRDefault="00B624C9" w:rsidP="00F4493C">
      <w:pPr>
        <w:spacing w:after="0" w:line="240" w:lineRule="auto"/>
        <w:rPr>
          <w:sz w:val="20"/>
          <w:szCs w:val="20"/>
        </w:rPr>
      </w:pPr>
      <w:proofErr w:type="spellStart"/>
      <w:r w:rsidRPr="00F4493C">
        <w:rPr>
          <w:sz w:val="20"/>
          <w:szCs w:val="20"/>
        </w:rPr>
        <w:t>ἐπίτιμος</w:t>
      </w:r>
      <w:proofErr w:type="spellEnd"/>
      <w:r w:rsidRPr="00F4493C">
        <w:rPr>
          <w:sz w:val="20"/>
          <w:szCs w:val="20"/>
        </w:rPr>
        <w:t>= ο έχων πολιτικά δικαιώματα</w:t>
      </w:r>
    </w:p>
    <w:p w:rsidR="00F4493C" w:rsidRPr="00F4493C" w:rsidRDefault="00F4493C" w:rsidP="00F4493C">
      <w:pPr>
        <w:spacing w:after="0" w:line="240" w:lineRule="auto"/>
        <w:rPr>
          <w:sz w:val="20"/>
          <w:szCs w:val="20"/>
        </w:rPr>
      </w:pPr>
    </w:p>
    <w:p w:rsidR="00FE1942" w:rsidRPr="00F4493C" w:rsidRDefault="00FE1942" w:rsidP="00F4493C">
      <w:pPr>
        <w:pStyle w:val="a3"/>
        <w:numPr>
          <w:ilvl w:val="0"/>
          <w:numId w:val="2"/>
        </w:numPr>
      </w:pPr>
      <w:proofErr w:type="spellStart"/>
      <w:r w:rsidRPr="00F4493C">
        <w:t>καὶ</w:t>
      </w:r>
      <w:proofErr w:type="spellEnd"/>
      <w:r w:rsidRPr="00F4493C">
        <w:t xml:space="preserve"> </w:t>
      </w:r>
      <w:proofErr w:type="spellStart"/>
      <w:r w:rsidRPr="00F4493C">
        <w:t>μὴ</w:t>
      </w:r>
      <w:proofErr w:type="spellEnd"/>
      <w:r w:rsidRPr="00F4493C">
        <w:t xml:space="preserve"> </w:t>
      </w:r>
      <w:proofErr w:type="spellStart"/>
      <w:r w:rsidRPr="00F4493C">
        <w:t>περιμείνηθ</w:t>
      </w:r>
      <w:proofErr w:type="spellEnd"/>
      <w:r w:rsidRPr="00F4493C">
        <w:t xml:space="preserve">’ </w:t>
      </w:r>
      <w:proofErr w:type="spellStart"/>
      <w:r w:rsidRPr="00F4493C">
        <w:t>ἕως</w:t>
      </w:r>
      <w:proofErr w:type="spellEnd"/>
      <w:r w:rsidRPr="00F4493C">
        <w:t xml:space="preserve"> </w:t>
      </w:r>
      <w:proofErr w:type="spellStart"/>
      <w:r w:rsidRPr="00F4493C">
        <w:t>ἂν</w:t>
      </w:r>
      <w:proofErr w:type="spellEnd"/>
      <w:r w:rsidRPr="00F4493C">
        <w:t xml:space="preserve"> </w:t>
      </w:r>
      <w:proofErr w:type="spellStart"/>
      <w:r w:rsidRPr="00F4493C">
        <w:t>ἀθροισθέντες</w:t>
      </w:r>
      <w:proofErr w:type="spellEnd"/>
      <w:r w:rsidRPr="00F4493C">
        <w:t xml:space="preserve"> </w:t>
      </w:r>
      <w:proofErr w:type="spellStart"/>
      <w:r w:rsidRPr="00F4493C">
        <w:t>καὶ</w:t>
      </w:r>
      <w:proofErr w:type="spellEnd"/>
      <w:r w:rsidRPr="00F4493C">
        <w:t xml:space="preserve"> </w:t>
      </w:r>
      <w:proofErr w:type="spellStart"/>
      <w:r w:rsidRPr="00F4493C">
        <w:t>καιρὸν</w:t>
      </w:r>
      <w:proofErr w:type="spellEnd"/>
      <w:r w:rsidRPr="00F4493C">
        <w:t xml:space="preserve"> </w:t>
      </w:r>
      <w:proofErr w:type="spellStart"/>
      <w:r w:rsidRPr="00F4493C">
        <w:t>λαβόντες</w:t>
      </w:r>
      <w:proofErr w:type="spellEnd"/>
      <w:r w:rsidRPr="00F4493C">
        <w:t xml:space="preserve"> </w:t>
      </w:r>
      <w:proofErr w:type="spellStart"/>
      <w:r w:rsidRPr="00F4493C">
        <w:t>εἰς</w:t>
      </w:r>
      <w:proofErr w:type="spellEnd"/>
      <w:r w:rsidRPr="00F4493C">
        <w:t xml:space="preserve"> </w:t>
      </w:r>
      <w:proofErr w:type="spellStart"/>
      <w:r w:rsidRPr="00F4493C">
        <w:t>ὅλην</w:t>
      </w:r>
      <w:proofErr w:type="spellEnd"/>
      <w:r w:rsidRPr="00F4493C">
        <w:t xml:space="preserve"> </w:t>
      </w:r>
      <w:proofErr w:type="spellStart"/>
      <w:r w:rsidRPr="00F4493C">
        <w:t>τὴν</w:t>
      </w:r>
      <w:proofErr w:type="spellEnd"/>
      <w:r w:rsidRPr="00F4493C">
        <w:t xml:space="preserve"> </w:t>
      </w:r>
      <w:proofErr w:type="spellStart"/>
      <w:r w:rsidRPr="00F4493C">
        <w:t>πόλιν</w:t>
      </w:r>
      <w:proofErr w:type="spellEnd"/>
      <w:r w:rsidRPr="00F4493C">
        <w:t xml:space="preserve"> </w:t>
      </w:r>
      <w:proofErr w:type="spellStart"/>
      <w:r w:rsidRPr="00F4493C">
        <w:t>ἐξαμάρτωσιν</w:t>
      </w:r>
      <w:proofErr w:type="spellEnd"/>
      <w:r w:rsidRPr="00F4493C">
        <w:t xml:space="preserve">, </w:t>
      </w:r>
      <w:proofErr w:type="spellStart"/>
      <w:r w:rsidRPr="00F4493C">
        <w:t>ἀλλ</w:t>
      </w:r>
      <w:proofErr w:type="spellEnd"/>
      <w:r w:rsidRPr="00F4493C">
        <w:t xml:space="preserve">’ </w:t>
      </w:r>
      <w:proofErr w:type="spellStart"/>
      <w:r w:rsidRPr="00F4493C">
        <w:t>ἐφ</w:t>
      </w:r>
      <w:proofErr w:type="spellEnd"/>
      <w:r w:rsidRPr="00F4493C">
        <w:t xml:space="preserve">’ </w:t>
      </w:r>
      <w:proofErr w:type="spellStart"/>
      <w:r w:rsidRPr="00F4493C">
        <w:t>ἧς</w:t>
      </w:r>
      <w:proofErr w:type="spellEnd"/>
      <w:r w:rsidRPr="00F4493C">
        <w:t xml:space="preserve"> </w:t>
      </w:r>
      <w:proofErr w:type="spellStart"/>
      <w:r w:rsidRPr="00F4493C">
        <w:t>ἂν</w:t>
      </w:r>
      <w:proofErr w:type="spellEnd"/>
      <w:r w:rsidRPr="00F4493C">
        <w:t xml:space="preserve"> </w:t>
      </w:r>
      <w:proofErr w:type="spellStart"/>
      <w:r w:rsidRPr="00F4493C">
        <w:t>ὑμῖν</w:t>
      </w:r>
      <w:proofErr w:type="spellEnd"/>
      <w:r w:rsidRPr="00F4493C">
        <w:t xml:space="preserve"> </w:t>
      </w:r>
      <w:proofErr w:type="spellStart"/>
      <w:r w:rsidRPr="00F4493C">
        <w:t>προφάσεως</w:t>
      </w:r>
      <w:proofErr w:type="spellEnd"/>
      <w:r w:rsidRPr="00F4493C">
        <w:t xml:space="preserve"> </w:t>
      </w:r>
      <w:proofErr w:type="spellStart"/>
      <w:r w:rsidRPr="00F4493C">
        <w:t>παραδοθῶσιν</w:t>
      </w:r>
      <w:proofErr w:type="spellEnd"/>
      <w:r w:rsidRPr="00F4493C">
        <w:t xml:space="preserve">, </w:t>
      </w:r>
      <w:proofErr w:type="spellStart"/>
      <w:r w:rsidRPr="00F4493C">
        <w:t>ἐπὶ</w:t>
      </w:r>
      <w:proofErr w:type="spellEnd"/>
      <w:r w:rsidRPr="00F4493C">
        <w:t xml:space="preserve"> </w:t>
      </w:r>
      <w:proofErr w:type="spellStart"/>
      <w:r w:rsidRPr="00F4493C">
        <w:t>ταύτης</w:t>
      </w:r>
      <w:proofErr w:type="spellEnd"/>
      <w:r w:rsidRPr="00F4493C">
        <w:t xml:space="preserve"> </w:t>
      </w:r>
      <w:proofErr w:type="spellStart"/>
      <w:r w:rsidRPr="00F4493C">
        <w:t>αὐτοὺς</w:t>
      </w:r>
      <w:proofErr w:type="spellEnd"/>
      <w:r w:rsidRPr="00F4493C">
        <w:t xml:space="preserve"> </w:t>
      </w:r>
      <w:proofErr w:type="spellStart"/>
      <w:r w:rsidRPr="00F4493C">
        <w:t>τιμωρεῖσθε</w:t>
      </w:r>
      <w:proofErr w:type="spellEnd"/>
      <w:r w:rsidRPr="00F4493C">
        <w:t>,</w:t>
      </w:r>
      <w:r w:rsidR="00F4493C" w:rsidRPr="00F4493C">
        <w:t xml:space="preserve"> </w:t>
      </w:r>
      <w:proofErr w:type="spellStart"/>
      <w:r w:rsidRPr="00F4493C">
        <w:t>νομίζοντες</w:t>
      </w:r>
      <w:proofErr w:type="spellEnd"/>
      <w:r w:rsidRPr="00F4493C">
        <w:t xml:space="preserve"> </w:t>
      </w:r>
      <w:proofErr w:type="spellStart"/>
      <w:r w:rsidRPr="00F4493C">
        <w:t>εὕρημ</w:t>
      </w:r>
      <w:proofErr w:type="spellEnd"/>
      <w:r w:rsidRPr="00F4493C">
        <w:t xml:space="preserve">’ </w:t>
      </w:r>
      <w:proofErr w:type="spellStart"/>
      <w:r w:rsidRPr="00F4493C">
        <w:t>ἔχειν</w:t>
      </w:r>
      <w:proofErr w:type="spellEnd"/>
      <w:r w:rsidRPr="00F4493C">
        <w:t xml:space="preserve"> </w:t>
      </w:r>
      <w:proofErr w:type="spellStart"/>
      <w:r w:rsidRPr="00F4493C">
        <w:t>ὅταν</w:t>
      </w:r>
      <w:proofErr w:type="spellEnd"/>
      <w:r w:rsidRPr="00F4493C">
        <w:t xml:space="preserve"> </w:t>
      </w:r>
      <w:proofErr w:type="spellStart"/>
      <w:r w:rsidRPr="00F4493C">
        <w:t>τινὰ</w:t>
      </w:r>
      <w:proofErr w:type="spellEnd"/>
      <w:r w:rsidRPr="00F4493C">
        <w:t xml:space="preserve"> </w:t>
      </w:r>
      <w:proofErr w:type="spellStart"/>
      <w:r w:rsidRPr="00F4493C">
        <w:t>λάβητ</w:t>
      </w:r>
      <w:proofErr w:type="spellEnd"/>
      <w:r w:rsidRPr="00F4493C">
        <w:t xml:space="preserve">’ </w:t>
      </w:r>
      <w:proofErr w:type="spellStart"/>
      <w:r w:rsidRPr="00F4493C">
        <w:t>ἐν</w:t>
      </w:r>
      <w:proofErr w:type="spellEnd"/>
      <w:r w:rsidRPr="00F4493C">
        <w:t xml:space="preserve"> </w:t>
      </w:r>
      <w:proofErr w:type="spellStart"/>
      <w:r w:rsidRPr="00F4493C">
        <w:t>μικροῖς</w:t>
      </w:r>
      <w:proofErr w:type="spellEnd"/>
      <w:r w:rsidRPr="00F4493C">
        <w:t xml:space="preserve"> </w:t>
      </w:r>
      <w:proofErr w:type="spellStart"/>
      <w:r w:rsidRPr="00F4493C">
        <w:t>πράγμασιν</w:t>
      </w:r>
      <w:proofErr w:type="spellEnd"/>
      <w:r w:rsidRPr="00F4493C">
        <w:t xml:space="preserve"> </w:t>
      </w:r>
      <w:proofErr w:type="spellStart"/>
      <w:r w:rsidRPr="00F4493C">
        <w:t>ἐπιδεδειγμένον</w:t>
      </w:r>
      <w:proofErr w:type="spellEnd"/>
      <w:r w:rsidRPr="00F4493C">
        <w:t xml:space="preserve"> </w:t>
      </w:r>
      <w:proofErr w:type="spellStart"/>
      <w:r w:rsidRPr="00F4493C">
        <w:t>ἅπασαν</w:t>
      </w:r>
      <w:proofErr w:type="spellEnd"/>
      <w:r w:rsidRPr="00F4493C">
        <w:t xml:space="preserve"> </w:t>
      </w:r>
      <w:proofErr w:type="spellStart"/>
      <w:r w:rsidRPr="00F4493C">
        <w:t>τὴν</w:t>
      </w:r>
      <w:proofErr w:type="spellEnd"/>
      <w:r w:rsidRPr="00F4493C">
        <w:t xml:space="preserve"> </w:t>
      </w:r>
      <w:proofErr w:type="spellStart"/>
      <w:r w:rsidRPr="00F4493C">
        <w:t>αὑτοῦ</w:t>
      </w:r>
      <w:proofErr w:type="spellEnd"/>
      <w:r w:rsidRPr="00F4493C">
        <w:t xml:space="preserve"> </w:t>
      </w:r>
      <w:proofErr w:type="spellStart"/>
      <w:r w:rsidRPr="00F4493C">
        <w:t>πονηρίαν</w:t>
      </w:r>
      <w:proofErr w:type="spellEnd"/>
      <w:r w:rsidRPr="00F4493C">
        <w:t>.</w:t>
      </w:r>
    </w:p>
    <w:p w:rsidR="00F4493C" w:rsidRPr="00F4493C" w:rsidRDefault="00F4493C" w:rsidP="00F4493C"/>
    <w:sectPr w:rsidR="00F4493C" w:rsidRPr="00F4493C" w:rsidSect="00F44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69B2"/>
    <w:multiLevelType w:val="hybridMultilevel"/>
    <w:tmpl w:val="7C089F36"/>
    <w:lvl w:ilvl="0" w:tplc="18282FA0">
      <w:start w:val="1"/>
      <w:numFmt w:val="decimal"/>
      <w:lvlText w:val="%1)"/>
      <w:lvlJc w:val="left"/>
      <w:pPr>
        <w:ind w:left="405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B6F719F"/>
    <w:multiLevelType w:val="hybridMultilevel"/>
    <w:tmpl w:val="D6DC30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4A12"/>
    <w:rsid w:val="000968F2"/>
    <w:rsid w:val="00153E57"/>
    <w:rsid w:val="001E4DC6"/>
    <w:rsid w:val="00235302"/>
    <w:rsid w:val="0033277D"/>
    <w:rsid w:val="00454E4A"/>
    <w:rsid w:val="00522F33"/>
    <w:rsid w:val="005D4E72"/>
    <w:rsid w:val="00684A12"/>
    <w:rsid w:val="006D3F63"/>
    <w:rsid w:val="007C7DB4"/>
    <w:rsid w:val="00934A54"/>
    <w:rsid w:val="009F48A4"/>
    <w:rsid w:val="00A6637F"/>
    <w:rsid w:val="00A9436E"/>
    <w:rsid w:val="00B624C9"/>
    <w:rsid w:val="00C30D22"/>
    <w:rsid w:val="00F4493C"/>
    <w:rsid w:val="00FE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A5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9436E"/>
    <w:rPr>
      <w:color w:val="0000FF"/>
      <w:u w:val="single"/>
    </w:rPr>
  </w:style>
  <w:style w:type="character" w:styleId="a4">
    <w:name w:val="Strong"/>
    <w:basedOn w:val="a0"/>
    <w:uiPriority w:val="22"/>
    <w:qFormat/>
    <w:rsid w:val="00B62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eus.tufts.edu/hopper/morph?l=deino%5Cn&amp;la=greek&amp;can=deino%5Cn0&amp;prior=dokei=" TargetMode="External"/><Relationship Id="rId13" Type="http://schemas.openxmlformats.org/officeDocument/2006/relationships/hyperlink" Target="https://www.perseus.tufts.edu/hopper/morph?l=dwrea%5Cs&amp;la=greek&amp;can=dwrea%5Cs1&amp;prior=me\n" TargetMode="External"/><Relationship Id="rId18" Type="http://schemas.openxmlformats.org/officeDocument/2006/relationships/hyperlink" Target="https://www.perseus.tufts.edu/hopper/morph?l=dikai%2Fws&amp;la=greek&amp;can=dikai%2Fws0&amp;prior=ou)" TargetMode="External"/><Relationship Id="rId26" Type="http://schemas.openxmlformats.org/officeDocument/2006/relationships/hyperlink" Target="https://www.perseus.tufts.edu/hopper/morph?l=patro%5Cs&amp;la=greek&amp;can=patro%5Cs0&amp;prior=tou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erseus.tufts.edu/hopper/morph?l=de%5C&amp;la=greek&amp;can=de%5C1&amp;prior=tou/tou" TargetMode="External"/><Relationship Id="rId7" Type="http://schemas.openxmlformats.org/officeDocument/2006/relationships/hyperlink" Target="https://www.perseus.tufts.edu/hopper/morph?l=dokei%3D&amp;la=greek&amp;can=dokei%3D0&amp;prior=de\" TargetMode="External"/><Relationship Id="rId12" Type="http://schemas.openxmlformats.org/officeDocument/2006/relationships/hyperlink" Target="https://www.perseus.tufts.edu/hopper/morph?l=me%5Cn&amp;la=greek&amp;can=me%5Cn1&amp;prior=ta\s" TargetMode="External"/><Relationship Id="rId17" Type="http://schemas.openxmlformats.org/officeDocument/2006/relationships/hyperlink" Target="https://www.perseus.tufts.edu/hopper/morph?l=ou%29&amp;la=greek&amp;can=ou%290&amp;prior=w(s" TargetMode="External"/><Relationship Id="rId25" Type="http://schemas.openxmlformats.org/officeDocument/2006/relationships/hyperlink" Target="https://www.perseus.tufts.edu/hopper/morph?l=tou%3D&amp;la=greek&amp;can=tou%3D1&amp;prior=w(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erseus.tufts.edu/hopper/morph?l=w%28s&amp;la=greek&amp;can=w%28s1&amp;prior=a)fei/lesqe" TargetMode="External"/><Relationship Id="rId20" Type="http://schemas.openxmlformats.org/officeDocument/2006/relationships/hyperlink" Target="https://www.perseus.tufts.edu/hopper/morph?l=tou%2Ftou&amp;la=greek&amp;can=tou%2Ftou0&amp;prior=dedwko/tes" TargetMode="External"/><Relationship Id="rId29" Type="http://schemas.openxmlformats.org/officeDocument/2006/relationships/hyperlink" Target="https://www.perseus.tufts.edu/hopper/morph?l=th%5Cn&amp;la=greek&amp;can=th%5Cn2&amp;prior=peri\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rseus.tufts.edu/hopper/morph?l=de%5C&amp;la=greek&amp;can=de%5C0&amp;prior=e)moi\" TargetMode="External"/><Relationship Id="rId11" Type="http://schemas.openxmlformats.org/officeDocument/2006/relationships/hyperlink" Target="https://www.perseus.tufts.edu/hopper/morph?l=ta%5Cs&amp;la=greek&amp;can=ta%5Cs0&amp;prior=ei)" TargetMode="External"/><Relationship Id="rId24" Type="http://schemas.openxmlformats.org/officeDocument/2006/relationships/hyperlink" Target="https://www.perseus.tufts.edu/hopper/morph?l=w%28s&amp;la=greek&amp;can=w%28s2&amp;prior=a)poyhfiei=sq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perseus.tufts.edu/hopper/morph?l=e%29moi%5C&amp;la=greek&amp;can=e%29moi%5C0&amp;prior=diabeblh=sqai" TargetMode="External"/><Relationship Id="rId15" Type="http://schemas.openxmlformats.org/officeDocument/2006/relationships/hyperlink" Target="https://www.perseus.tufts.edu/hopper/morph?l=a%29fei%2Flesqe&amp;la=greek&amp;can=a%29fei%2Flesqe0&amp;prior=au)tou=" TargetMode="External"/><Relationship Id="rId23" Type="http://schemas.openxmlformats.org/officeDocument/2006/relationships/hyperlink" Target="https://www.perseus.tufts.edu/hopper/morph?l=a%29poyhfiei%3Dsqe&amp;la=greek&amp;can=a%29poyhfiei%3Dsqe0&amp;prior=a)dikou=ntos" TargetMode="External"/><Relationship Id="rId28" Type="http://schemas.openxmlformats.org/officeDocument/2006/relationships/hyperlink" Target="https://www.perseus.tufts.edu/hopper/morph?l=peri%5C&amp;la=greek&amp;can=peri%5C0&amp;prior=xrhstou=" TargetMode="External"/><Relationship Id="rId10" Type="http://schemas.openxmlformats.org/officeDocument/2006/relationships/hyperlink" Target="https://www.perseus.tufts.edu/hopper/morph?l=ei%29&amp;la=greek&amp;can=ei%290&amp;prior=ei)=nai" TargetMode="External"/><Relationship Id="rId19" Type="http://schemas.openxmlformats.org/officeDocument/2006/relationships/hyperlink" Target="https://www.perseus.tufts.edu/hopper/morph?l=dedwko%2Ftes&amp;la=greek&amp;can=dedwko%2Ftes0&amp;prior=dikai/ws" TargetMode="External"/><Relationship Id="rId31" Type="http://schemas.openxmlformats.org/officeDocument/2006/relationships/hyperlink" Target="https://www.perseus.tufts.edu/hopper/morph?l=gegenhme%2Fnou&amp;la=greek&amp;can=gegenhme%2Fnou0&amp;prior=po/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seus.tufts.edu/hopper/morph?l=ei%29%3Dnai&amp;la=greek&amp;can=ei%29%3Dnai0&amp;prior=deino\n" TargetMode="External"/><Relationship Id="rId14" Type="http://schemas.openxmlformats.org/officeDocument/2006/relationships/hyperlink" Target="https://www.perseus.tufts.edu/hopper/morph?l=au%29tou%3D&amp;la=greek&amp;can=au%29tou%3D1&amp;prior=dwrea\s" TargetMode="External"/><Relationship Id="rId22" Type="http://schemas.openxmlformats.org/officeDocument/2006/relationships/hyperlink" Target="https://www.perseus.tufts.edu/hopper/morph?l=a%29dikou%3Dntos&amp;la=greek&amp;can=a%29dikou%3Dntos0&amp;prior=de\" TargetMode="External"/><Relationship Id="rId27" Type="http://schemas.openxmlformats.org/officeDocument/2006/relationships/hyperlink" Target="https://www.perseus.tufts.edu/hopper/morph?l=xrhstou%3D&amp;la=greek&amp;can=xrhstou%3D0&amp;prior=patro\s" TargetMode="External"/><Relationship Id="rId30" Type="http://schemas.openxmlformats.org/officeDocument/2006/relationships/hyperlink" Target="https://www.perseus.tufts.edu/hopper/morph?l=po%2Flin&amp;la=greek&amp;can=po%2Flin0&amp;prior=th\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2024-11-19T20:23:00Z</dcterms:created>
  <dcterms:modified xsi:type="dcterms:W3CDTF">2024-11-19T21:30:00Z</dcterms:modified>
</cp:coreProperties>
</file>