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78" w:rsidRPr="003B50EA" w:rsidRDefault="003B50EA" w:rsidP="003B50EA">
      <w:pPr>
        <w:jc w:val="center"/>
        <w:rPr>
          <w:b/>
        </w:rPr>
      </w:pPr>
      <w:r w:rsidRPr="003B50EA">
        <w:rPr>
          <w:b/>
        </w:rPr>
        <w:t>ΚΕΦΑΛΑΙΟ Δ΄. Η ΕΥΡΩΠΗ ΚΑΙ Ο ΚΟΣΜΟΣ ΚΑΤΑ ΤΗ ΔΙΑΡΚΕΙΑ ΤΟΥ ΜΕΣΟΠΟΛΕΜΟΥ</w:t>
      </w:r>
    </w:p>
    <w:p w:rsidR="003B50EA" w:rsidRDefault="003B50EA" w:rsidP="003B50EA">
      <w:pPr>
        <w:pStyle w:val="a3"/>
        <w:ind w:left="142"/>
      </w:pPr>
      <w:r>
        <w:t>1.</w:t>
      </w:r>
      <w:r w:rsidRPr="003B50EA">
        <w:t>Η υποενότητα</w:t>
      </w:r>
      <w:r>
        <w:t xml:space="preserve">: </w:t>
      </w:r>
      <w:r w:rsidRPr="003B50EA">
        <w:rPr>
          <w:b/>
        </w:rPr>
        <w:t>Οι προκλήσεις κατά της κοινοβουλευτικής δημοκρατίας και του φιλελευθερισμού</w:t>
      </w:r>
    </w:p>
    <w:p w:rsidR="003B50EA" w:rsidRDefault="003B50EA" w:rsidP="003B50EA">
      <w:pPr>
        <w:jc w:val="both"/>
      </w:pPr>
      <w:r>
        <w:t xml:space="preserve">Τα δημοκρατικά κράτη της Ευρώπης όφειλαν να δώσουν μια πειστική απάντηση στα κοινωνικά προβλήματα,, σε μια εποχή κατά την οποία παρουσιάστηκαν δύο αυταρχικές προτάσεις διακυβέρνησης: </w:t>
      </w:r>
    </w:p>
    <w:p w:rsidR="003B50EA" w:rsidRDefault="003B50EA" w:rsidP="003B50EA">
      <w:pPr>
        <w:pStyle w:val="a3"/>
        <w:numPr>
          <w:ilvl w:val="0"/>
          <w:numId w:val="3"/>
        </w:numPr>
        <w:jc w:val="both"/>
      </w:pPr>
      <w:r>
        <w:t>Του Στάλιν, ο οποίος, μετά τον θάνατο του Λένιν, επιχείρησε την οικοδόμηση το</w:t>
      </w:r>
      <w:r w:rsidR="00DB2CAD">
        <w:t>υ σοσιαλισμού σ</w:t>
      </w:r>
      <w:r>
        <w:t>την ΕΣΣΔ</w:t>
      </w:r>
      <w:r w:rsidR="00DB2CAD">
        <w:t xml:space="preserve"> (ΕΝΩΣΗ ΣΟΒΙΕΤΙΚΩΝ ΣΟΣΙΑΛΙΣΤΙΚΩΝ ΔΗΜΟΚΡΑΤΙΩΝ)</w:t>
      </w:r>
      <w:r>
        <w:t xml:space="preserve">, υπό τη δική του συγκεντρωτική εξουσία και επέβαλε μια αυστηρά προγραμματισμένη  οικονομία υπό τον πλήρη έλεγχο του κράτους. </w:t>
      </w:r>
    </w:p>
    <w:p w:rsidR="003B50EA" w:rsidRDefault="00DB2CAD" w:rsidP="003B50EA">
      <w:pPr>
        <w:pStyle w:val="a3"/>
        <w:numPr>
          <w:ilvl w:val="0"/>
          <w:numId w:val="3"/>
        </w:numPr>
        <w:jc w:val="both"/>
      </w:pPr>
      <w:r>
        <w:t xml:space="preserve">Του Μουσολίνι, ο οποίος </w:t>
      </w:r>
      <w:r w:rsidR="003B50EA">
        <w:t>υπήρξε ο εμπνευστής της φασιστικής ιδεολογίας, θεμελιωμένης στον εθνικισμό και την έξαρση της βίας.</w:t>
      </w:r>
    </w:p>
    <w:p w:rsidR="003B50EA" w:rsidRDefault="003B50EA" w:rsidP="003B50EA">
      <w:pPr>
        <w:pStyle w:val="a3"/>
        <w:jc w:val="both"/>
      </w:pPr>
    </w:p>
    <w:p w:rsidR="003B50EA" w:rsidRDefault="003B50EA" w:rsidP="003B50EA">
      <w:pPr>
        <w:pStyle w:val="a3"/>
        <w:jc w:val="center"/>
        <w:rPr>
          <w:b/>
        </w:rPr>
      </w:pPr>
      <w:r w:rsidRPr="003B50EA">
        <w:rPr>
          <w:b/>
        </w:rPr>
        <w:t xml:space="preserve">2. Εσωτερικές εξελίξεις στην Ελλάδα (1923-1930): </w:t>
      </w:r>
      <w:r w:rsidRPr="003B50EA">
        <w:rPr>
          <w:b/>
        </w:rPr>
        <w:br/>
        <w:t>Η υποενότητα: Προς την πολιτική σταθεροποίηση</w:t>
      </w:r>
    </w:p>
    <w:p w:rsidR="003B50EA" w:rsidRDefault="003B50EA" w:rsidP="003B50EA">
      <w:r>
        <w:t xml:space="preserve">Τα γεγονότα που σφράγισαν την περίοδο μετά την υπογραφή της Συνθήκης της Λωζάννης ήταν: </w:t>
      </w:r>
    </w:p>
    <w:p w:rsidR="003B50EA" w:rsidRDefault="003B50EA" w:rsidP="003B50EA">
      <w:pPr>
        <w:pStyle w:val="a3"/>
        <w:numPr>
          <w:ilvl w:val="0"/>
          <w:numId w:val="6"/>
        </w:numPr>
      </w:pPr>
      <w:r w:rsidRPr="00DB2CAD">
        <w:rPr>
          <w:b/>
        </w:rPr>
        <w:t>Η επαναφορά</w:t>
      </w:r>
      <w:r>
        <w:t xml:space="preserve"> από το </w:t>
      </w:r>
      <w:proofErr w:type="spellStart"/>
      <w:r>
        <w:t>φιλοβενιζελικό</w:t>
      </w:r>
      <w:proofErr w:type="spellEnd"/>
      <w:r>
        <w:t xml:space="preserve"> στρατιωτικό καθεστώς, το οποίο επιβλήθηκε μετά τη Μικρασιατική καταστροφή, </w:t>
      </w:r>
      <w:r w:rsidRPr="00DB2CAD">
        <w:rPr>
          <w:b/>
        </w:rPr>
        <w:t>του κοινοβουλευτικού καθεστώτος</w:t>
      </w:r>
      <w:r>
        <w:t xml:space="preserve"> (στο τέλος του 1923). </w:t>
      </w:r>
    </w:p>
    <w:p w:rsidR="003B50EA" w:rsidRDefault="003B50EA" w:rsidP="003B50EA">
      <w:pPr>
        <w:pStyle w:val="a3"/>
        <w:numPr>
          <w:ilvl w:val="0"/>
          <w:numId w:val="6"/>
        </w:numPr>
      </w:pPr>
      <w:r>
        <w:t xml:space="preserve">Η ανακήρυξη, με πρωτοβουλία του Αλέξανδρου Παπαναστασίου στις 25 Μαρτίου 1924 -και η επικύρωση με δημοψήφισμα λίγο αργότερα- της </w:t>
      </w:r>
      <w:r w:rsidRPr="00DB2CAD">
        <w:rPr>
          <w:b/>
        </w:rPr>
        <w:t>αβασίλευτης δημοκρατίας</w:t>
      </w:r>
      <w:r>
        <w:t xml:space="preserve">. </w:t>
      </w:r>
    </w:p>
    <w:p w:rsidR="003B50EA" w:rsidRPr="00DB2CAD" w:rsidRDefault="003B50EA" w:rsidP="003B50EA">
      <w:pPr>
        <w:pStyle w:val="a3"/>
        <w:numPr>
          <w:ilvl w:val="0"/>
          <w:numId w:val="6"/>
        </w:numPr>
        <w:rPr>
          <w:b/>
        </w:rPr>
      </w:pPr>
      <w:r>
        <w:t>Η αμφισβήτηση από τη φιλοβασιλική μερίδα του τρόπου θεσμοθέτησης του νέου πολιτεύματος</w:t>
      </w:r>
      <w:r w:rsidR="00DB2CAD">
        <w:t>, η</w:t>
      </w:r>
      <w:r>
        <w:t xml:space="preserve"> κυβερνητική αστάθεια</w:t>
      </w:r>
      <w:r w:rsidR="00DB2CAD">
        <w:t>, η</w:t>
      </w:r>
      <w:r>
        <w:t xml:space="preserve"> απειλή επέμβασης του στρατού στην πολιτική ζωή</w:t>
      </w:r>
      <w:r w:rsidR="00DB2CAD">
        <w:t xml:space="preserve"> οδήγησαν στην</w:t>
      </w:r>
      <w:r>
        <w:t xml:space="preserve"> κατάλυση του κοινοβουλευτικού πολιτεύματος </w:t>
      </w:r>
      <w:r w:rsidR="00DB2CAD">
        <w:t xml:space="preserve">και την </w:t>
      </w:r>
      <w:r>
        <w:t xml:space="preserve">επιβολή μιας βραχύβιας </w:t>
      </w:r>
      <w:r w:rsidRPr="00DB2CAD">
        <w:rPr>
          <w:b/>
        </w:rPr>
        <w:t xml:space="preserve">δικτατορίας από τον στρατηγό Θεόδωρο Πάγκαλο. </w:t>
      </w:r>
    </w:p>
    <w:p w:rsidR="003B50EA" w:rsidRDefault="003B50EA" w:rsidP="003B50EA">
      <w:pPr>
        <w:pStyle w:val="a3"/>
        <w:numPr>
          <w:ilvl w:val="0"/>
          <w:numId w:val="6"/>
        </w:numPr>
      </w:pPr>
      <w:r>
        <w:t xml:space="preserve">Η συγκρότηση οικουμενικής κυβέρνησης υπό τον Αλέξανδρο Ζαΐμη. </w:t>
      </w:r>
    </w:p>
    <w:p w:rsidR="003B50EA" w:rsidRDefault="003B50EA" w:rsidP="003B50EA">
      <w:pPr>
        <w:pStyle w:val="a3"/>
        <w:numPr>
          <w:ilvl w:val="0"/>
          <w:numId w:val="6"/>
        </w:numPr>
      </w:pPr>
      <w:r>
        <w:t xml:space="preserve">Η ψήφιση (το </w:t>
      </w:r>
      <w:r w:rsidRPr="00DB2CAD">
        <w:rPr>
          <w:b/>
        </w:rPr>
        <w:t>1927) του νέου Συντάγματος της Ελλάδας</w:t>
      </w:r>
      <w:r>
        <w:t xml:space="preserve">. </w:t>
      </w:r>
    </w:p>
    <w:p w:rsidR="003B50EA" w:rsidRPr="00DB2CAD" w:rsidRDefault="003B50EA" w:rsidP="003B50EA">
      <w:pPr>
        <w:pStyle w:val="a3"/>
        <w:numPr>
          <w:ilvl w:val="0"/>
          <w:numId w:val="6"/>
        </w:numPr>
        <w:rPr>
          <w:b/>
        </w:rPr>
      </w:pPr>
      <w:r>
        <w:t xml:space="preserve">Η εκλογική </w:t>
      </w:r>
      <w:r w:rsidRPr="00DB2CAD">
        <w:rPr>
          <w:b/>
        </w:rPr>
        <w:t xml:space="preserve">επικράτηση του Κόμματος των Φιλελευθέρων (τον Αύγουστο του 1928) και η επάνοδος του Ελευθερίου Βενιζέλου. </w:t>
      </w:r>
    </w:p>
    <w:p w:rsidR="003B50EA" w:rsidRPr="00DB2CAD" w:rsidRDefault="003B50EA" w:rsidP="003B50EA">
      <w:pPr>
        <w:pStyle w:val="a3"/>
        <w:numPr>
          <w:ilvl w:val="0"/>
          <w:numId w:val="6"/>
        </w:numPr>
        <w:rPr>
          <w:b/>
        </w:rPr>
      </w:pPr>
      <w:r w:rsidRPr="00DB2CAD">
        <w:rPr>
          <w:b/>
        </w:rPr>
        <w:t>Σταθεροποίηση της προεδρευόμενης κοινοβουλευτικής δημοκρατίας.</w:t>
      </w:r>
    </w:p>
    <w:p w:rsidR="003B50EA" w:rsidRDefault="003B50EA" w:rsidP="003B50EA">
      <w:pPr>
        <w:pStyle w:val="a3"/>
        <w:ind w:left="1440"/>
      </w:pPr>
    </w:p>
    <w:p w:rsidR="003B50EA" w:rsidRDefault="003B50EA" w:rsidP="003B50EA">
      <w:pPr>
        <w:pStyle w:val="a3"/>
        <w:ind w:left="1440"/>
        <w:jc w:val="center"/>
        <w:rPr>
          <w:b/>
        </w:rPr>
      </w:pPr>
      <w:r w:rsidRPr="003B50EA">
        <w:rPr>
          <w:b/>
        </w:rPr>
        <w:t>3. Η διεθνής οικονομική κρίση και οι συνέπειές της:</w:t>
      </w:r>
      <w:r w:rsidRPr="003B50EA">
        <w:rPr>
          <w:b/>
        </w:rPr>
        <w:br/>
        <w:t>Η υποενότητα: Η εκδήλωση και οι συνέπειες της κρίσης (1929-1932)</w:t>
      </w:r>
    </w:p>
    <w:p w:rsidR="003B50EA" w:rsidRPr="003B50EA" w:rsidRDefault="003B50EA" w:rsidP="003B50EA">
      <w:r w:rsidRPr="003B50EA">
        <w:rPr>
          <w:b/>
        </w:rPr>
        <w:t>Αφορμή</w:t>
      </w:r>
      <w:r w:rsidRPr="003B50EA">
        <w:t xml:space="preserve">: η ξαφνική ραγδαία πτώση στο χρηματιστήριο της Ν. Υόρκης </w:t>
      </w:r>
    </w:p>
    <w:p w:rsidR="003B50EA" w:rsidRPr="003B50EA" w:rsidRDefault="003B50EA" w:rsidP="003B50EA">
      <w:r w:rsidRPr="003B50EA">
        <w:rPr>
          <w:b/>
        </w:rPr>
        <w:t xml:space="preserve">  Επιπτώσεις</w:t>
      </w:r>
      <w:r w:rsidRPr="003B50EA">
        <w:t xml:space="preserve">: </w:t>
      </w:r>
    </w:p>
    <w:p w:rsidR="003B50EA" w:rsidRDefault="003B50EA" w:rsidP="003B50EA">
      <w:r w:rsidRPr="003B50EA">
        <w:t xml:space="preserve">α) </w:t>
      </w:r>
      <w:r w:rsidRPr="003B50EA">
        <w:rPr>
          <w:b/>
        </w:rPr>
        <w:t xml:space="preserve">ΟΙΚΟΝΟΜΙΚΕΣ </w:t>
      </w:r>
      <w:r>
        <w:rPr>
          <w:b/>
        </w:rPr>
        <w:t>:</w:t>
      </w:r>
      <w:r w:rsidRPr="003B50EA">
        <w:t xml:space="preserve"> </w:t>
      </w:r>
    </w:p>
    <w:p w:rsidR="003B50EA" w:rsidRDefault="003B50EA" w:rsidP="003B50EA">
      <w:pPr>
        <w:pStyle w:val="a3"/>
        <w:numPr>
          <w:ilvl w:val="0"/>
          <w:numId w:val="7"/>
        </w:numPr>
        <w:spacing w:after="0"/>
      </w:pPr>
      <w:r w:rsidRPr="003B50EA">
        <w:t>διαδοχικές τραπεζικές πτωχεύσεις στις ΗΠΑ και απόσυρση των αμερικανικών κεφαλαίων από την Ευρώπη και ιδίως τη Γερμανία</w:t>
      </w:r>
    </w:p>
    <w:p w:rsidR="003B50EA" w:rsidRPr="003B50EA" w:rsidRDefault="003B50EA" w:rsidP="003B50EA">
      <w:pPr>
        <w:pStyle w:val="a3"/>
        <w:numPr>
          <w:ilvl w:val="0"/>
          <w:numId w:val="7"/>
        </w:numPr>
        <w:spacing w:after="0"/>
      </w:pPr>
      <w:r w:rsidRPr="003B50EA">
        <w:t xml:space="preserve">παγκόσμια μείωση της εμπορικής και βιομηχανικής δραστηριότητας </w:t>
      </w:r>
    </w:p>
    <w:p w:rsidR="003B50EA" w:rsidRPr="003B50EA" w:rsidRDefault="003B50EA" w:rsidP="003B50EA">
      <w:pPr>
        <w:pStyle w:val="a3"/>
        <w:numPr>
          <w:ilvl w:val="0"/>
          <w:numId w:val="7"/>
        </w:numPr>
        <w:spacing w:after="0"/>
      </w:pPr>
      <w:r w:rsidRPr="003B50EA">
        <w:t xml:space="preserve">αποδιοργάνωση του διεθνούς οικονομικού συστήματος και υποτίμηση της αγγλικής λίρας </w:t>
      </w:r>
    </w:p>
    <w:p w:rsidR="003B50EA" w:rsidRPr="003B50EA" w:rsidRDefault="003B50EA" w:rsidP="003B50EA">
      <w:pPr>
        <w:rPr>
          <w:b/>
        </w:rPr>
      </w:pPr>
      <w:r w:rsidRPr="003B50EA">
        <w:rPr>
          <w:b/>
        </w:rPr>
        <w:t xml:space="preserve">β) ΚΟΙΝΩΝΙΚΕΣ </w:t>
      </w:r>
    </w:p>
    <w:p w:rsidR="003B50EA" w:rsidRPr="003B50EA" w:rsidRDefault="003B50EA" w:rsidP="003B50EA">
      <w:pPr>
        <w:pStyle w:val="a3"/>
        <w:numPr>
          <w:ilvl w:val="0"/>
          <w:numId w:val="8"/>
        </w:numPr>
      </w:pPr>
      <w:r w:rsidRPr="003B50EA">
        <w:t xml:space="preserve">δραματική αύξηση της ανεργίας </w:t>
      </w:r>
    </w:p>
    <w:p w:rsidR="003B50EA" w:rsidRPr="003B50EA" w:rsidRDefault="003B50EA" w:rsidP="003B50EA">
      <w:pPr>
        <w:rPr>
          <w:b/>
        </w:rPr>
      </w:pPr>
      <w:r w:rsidRPr="003B50EA">
        <w:rPr>
          <w:b/>
        </w:rPr>
        <w:t xml:space="preserve">γ) ΠΟΛΙΤΙΚΕΣ </w:t>
      </w:r>
    </w:p>
    <w:p w:rsidR="003B50EA" w:rsidRPr="003B50EA" w:rsidRDefault="003B50EA" w:rsidP="003B50EA">
      <w:pPr>
        <w:pStyle w:val="a3"/>
        <w:numPr>
          <w:ilvl w:val="0"/>
          <w:numId w:val="8"/>
        </w:numPr>
      </w:pPr>
      <w:r w:rsidRPr="003B50EA">
        <w:t xml:space="preserve">αμφισβήτηση της κοινοβουλευτικής δημοκρατίας </w:t>
      </w:r>
    </w:p>
    <w:p w:rsidR="003B50EA" w:rsidRPr="003B50EA" w:rsidRDefault="003B50EA" w:rsidP="003B50EA">
      <w:r w:rsidRPr="003B50EA">
        <w:lastRenderedPageBreak/>
        <w:t xml:space="preserve">Ενθαρρύνονταν η σταλινική Ρωσία και η φασιστική Ιταλία στο εξωτερικό, αλλά και οι οπαδοί τους στο εσωτερικό των δημοκρατικών χωρών της Ευρώπης και ενισχύονταν στην αντίθεσή τους κατά του φιλελευθερισμού. </w:t>
      </w:r>
    </w:p>
    <w:p w:rsidR="003B50EA" w:rsidRDefault="003B50EA" w:rsidP="003B50EA">
      <w:r w:rsidRPr="003B50EA">
        <w:t>Στη Γερμανία το Εθνικοσοσιαλιστικό Κόμμα του Αδόλφου Χίτλερ αύξησε εντυπωσιακά τη δύναμή του. Ο Χίτλερ, με πρόσχημα την αντίθεση στον κομμουνισμό και ασκώντας βία κατά των αντιφρονούντων, ανακηρύχθηκε αρχικά «καγκελάριος» κι έπειτα, μετά από δημοψήφισμα το 1934, κατήργησε τη δημοκρατία και αυτοαναγορεύθηκε πρόεδρος του Ράιχ συγκεντρώνοντας όλες τις εξουσίες.</w:t>
      </w:r>
    </w:p>
    <w:p w:rsidR="003B50EA" w:rsidRDefault="003B50EA" w:rsidP="003B50EA">
      <w:pPr>
        <w:jc w:val="center"/>
        <w:rPr>
          <w:b/>
        </w:rPr>
      </w:pPr>
      <w:r w:rsidRPr="003B50EA">
        <w:rPr>
          <w:b/>
        </w:rPr>
        <w:t>4. Η Ελλάδα στην κρίσιμη δεκαετία 1930-1940:</w:t>
      </w:r>
      <w:r w:rsidRPr="003B50EA">
        <w:rPr>
          <w:b/>
        </w:rPr>
        <w:br/>
        <w:t>Η υποενότητα: Η πολιτική αστάθεια και η εγκαθίδρυση της δικτατορίας</w:t>
      </w:r>
    </w:p>
    <w:p w:rsidR="003B50EA" w:rsidRPr="003B50EA" w:rsidRDefault="003B50EA" w:rsidP="003B50EA">
      <w:pPr>
        <w:spacing w:after="120"/>
      </w:pPr>
      <w:r w:rsidRPr="003B50EA">
        <w:t xml:space="preserve">Παρά τις προσπάθειες του Βενιζέλου να εκσυγχρονίσει και να ισχυροποιήσει τη χώρα, η διεθνής οικονομική κρίση δεν την άφησε ανεπηρέαστη.  Έτσι, στις εκλογές της 5ης Μαρτίου 1933 επικράτησε το Λαϊκό Κόμμα, αντίπαλο του Κόμματος των Φιλελευθέρων και σχηματίστηκε νέα κυβέρνηση υπό τον Παναγή Τσαλδάρη, με υπουργό Εξωτερικών τον Δημήτριο Μάξιμο. </w:t>
      </w:r>
    </w:p>
    <w:p w:rsidR="003B50EA" w:rsidRPr="003B50EA" w:rsidRDefault="003B50EA" w:rsidP="003B50EA">
      <w:pPr>
        <w:spacing w:after="120"/>
      </w:pPr>
      <w:r w:rsidRPr="003B50EA">
        <w:t xml:space="preserve">Τα αποτυχημένα </w:t>
      </w:r>
      <w:proofErr w:type="spellStart"/>
      <w:r w:rsidRPr="003B50EA">
        <w:t>φιλοβενιζελικά</w:t>
      </w:r>
      <w:proofErr w:type="spellEnd"/>
      <w:r w:rsidRPr="003B50EA">
        <w:t xml:space="preserve"> κινήματα του 1933 και του 1935 και η δολοφονική απόπειρα κατά του Βενιζέλου μαρτυρούσαν την πολιτική πόλωση.  Το πραξικόπημα των </w:t>
      </w:r>
      <w:proofErr w:type="spellStart"/>
      <w:r w:rsidRPr="003B50EA">
        <w:t>αντιβενιζελικών</w:t>
      </w:r>
      <w:proofErr w:type="spellEnd"/>
      <w:r w:rsidRPr="003B50EA">
        <w:t xml:space="preserve"> (Οκτώβρης 1935) οδήγησε στην αντικατάσταση του Συντάγματος του 1927 από εκείνο του 1911 και στην </w:t>
      </w:r>
      <w:r w:rsidRPr="00DB2CAD">
        <w:rPr>
          <w:b/>
        </w:rPr>
        <w:t xml:space="preserve">επαναφορά του καθεστώτος της βασιλευόμενης δημοκρατίας. </w:t>
      </w:r>
      <w:r w:rsidRPr="003B50EA">
        <w:t xml:space="preserve">→ Το Νοέμβρη του </w:t>
      </w:r>
      <w:r w:rsidRPr="00DB2CAD">
        <w:rPr>
          <w:b/>
        </w:rPr>
        <w:t>1935</w:t>
      </w:r>
      <w:r w:rsidRPr="003B50EA">
        <w:t xml:space="preserve"> ο πρίγκιπας Γεώργιος επανήλθε στο θρόνο ως Γεώργιος Β'. </w:t>
      </w:r>
    </w:p>
    <w:p w:rsidR="003B50EA" w:rsidRPr="003B50EA" w:rsidRDefault="003B50EA" w:rsidP="003B50EA">
      <w:pPr>
        <w:spacing w:after="120"/>
      </w:pPr>
      <w:r w:rsidRPr="003B50EA">
        <w:t xml:space="preserve">Προκειμένου να αποκατασταθεί η ομαλότητα, ο Ελ. Βενιζέλος θα ταχθεί υπέρ της βασιλείας (Μάρτιος 1936). </w:t>
      </w:r>
    </w:p>
    <w:p w:rsidR="003B50EA" w:rsidRPr="003B50EA" w:rsidRDefault="003B50EA" w:rsidP="003B50EA">
      <w:pPr>
        <w:spacing w:after="120"/>
      </w:pPr>
      <w:r w:rsidRPr="003B50EA">
        <w:t xml:space="preserve">Στις εκλογές του Ιανουαρίου του 1936 ισοψήφησαν τα δύο κόμματα, το Λαϊκό και των Φιλελευθέρων, αλλά δεν κατάφεραν να συνεργαστούν. </w:t>
      </w:r>
    </w:p>
    <w:p w:rsidR="003B50EA" w:rsidRPr="003B50EA" w:rsidRDefault="003B50EA" w:rsidP="003B50EA">
      <w:pPr>
        <w:spacing w:after="120"/>
        <w:jc w:val="center"/>
        <w:rPr>
          <w:b/>
        </w:rPr>
      </w:pPr>
      <w:r w:rsidRPr="003B50EA">
        <w:t xml:space="preserve">→ </w:t>
      </w:r>
      <w:r w:rsidRPr="00DB2CAD">
        <w:rPr>
          <w:b/>
        </w:rPr>
        <w:t>Ο Ιωάννης Μεταξάς- με τη συνέργεια του βασιλιά- θα καταλύσει τους δημοκρατικούς θεσμούς και θα εγκαθιδρύσει δικτατορία (4 Αυγούστου 1936), η οποία θα διατηρηθεί ως το θάνατό του (…).</w:t>
      </w:r>
      <w:r w:rsidRPr="00DB2CAD">
        <w:rPr>
          <w:b/>
        </w:rPr>
        <w:br/>
      </w:r>
      <w:r w:rsidRPr="003B50EA">
        <w:rPr>
          <w:b/>
        </w:rPr>
        <w:br/>
        <w:t>5. Ο υπόλοιπος κόσμος:</w:t>
      </w:r>
      <w:bookmarkStart w:id="0" w:name="_GoBack"/>
      <w:bookmarkEnd w:id="0"/>
    </w:p>
    <w:p w:rsidR="003B50EA" w:rsidRDefault="003B50EA" w:rsidP="003B50EA">
      <w:pPr>
        <w:spacing w:after="120"/>
        <w:jc w:val="center"/>
        <w:rPr>
          <w:b/>
        </w:rPr>
      </w:pPr>
      <w:r w:rsidRPr="003B50EA">
        <w:rPr>
          <w:b/>
        </w:rPr>
        <w:t>Η υποενότητα: Η οικονομική ανάκαμψη των ΗΠΑ και η ενίσχυση της διεθνούς θέσης τους.</w:t>
      </w:r>
    </w:p>
    <w:p w:rsidR="005E572B" w:rsidRDefault="005E572B" w:rsidP="005E572B">
      <w:pPr>
        <w:spacing w:after="120"/>
      </w:pPr>
      <w:r w:rsidRPr="005E572B">
        <w:t>Οι Ηνωμένες Πολιτείες είχαν ξεπεράσει τις οικονομικές και κοινωνικές δυσκολίες που αντιμετώπισαν κατά τα πρώτα μεταπολεμικά χρόνια, όταν η διεθνής κρίση τερμάτισε την περίοδο της ευημερίας («</w:t>
      </w:r>
      <w:proofErr w:type="spellStart"/>
      <w:r w:rsidRPr="005E572B">
        <w:t>prosperity</w:t>
      </w:r>
      <w:proofErr w:type="spellEnd"/>
      <w:r w:rsidRPr="005E572B">
        <w:t xml:space="preserve">»). Ύστερα όμως από τα αρχικά ανεπαρκή μέτρα του ρεπουμπλικάνου προέδρου </w:t>
      </w:r>
      <w:proofErr w:type="spellStart"/>
      <w:r w:rsidRPr="005E572B">
        <w:t>Χούβερ</w:t>
      </w:r>
      <w:proofErr w:type="spellEnd"/>
      <w:r w:rsidRPr="005E572B">
        <w:t xml:space="preserve">, ο δημοκρατικός πρόεδρος </w:t>
      </w:r>
      <w:r w:rsidRPr="005E572B">
        <w:rPr>
          <w:b/>
        </w:rPr>
        <w:t>Φραγκλίνος Ρούζβελτ</w:t>
      </w:r>
      <w:r w:rsidRPr="005E572B">
        <w:t xml:space="preserve"> εφάρμοσε με επιτυχία, </w:t>
      </w:r>
      <w:r w:rsidRPr="005E572B">
        <w:rPr>
          <w:b/>
        </w:rPr>
        <w:t>από τον Μάρτιο του 1933,</w:t>
      </w:r>
      <w:r w:rsidRPr="005E572B">
        <w:t xml:space="preserve"> νέα τολμηρή πολιτική, γνωστή ως «</w:t>
      </w:r>
      <w:proofErr w:type="spellStart"/>
      <w:r w:rsidRPr="005E572B">
        <w:rPr>
          <w:b/>
        </w:rPr>
        <w:t>New</w:t>
      </w:r>
      <w:proofErr w:type="spellEnd"/>
      <w:r w:rsidRPr="005E572B">
        <w:rPr>
          <w:b/>
        </w:rPr>
        <w:t xml:space="preserve"> </w:t>
      </w:r>
      <w:proofErr w:type="spellStart"/>
      <w:r w:rsidRPr="005E572B">
        <w:rPr>
          <w:b/>
        </w:rPr>
        <w:t>Deal</w:t>
      </w:r>
      <w:proofErr w:type="spellEnd"/>
      <w:r>
        <w:t>»</w:t>
      </w:r>
      <w:r w:rsidRPr="005E572B">
        <w:t>, ενισχύοντας τον παρεμβατικό ρόλο του κράτους και αυξάνοντας την αγοραστική</w:t>
      </w:r>
      <w:r>
        <w:t xml:space="preserve"> δύναμη των πολιτών. Ειδικότερα:</w:t>
      </w:r>
    </w:p>
    <w:p w:rsidR="005E572B" w:rsidRDefault="005E572B" w:rsidP="005E572B">
      <w:pPr>
        <w:pStyle w:val="a3"/>
        <w:numPr>
          <w:ilvl w:val="0"/>
          <w:numId w:val="8"/>
        </w:numPr>
        <w:spacing w:after="120"/>
      </w:pPr>
      <w:r w:rsidRPr="005E572B">
        <w:t>αναδιοργάνωσε το τραπεζικό σύστημα και αποδέσμευσε το δο</w:t>
      </w:r>
      <w:r>
        <w:t>λάριο από τον κανόνα του χρυσού</w:t>
      </w:r>
      <w:r w:rsidRPr="005E572B">
        <w:t xml:space="preserve">, </w:t>
      </w:r>
    </w:p>
    <w:p w:rsidR="005E572B" w:rsidRDefault="005E572B" w:rsidP="005E572B">
      <w:pPr>
        <w:pStyle w:val="a3"/>
        <w:numPr>
          <w:ilvl w:val="0"/>
          <w:numId w:val="8"/>
        </w:numPr>
        <w:spacing w:after="120"/>
      </w:pPr>
      <w:r w:rsidRPr="005E572B">
        <w:t xml:space="preserve">μείωσε την παραγωγή και αύξησε την τιμή των αγροτικών προϊόντων, </w:t>
      </w:r>
    </w:p>
    <w:p w:rsidR="005E572B" w:rsidRDefault="005E572B" w:rsidP="005E572B">
      <w:pPr>
        <w:pStyle w:val="a3"/>
        <w:numPr>
          <w:ilvl w:val="0"/>
          <w:numId w:val="8"/>
        </w:numPr>
        <w:spacing w:after="120"/>
      </w:pPr>
      <w:r w:rsidRPr="005E572B">
        <w:t>βελτίωσε τους μισθούς και στη συνέχεια έλαβε σειρά κοινωνι</w:t>
      </w:r>
      <w:r>
        <w:t>κών μέτρων υπέρ των εργαζομένων</w:t>
      </w:r>
    </w:p>
    <w:p w:rsidR="005E572B" w:rsidRDefault="005E572B" w:rsidP="005E572B">
      <w:pPr>
        <w:pStyle w:val="a3"/>
        <w:numPr>
          <w:ilvl w:val="0"/>
          <w:numId w:val="8"/>
        </w:numPr>
        <w:spacing w:after="120"/>
      </w:pPr>
      <w:r>
        <w:t xml:space="preserve"> Προγραμμάτισε</w:t>
      </w:r>
      <w:r w:rsidRPr="005E572B">
        <w:t xml:space="preserve"> σειρά μεγάλων έργων, με την εκτέλεση των οποίων μείωσε και το ποσοστό των ανέργων.</w:t>
      </w:r>
    </w:p>
    <w:p w:rsidR="005E572B" w:rsidRPr="005E572B" w:rsidRDefault="005E572B" w:rsidP="005E572B">
      <w:pPr>
        <w:spacing w:after="120"/>
        <w:rPr>
          <w:b/>
        </w:rPr>
      </w:pPr>
      <w:r w:rsidRPr="005E572B">
        <w:rPr>
          <w:b/>
        </w:rPr>
        <w:t xml:space="preserve"> Με τον τρόπο αυτόν σταθεροποίησε το δημοκρατικό καθεστώς και άνοιξε τον δρόμο για τη ραγδαία οικονομική ανάπτυξη των ΗΠΑ.</w:t>
      </w:r>
    </w:p>
    <w:p w:rsidR="005E572B" w:rsidRPr="005E572B" w:rsidRDefault="005E572B" w:rsidP="005E572B">
      <w:pPr>
        <w:spacing w:after="120"/>
      </w:pPr>
      <w:r w:rsidRPr="005E572B">
        <w:t xml:space="preserve">Παράλληλα, στον </w:t>
      </w:r>
      <w:r w:rsidRPr="005E572B">
        <w:rPr>
          <w:b/>
        </w:rPr>
        <w:t>διπλωματικό τομέα</w:t>
      </w:r>
      <w:r w:rsidRPr="005E572B">
        <w:t>, αφενός βελτίωσε τις σχέσεις της χώρας του με τα κράτη της Κεντρικής και της Νότιας Αμερικής, εφαρμόζοντας, αντί της αυταρχικής, πολιτική «καλής θέλησης», και αφετέρου, διαβλέποντας νωρίς τον κίνδυνο της επικράτησης των ολοκληρωτικών δυνάμεων, καταπολέμησε την ψυχολογία του «απομονωτισμού» και της ουδετεροφιλίας που διακατείχε την πλειονότητα της αμερικανικής κοινής γνώμης.</w:t>
      </w:r>
    </w:p>
    <w:sectPr w:rsidR="005E572B" w:rsidRPr="005E572B" w:rsidSect="005E572B">
      <w:pgSz w:w="11906" w:h="16838"/>
      <w:pgMar w:top="993"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78B"/>
    <w:multiLevelType w:val="hybridMultilevel"/>
    <w:tmpl w:val="47641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937994"/>
    <w:multiLevelType w:val="hybridMultilevel"/>
    <w:tmpl w:val="E3A4B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977243"/>
    <w:multiLevelType w:val="hybridMultilevel"/>
    <w:tmpl w:val="A5EE4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2C025D"/>
    <w:multiLevelType w:val="hybridMultilevel"/>
    <w:tmpl w:val="9E3012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6D7487"/>
    <w:multiLevelType w:val="hybridMultilevel"/>
    <w:tmpl w:val="7F208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E33651"/>
    <w:multiLevelType w:val="hybridMultilevel"/>
    <w:tmpl w:val="1E3A1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B386875"/>
    <w:multiLevelType w:val="hybridMultilevel"/>
    <w:tmpl w:val="71B81E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57B1CF9"/>
    <w:multiLevelType w:val="hybridMultilevel"/>
    <w:tmpl w:val="32E6F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01"/>
    <w:rsid w:val="0019209E"/>
    <w:rsid w:val="003B50EA"/>
    <w:rsid w:val="003D2423"/>
    <w:rsid w:val="00432CBA"/>
    <w:rsid w:val="00436CAD"/>
    <w:rsid w:val="00460798"/>
    <w:rsid w:val="00494A78"/>
    <w:rsid w:val="00515501"/>
    <w:rsid w:val="005E572B"/>
    <w:rsid w:val="00741B23"/>
    <w:rsid w:val="009C76B2"/>
    <w:rsid w:val="00D526DA"/>
    <w:rsid w:val="00DB2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 w:type="paragraph" w:styleId="a4">
    <w:name w:val="Balloon Text"/>
    <w:basedOn w:val="a"/>
    <w:link w:val="Char"/>
    <w:uiPriority w:val="99"/>
    <w:semiHidden/>
    <w:unhideWhenUsed/>
    <w:rsid w:val="003B50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5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 w:type="paragraph" w:styleId="a4">
    <w:name w:val="Balloon Text"/>
    <w:basedOn w:val="a"/>
    <w:link w:val="Char"/>
    <w:uiPriority w:val="99"/>
    <w:semiHidden/>
    <w:unhideWhenUsed/>
    <w:rsid w:val="003B50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B5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904</Words>
  <Characters>4884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kartsonaki</dc:creator>
  <cp:lastModifiedBy>eleni kartsonaki</cp:lastModifiedBy>
  <cp:revision>4</cp:revision>
  <dcterms:created xsi:type="dcterms:W3CDTF">2024-12-06T19:36:00Z</dcterms:created>
  <dcterms:modified xsi:type="dcterms:W3CDTF">2024-12-08T06:53:00Z</dcterms:modified>
</cp:coreProperties>
</file>