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4"/>
          <w:szCs w:val="24"/>
          <w:bdr w:val="none" w:sz="0" w:space="0" w:color="auto" w:frame="1"/>
          <w:lang w:eastAsia="el-GR"/>
        </w:rPr>
        <w:t>.</w:t>
      </w:r>
      <w:proofErr w:type="spellStart"/>
      <w:r w:rsidR="00F81439">
        <w:rPr>
          <w:rFonts w:ascii="Arial" w:eastAsia="Times New Roman" w:hAnsi="Arial" w:cs="Arial"/>
          <w:color w:val="363635"/>
          <w:sz w:val="24"/>
          <w:szCs w:val="24"/>
          <w:bdr w:val="none" w:sz="0" w:space="0" w:color="auto" w:frame="1"/>
          <w:lang w:eastAsia="el-GR"/>
        </w:rPr>
        <w:t>Ελλαδα</w:t>
      </w:r>
      <w:proofErr w:type="spellEnd"/>
      <w:r w:rsidR="00F81439">
        <w:rPr>
          <w:rFonts w:ascii="Arial" w:eastAsia="Times New Roman" w:hAnsi="Arial" w:cs="Arial"/>
          <w:color w:val="363635"/>
          <w:sz w:val="24"/>
          <w:szCs w:val="24"/>
          <w:bdr w:val="none" w:sz="0" w:space="0" w:color="auto" w:frame="1"/>
          <w:lang w:eastAsia="el-GR"/>
        </w:rPr>
        <w:t>!!!!!!</w:t>
      </w:r>
      <w:r w:rsidRPr="00E740E3">
        <w:rPr>
          <w:rFonts w:ascii="Arial" w:eastAsia="Times New Roman" w:hAnsi="Arial" w:cs="Arial"/>
          <w:color w:val="363635"/>
          <w:sz w:val="21"/>
          <w:szCs w:val="21"/>
          <w:lang w:eastAsia="el-GR"/>
        </w:rPr>
        <w:br/>
      </w:r>
    </w:p>
    <w:p w:rsidR="003C0ED7" w:rsidRPr="00F81439" w:rsidRDefault="00E740E3" w:rsidP="003C0ED7">
      <w:pPr>
        <w:spacing w:after="0" w:line="240" w:lineRule="auto"/>
        <w:rPr>
          <w:rFonts w:ascii="Arial" w:eastAsia="Times New Roman" w:hAnsi="Arial" w:cs="Arial"/>
          <w:color w:val="363635"/>
          <w:sz w:val="24"/>
          <w:szCs w:val="24"/>
          <w:bdr w:val="none" w:sz="0" w:space="0" w:color="auto" w:frame="1"/>
          <w:lang w:eastAsia="el-GR"/>
        </w:rPr>
      </w:pPr>
      <w:proofErr w:type="spellStart"/>
      <w:r w:rsidRPr="00E740E3">
        <w:rPr>
          <w:rFonts w:ascii="Arial" w:eastAsia="Times New Roman" w:hAnsi="Arial" w:cs="Arial"/>
          <w:b/>
          <w:bCs/>
          <w:color w:val="363635"/>
          <w:sz w:val="24"/>
          <w:szCs w:val="24"/>
          <w:lang w:eastAsia="el-GR"/>
        </w:rPr>
        <w:t>δεκα</w:t>
      </w:r>
      <w:proofErr w:type="spellEnd"/>
      <w:r w:rsidRPr="00E740E3">
        <w:rPr>
          <w:rFonts w:ascii="Arial" w:eastAsia="Times New Roman" w:hAnsi="Arial" w:cs="Arial"/>
          <w:b/>
          <w:bCs/>
          <w:color w:val="363635"/>
          <w:sz w:val="24"/>
          <w:szCs w:val="24"/>
          <w:lang w:eastAsia="el-GR"/>
        </w:rPr>
        <w:t xml:space="preserve"> εκατομμύρια άνθρωποι στον κόσμο μιλούν ελληνικά</w:t>
      </w:r>
      <w:r w:rsidRPr="00E740E3">
        <w:rPr>
          <w:rFonts w:ascii="Arial" w:eastAsia="Times New Roman" w:hAnsi="Arial" w:cs="Arial"/>
          <w:color w:val="363635"/>
          <w:sz w:val="24"/>
          <w:szCs w:val="24"/>
          <w:bdr w:val="none" w:sz="0" w:space="0" w:color="auto" w:frame="1"/>
          <w:lang w:eastAsia="el-GR"/>
        </w:rPr>
        <w:t>. Σε αυτούς φυσικά συγκαταλέγονται και τα δέκα εκατομμύρια των ελλήνων κατοίκων, αλλά και ελληνόφωνοι στην Κύπρο, την Ιταλία, την Αλβανία, την Τουρκία, τις ΗΠΑ και άλλες χώρες που προτίμησαν παλαιότερα οι Έλληνες για μετανάστευση. Η ελληνική γλώσσα ομιλείται εδώ και 3.000 χρόνια περίπου, κάτι που την καθιστά μία από τις αρχαιότερες γλώσσες στον κόσμο.</w:t>
      </w: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 xml:space="preserve">*Την δεκαετία </w:t>
      </w:r>
      <w:r w:rsidR="003C0ED7">
        <w:rPr>
          <w:rFonts w:ascii="Arial" w:eastAsia="Times New Roman" w:hAnsi="Arial" w:cs="Arial"/>
          <w:color w:val="363635"/>
          <w:sz w:val="24"/>
          <w:szCs w:val="24"/>
          <w:bdr w:val="none" w:sz="0" w:space="0" w:color="auto" w:frame="1"/>
          <w:lang w:eastAsia="el-GR"/>
        </w:rPr>
        <w:t>Την τελευταία χρόνιά ήρθαν πάνω από 30</w:t>
      </w:r>
      <w:r w:rsidR="003C0ED7" w:rsidRPr="00E740E3">
        <w:rPr>
          <w:rFonts w:ascii="Arial" w:eastAsia="Times New Roman" w:hAnsi="Arial" w:cs="Arial"/>
          <w:b/>
          <w:bCs/>
          <w:color w:val="363635"/>
          <w:sz w:val="24"/>
          <w:szCs w:val="24"/>
          <w:lang w:eastAsia="el-GR"/>
        </w:rPr>
        <w:t xml:space="preserve"> εκατομμύρια τουρίστες </w:t>
      </w:r>
      <w:r w:rsidR="003C0ED7" w:rsidRPr="00E740E3">
        <w:rPr>
          <w:rFonts w:ascii="Arial" w:eastAsia="Times New Roman" w:hAnsi="Arial" w:cs="Arial"/>
          <w:color w:val="363635"/>
          <w:sz w:val="24"/>
          <w:szCs w:val="24"/>
          <w:bdr w:val="none" w:sz="0" w:space="0" w:color="auto" w:frame="1"/>
          <w:lang w:eastAsia="el-GR"/>
        </w:rPr>
        <w:t>καταφθάνουν κάθε χρόνο στην Ελλάδα. Αυτό σημαίνει πως οι επισκέπτες ξεπερνούν σε αριθμό τον… ντόπιο πληθυσμό των 10 περίπου εκατομμυρίων.</w:t>
      </w:r>
    </w:p>
    <w:p w:rsidR="003C0ED7" w:rsidRPr="00F81439" w:rsidRDefault="003C0ED7" w:rsidP="003C0ED7">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*Περίπου το</w:t>
      </w:r>
      <w:r w:rsidRPr="00E740E3">
        <w:rPr>
          <w:rFonts w:ascii="Arial" w:eastAsia="Times New Roman" w:hAnsi="Arial" w:cs="Arial"/>
          <w:b/>
          <w:bCs/>
          <w:color w:val="363635"/>
          <w:sz w:val="24"/>
          <w:szCs w:val="24"/>
          <w:lang w:eastAsia="el-GR"/>
        </w:rPr>
        <w:t> 7% όλου του μαρμάρου </w:t>
      </w:r>
      <w:r w:rsidRPr="00E740E3">
        <w:rPr>
          <w:rFonts w:ascii="Arial" w:eastAsia="Times New Roman" w:hAnsi="Arial" w:cs="Arial"/>
          <w:color w:val="363635"/>
          <w:sz w:val="24"/>
          <w:szCs w:val="24"/>
          <w:bdr w:val="none" w:sz="0" w:space="0" w:color="auto" w:frame="1"/>
          <w:lang w:eastAsia="el-GR"/>
        </w:rPr>
        <w:t>που παράγεται στον πλανήτη προέρχεται από την Ελλάδα.</w:t>
      </w:r>
    </w:p>
    <w:p w:rsidR="003C0ED7" w:rsidRPr="00E740E3" w:rsidRDefault="003C0ED7" w:rsidP="003C0ED7">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*Η Ελλάδα είναι η</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τρίτη χώρα στον κόσμο σε παραγωγή ελιάς</w:t>
      </w:r>
      <w:r w:rsidRPr="00E740E3">
        <w:rPr>
          <w:rFonts w:ascii="Arial" w:eastAsia="Times New Roman" w:hAnsi="Arial" w:cs="Arial"/>
          <w:color w:val="363635"/>
          <w:sz w:val="24"/>
          <w:szCs w:val="24"/>
          <w:bdr w:val="none" w:sz="0" w:space="0" w:color="auto" w:frame="1"/>
          <w:lang w:eastAsia="el-GR"/>
        </w:rPr>
        <w:t>. Η καλλιέργεια ελαιόδεντρων ξεκίνησε στα μέρη μας από την αρχαιότητα. Μάλιστα, κάποιες ελιές που φυτεύτηκαν τον 13° αιώνα παράγουν ακόμη καρπούς. *Είναι επίσης η πρώτη χώρα στον κόσμο σε εμπόριο…</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σφουγγαριών</w:t>
      </w:r>
      <w:r w:rsidRPr="00E740E3">
        <w:rPr>
          <w:rFonts w:ascii="Arial" w:eastAsia="Times New Roman" w:hAnsi="Arial" w:cs="Arial"/>
          <w:color w:val="363635"/>
          <w:sz w:val="24"/>
          <w:szCs w:val="24"/>
          <w:bdr w:val="none" w:sz="0" w:space="0" w:color="auto" w:frame="1"/>
          <w:lang w:eastAsia="el-GR"/>
        </w:rPr>
        <w:t>.</w:t>
      </w:r>
    </w:p>
    <w:p w:rsidR="003C0ED7" w:rsidRPr="00F81439" w:rsidRDefault="003C0ED7" w:rsidP="003C0ED7">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*Το</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80% του εδάφους </w:t>
      </w:r>
      <w:r w:rsidRPr="00E740E3">
        <w:rPr>
          <w:rFonts w:ascii="Arial" w:eastAsia="Times New Roman" w:hAnsi="Arial" w:cs="Arial"/>
          <w:color w:val="363635"/>
          <w:sz w:val="24"/>
          <w:szCs w:val="24"/>
          <w:bdr w:val="none" w:sz="0" w:space="0" w:color="auto" w:frame="1"/>
          <w:lang w:eastAsia="el-GR"/>
        </w:rPr>
        <w:t>της χώρας είναι ορεινό. Η χώρα δεν διαθέτει ούτε ένα πλόιμο ποτάμι, εξαιτίας αυτής της ιδιαίτερης γεωμορφολογίας.</w:t>
      </w:r>
    </w:p>
    <w:p w:rsidR="00E740E3" w:rsidRPr="00F81439" w:rsidRDefault="003C0ED7" w:rsidP="003C0ED7">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w:t>
      </w:r>
      <w:proofErr w:type="spellStart"/>
      <w:r w:rsidRPr="00E740E3">
        <w:rPr>
          <w:rFonts w:ascii="Arial" w:eastAsia="Times New Roman" w:hAnsi="Arial" w:cs="Arial"/>
          <w:b/>
          <w:bCs/>
          <w:color w:val="363635"/>
          <w:sz w:val="24"/>
          <w:szCs w:val="24"/>
          <w:lang w:eastAsia="el-GR"/>
        </w:rPr>
        <w:t>Δώ</w:t>
      </w:r>
      <w:r w:rsidR="00E740E3" w:rsidRPr="00E740E3">
        <w:rPr>
          <w:rFonts w:ascii="Arial" w:eastAsia="Times New Roman" w:hAnsi="Arial" w:cs="Arial"/>
          <w:color w:val="363635"/>
          <w:sz w:val="24"/>
          <w:szCs w:val="24"/>
          <w:bdr w:val="none" w:sz="0" w:space="0" w:color="auto" w:frame="1"/>
          <w:lang w:eastAsia="el-GR"/>
        </w:rPr>
        <w:t>του</w:t>
      </w:r>
      <w:proofErr w:type="spellEnd"/>
      <w:r w:rsidR="00E740E3" w:rsidRPr="00E740E3">
        <w:rPr>
          <w:rFonts w:ascii="Arial" w:eastAsia="Times New Roman" w:hAnsi="Arial" w:cs="Arial"/>
          <w:color w:val="363635"/>
          <w:sz w:val="24"/>
          <w:szCs w:val="24"/>
          <w:bdr w:val="none" w:sz="0" w:space="0" w:color="auto" w:frame="1"/>
          <w:lang w:eastAsia="el-GR"/>
        </w:rPr>
        <w:t xml:space="preserve"> ’50, μόλις το 30% των Ελλήνων γνώριζε γραφή και ανάγνωση. Σήμερα,</w:t>
      </w:r>
      <w:r w:rsidR="00E740E3" w:rsidRPr="00E740E3">
        <w:rPr>
          <w:rFonts w:ascii="Arial" w:eastAsia="Times New Roman" w:hAnsi="Arial" w:cs="Arial"/>
          <w:color w:val="363635"/>
          <w:sz w:val="24"/>
          <w:szCs w:val="24"/>
          <w:lang w:eastAsia="el-GR"/>
        </w:rPr>
        <w:t> </w:t>
      </w:r>
      <w:r w:rsidR="00E740E3" w:rsidRPr="00E740E3">
        <w:rPr>
          <w:rFonts w:ascii="Arial" w:eastAsia="Times New Roman" w:hAnsi="Arial" w:cs="Arial"/>
          <w:b/>
          <w:bCs/>
          <w:color w:val="363635"/>
          <w:sz w:val="24"/>
          <w:szCs w:val="24"/>
          <w:lang w:eastAsia="el-GR"/>
        </w:rPr>
        <w:t>το ποσοστό του αναλφαβητισμού </w:t>
      </w:r>
      <w:r w:rsidR="00E740E3" w:rsidRPr="00E740E3">
        <w:rPr>
          <w:rFonts w:ascii="Arial" w:eastAsia="Times New Roman" w:hAnsi="Arial" w:cs="Arial"/>
          <w:color w:val="363635"/>
          <w:sz w:val="24"/>
          <w:szCs w:val="24"/>
          <w:bdr w:val="none" w:sz="0" w:space="0" w:color="auto" w:frame="1"/>
          <w:lang w:eastAsia="el-GR"/>
        </w:rPr>
        <w:t>μόλις που φτάνει το 5%.</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w:t>
      </w:r>
      <w:r w:rsidRPr="00E740E3">
        <w:rPr>
          <w:rFonts w:ascii="Arial" w:eastAsia="Times New Roman" w:hAnsi="Arial" w:cs="Arial"/>
          <w:b/>
          <w:bCs/>
          <w:color w:val="363635"/>
          <w:sz w:val="24"/>
          <w:szCs w:val="24"/>
          <w:lang w:eastAsia="el-GR"/>
        </w:rPr>
        <w:t>Τα νησιά της Ελλάδας </w:t>
      </w:r>
      <w:r w:rsidRPr="00E740E3">
        <w:rPr>
          <w:rFonts w:ascii="Arial" w:eastAsia="Times New Roman" w:hAnsi="Arial" w:cs="Arial"/>
          <w:color w:val="363635"/>
          <w:sz w:val="24"/>
          <w:szCs w:val="24"/>
          <w:bdr w:val="none" w:sz="0" w:space="0" w:color="auto" w:frame="1"/>
          <w:lang w:eastAsia="el-GR"/>
        </w:rPr>
        <w:t>φτάνουν τις 3.100 σε αριθμό, αλλά μόνο τα 170 από αυτά κατοικούνται. Το μεγαλύτερο ελληνικό νησί, η Κρήτη, έχει έκταση 8.260 τετραγωνικά χιλιόμετρα.</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w:t>
      </w:r>
      <w:r w:rsidRPr="00E740E3">
        <w:rPr>
          <w:rFonts w:ascii="Arial" w:eastAsia="Times New Roman" w:hAnsi="Arial" w:cs="Arial"/>
          <w:b/>
          <w:bCs/>
          <w:color w:val="363635"/>
          <w:sz w:val="24"/>
          <w:szCs w:val="24"/>
          <w:lang w:eastAsia="el-GR"/>
        </w:rPr>
        <w:t>Ο πληθυσμός της Αθήνας </w:t>
      </w:r>
      <w:r w:rsidRPr="00E740E3">
        <w:rPr>
          <w:rFonts w:ascii="Arial" w:eastAsia="Times New Roman" w:hAnsi="Arial" w:cs="Arial"/>
          <w:color w:val="363635"/>
          <w:sz w:val="24"/>
          <w:szCs w:val="24"/>
          <w:bdr w:val="none" w:sz="0" w:space="0" w:color="auto" w:frame="1"/>
          <w:lang w:eastAsia="el-GR"/>
        </w:rPr>
        <w:t>το 1834 ήταν 10.000. Από την στιγμή που επιλέχθηκε ως πρωτεύουσα του νέου ελληνικού κράτους μέχρι σήμερα, ο πληθυσμός της αυξήθηκε στον δυσθεώρητο αριθμό των 3 και πλέον εκατομμυρίων κατοίκων, ήτοι περίπου το 40% του ελληνικού πληθυσμού.</w:t>
      </w: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*Η Αθήνα κατοικείται αδιάλειπτα</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εδώ και 7.000 χρόνια</w:t>
      </w:r>
      <w:r w:rsidRPr="00E740E3">
        <w:rPr>
          <w:rFonts w:ascii="Arial" w:eastAsia="Times New Roman" w:hAnsi="Arial" w:cs="Arial"/>
          <w:color w:val="363635"/>
          <w:sz w:val="24"/>
          <w:szCs w:val="24"/>
          <w:bdr w:val="none" w:sz="0" w:space="0" w:color="auto" w:frame="1"/>
          <w:lang w:eastAsia="el-GR"/>
        </w:rPr>
        <w:t>. Αυτό την καθιστά μία από τις αρχαιότερες πόλεις της Ευρώπης.</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*Κατά μέσο όρο, απολαμβάνουμε</w:t>
      </w:r>
      <w:r w:rsidRPr="00E740E3">
        <w:rPr>
          <w:rFonts w:ascii="Arial" w:eastAsia="Times New Roman" w:hAnsi="Arial" w:cs="Arial"/>
          <w:b/>
          <w:bCs/>
          <w:color w:val="363635"/>
          <w:sz w:val="24"/>
          <w:szCs w:val="24"/>
          <w:lang w:eastAsia="el-GR"/>
        </w:rPr>
        <w:t> 250 ημέρες ηλιοφάνειας τον χρόνο</w:t>
      </w:r>
      <w:r w:rsidRPr="00E740E3">
        <w:rPr>
          <w:rFonts w:ascii="Arial" w:eastAsia="Times New Roman" w:hAnsi="Arial" w:cs="Arial"/>
          <w:color w:val="363635"/>
          <w:sz w:val="24"/>
          <w:szCs w:val="24"/>
          <w:bdr w:val="none" w:sz="0" w:space="0" w:color="auto" w:frame="1"/>
          <w:lang w:eastAsia="el-GR"/>
        </w:rPr>
        <w:t>. Αυτό αντιστοιχεί σε 3.000 αξιοζήλευτες ώρες ήλιου ετησίως.</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*Το</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προσδόκιμο ζωής </w:t>
      </w:r>
      <w:r w:rsidRPr="00E740E3">
        <w:rPr>
          <w:rFonts w:ascii="Arial" w:eastAsia="Times New Roman" w:hAnsi="Arial" w:cs="Arial"/>
          <w:color w:val="363635"/>
          <w:sz w:val="24"/>
          <w:szCs w:val="24"/>
          <w:bdr w:val="none" w:sz="0" w:space="0" w:color="auto" w:frame="1"/>
          <w:lang w:eastAsia="el-GR"/>
        </w:rPr>
        <w:t>στην αρχαία Ελλάδα έφτανε τα 36 χρόνια για τις γυναίκες και τα 45 χρόνια για τους άνδρες. Από τα παιδιά που γεννιόντουσαν, μόλις τα μισά κατάφερναν να ζήσουν και μετά το στάδιο της βρεφικής ηλικίας.</w:t>
      </w: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 xml:space="preserve">Σήμερα, το προσδόκιμο ζωής έχει φτάσει τα 77 και τα 82 χρόνια για τους Έλληνες και τις Ελληνίδες αντίστοιχα, κάτι που μας κατατάσσει στο </w:t>
      </w:r>
      <w:proofErr w:type="spellStart"/>
      <w:r w:rsidRPr="00E740E3">
        <w:rPr>
          <w:rFonts w:ascii="Arial" w:eastAsia="Times New Roman" w:hAnsi="Arial" w:cs="Arial"/>
          <w:color w:val="363635"/>
          <w:sz w:val="24"/>
          <w:szCs w:val="24"/>
          <w:bdr w:val="none" w:sz="0" w:space="0" w:color="auto" w:frame="1"/>
          <w:lang w:eastAsia="el-GR"/>
        </w:rPr>
        <w:t>top</w:t>
      </w:r>
      <w:proofErr w:type="spellEnd"/>
      <w:r w:rsidRPr="00E740E3">
        <w:rPr>
          <w:rFonts w:ascii="Arial" w:eastAsia="Times New Roman" w:hAnsi="Arial" w:cs="Arial"/>
          <w:color w:val="363635"/>
          <w:sz w:val="24"/>
          <w:szCs w:val="24"/>
          <w:bdr w:val="none" w:sz="0" w:space="0" w:color="auto" w:frame="1"/>
          <w:lang w:eastAsia="el-GR"/>
        </w:rPr>
        <w:t xml:space="preserve"> 26 των χωρών με το υψηλότερο προσδόκιμο στον κόσμο.</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w:t>
      </w:r>
      <w:r w:rsidRPr="00E740E3">
        <w:rPr>
          <w:rFonts w:ascii="Arial" w:eastAsia="Times New Roman" w:hAnsi="Arial" w:cs="Arial"/>
          <w:b/>
          <w:bCs/>
          <w:color w:val="363635"/>
          <w:sz w:val="24"/>
          <w:szCs w:val="24"/>
          <w:lang w:eastAsia="el-GR"/>
        </w:rPr>
        <w:t>Τα πλοία με ελληνική σημαία </w:t>
      </w:r>
      <w:r w:rsidRPr="00E740E3">
        <w:rPr>
          <w:rFonts w:ascii="Arial" w:eastAsia="Times New Roman" w:hAnsi="Arial" w:cs="Arial"/>
          <w:color w:val="363635"/>
          <w:sz w:val="24"/>
          <w:szCs w:val="24"/>
          <w:bdr w:val="none" w:sz="0" w:space="0" w:color="auto" w:frame="1"/>
          <w:lang w:eastAsia="el-GR"/>
        </w:rPr>
        <w:t xml:space="preserve">αποτελούν το 70% του συνόλου του εμπορικού στόλου της Ευρώπης. Ο εγχώριος νόμος επιβάλλει το 75% του </w:t>
      </w:r>
      <w:r w:rsidRPr="00E740E3">
        <w:rPr>
          <w:rFonts w:ascii="Arial" w:eastAsia="Times New Roman" w:hAnsi="Arial" w:cs="Arial"/>
          <w:color w:val="363635"/>
          <w:sz w:val="24"/>
          <w:szCs w:val="24"/>
          <w:bdr w:val="none" w:sz="0" w:space="0" w:color="auto" w:frame="1"/>
          <w:lang w:eastAsia="el-GR"/>
        </w:rPr>
        <w:lastRenderedPageBreak/>
        <w:t>πληρώματος των πλοίων να έχουν ελληνική υπηκοότητα.</w:t>
      </w: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*Η Ελλάδα διαθέτει</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περισσότερα αρχαιολογικά μουσεία </w:t>
      </w:r>
      <w:r w:rsidRPr="00E740E3">
        <w:rPr>
          <w:rFonts w:ascii="Arial" w:eastAsia="Times New Roman" w:hAnsi="Arial" w:cs="Arial"/>
          <w:color w:val="363635"/>
          <w:sz w:val="24"/>
          <w:szCs w:val="24"/>
          <w:bdr w:val="none" w:sz="0" w:space="0" w:color="auto" w:frame="1"/>
          <w:lang w:eastAsia="el-GR"/>
        </w:rPr>
        <w:t>από οποιαδήποτε άλλη χώρα στον κόσμο – κάτι που φυσικά δεν μας εκπλήσσει ιδιαίτερα.</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*Περίπου</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100.000 πουλιά </w:t>
      </w:r>
      <w:r w:rsidRPr="00E740E3">
        <w:rPr>
          <w:rFonts w:ascii="Arial" w:eastAsia="Times New Roman" w:hAnsi="Arial" w:cs="Arial"/>
          <w:color w:val="363635"/>
          <w:sz w:val="24"/>
          <w:szCs w:val="24"/>
          <w:bdr w:val="none" w:sz="0" w:space="0" w:color="auto" w:frame="1"/>
          <w:lang w:eastAsia="el-GR"/>
        </w:rPr>
        <w:t>από την βόρεια Ευρώπη και την Ασία ξεχειμωνιάζουν στα μέρη μας.</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*Η αξιοζήλευτη</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άγρια ζωή </w:t>
      </w:r>
      <w:r w:rsidRPr="00E740E3">
        <w:rPr>
          <w:rFonts w:ascii="Arial" w:eastAsia="Times New Roman" w:hAnsi="Arial" w:cs="Arial"/>
          <w:color w:val="363635"/>
          <w:sz w:val="24"/>
          <w:szCs w:val="24"/>
          <w:bdr w:val="none" w:sz="0" w:space="0" w:color="auto" w:frame="1"/>
          <w:lang w:eastAsia="el-GR"/>
        </w:rPr>
        <w:t>της χώρας περιλαμβάνει 116 είδη θηλαστικών, 18 είδη αμφίβιων, 59 είδη ερπετών, 240 είδη πουλιών και 107 είδη ψαριών. Ωστόσο, περίπου τα μισά είδη θηλαστικών κινδυνεύουν με εξαφάνιση.</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*Η</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διαφθορά </w:t>
      </w:r>
      <w:r w:rsidRPr="00E740E3">
        <w:rPr>
          <w:rFonts w:ascii="Arial" w:eastAsia="Times New Roman" w:hAnsi="Arial" w:cs="Arial"/>
          <w:color w:val="363635"/>
          <w:sz w:val="24"/>
          <w:szCs w:val="24"/>
          <w:bdr w:val="none" w:sz="0" w:space="0" w:color="auto" w:frame="1"/>
          <w:lang w:eastAsia="el-GR"/>
        </w:rPr>
        <w:t>της κυβέρνησης κόστισε στην χώρα περίπου 800 εκατομμύρια ευρώ μόνο το 2009. Το εθνικό χρέος της Ελλάδας είναι μεγαλύτερο από την εθνική οικονομία.</w:t>
      </w:r>
    </w:p>
    <w:p w:rsidR="00E740E3" w:rsidRPr="00F81439" w:rsidRDefault="00E740E3" w:rsidP="00E740E3">
      <w:pPr>
        <w:spacing w:after="0" w:line="240" w:lineRule="auto"/>
        <w:rPr>
          <w:rFonts w:ascii="Arial" w:eastAsia="Times New Roman" w:hAnsi="Arial" w:cs="Arial"/>
          <w:color w:val="363635"/>
          <w:sz w:val="24"/>
          <w:szCs w:val="24"/>
          <w:bdr w:val="none" w:sz="0" w:space="0" w:color="auto" w:frame="1"/>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*Κανένα μέρος της Ελλάδας δεν απέχει από τη</w:t>
      </w:r>
      <w:r w:rsidRPr="00E740E3">
        <w:rPr>
          <w:rFonts w:ascii="Arial" w:eastAsia="Times New Roman" w:hAnsi="Arial" w:cs="Arial"/>
          <w:color w:val="363635"/>
          <w:sz w:val="24"/>
          <w:szCs w:val="24"/>
          <w:lang w:eastAsia="el-GR"/>
        </w:rPr>
        <w:t> </w:t>
      </w:r>
      <w:r w:rsidRPr="00E740E3">
        <w:rPr>
          <w:rFonts w:ascii="Arial" w:eastAsia="Times New Roman" w:hAnsi="Arial" w:cs="Arial"/>
          <w:b/>
          <w:bCs/>
          <w:color w:val="363635"/>
          <w:sz w:val="24"/>
          <w:szCs w:val="24"/>
          <w:lang w:eastAsia="el-GR"/>
        </w:rPr>
        <w:t>θάλασσα </w:t>
      </w:r>
      <w:r w:rsidRPr="00E740E3">
        <w:rPr>
          <w:rFonts w:ascii="Arial" w:eastAsia="Times New Roman" w:hAnsi="Arial" w:cs="Arial"/>
          <w:color w:val="363635"/>
          <w:sz w:val="24"/>
          <w:szCs w:val="24"/>
          <w:bdr w:val="none" w:sz="0" w:space="0" w:color="auto" w:frame="1"/>
          <w:lang w:eastAsia="el-GR"/>
        </w:rPr>
        <w:t>παραπάνω από 137 χιλιόμετρα. Η ακτογραμμή της χώρας είναι η δέκατη μεγαλύτερη σε μήκος στον πλανήτη.</w:t>
      </w:r>
    </w:p>
    <w:p w:rsidR="00E740E3" w:rsidRPr="00E740E3" w:rsidRDefault="00E740E3" w:rsidP="00E740E3">
      <w:pPr>
        <w:spacing w:after="0" w:line="240" w:lineRule="auto"/>
        <w:rPr>
          <w:rFonts w:ascii="Times New Roman" w:eastAsia="Times New Roman" w:hAnsi="Times New Roman" w:cs="Times New Roman"/>
          <w:sz w:val="24"/>
          <w:szCs w:val="24"/>
          <w:lang w:eastAsia="el-GR"/>
        </w:rPr>
      </w:pPr>
      <w:r w:rsidRPr="00E740E3">
        <w:rPr>
          <w:rFonts w:ascii="Arial" w:eastAsia="Times New Roman" w:hAnsi="Arial" w:cs="Arial"/>
          <w:color w:val="363635"/>
          <w:sz w:val="21"/>
          <w:szCs w:val="21"/>
          <w:lang w:eastAsia="el-GR"/>
        </w:rPr>
        <w:br/>
      </w:r>
      <w:r w:rsidRPr="00E740E3">
        <w:rPr>
          <w:rFonts w:ascii="Arial" w:eastAsia="Times New Roman" w:hAnsi="Arial" w:cs="Arial"/>
          <w:color w:val="363635"/>
          <w:sz w:val="24"/>
          <w:szCs w:val="24"/>
          <w:bdr w:val="none" w:sz="0" w:space="0" w:color="auto" w:frame="1"/>
          <w:lang w:eastAsia="el-GR"/>
        </w:rPr>
        <w:t>*</w:t>
      </w:r>
      <w:r w:rsidRPr="00E740E3">
        <w:rPr>
          <w:rFonts w:ascii="Arial" w:eastAsia="Times New Roman" w:hAnsi="Arial" w:cs="Arial"/>
          <w:b/>
          <w:bCs/>
          <w:color w:val="363635"/>
          <w:sz w:val="24"/>
          <w:szCs w:val="24"/>
          <w:lang w:eastAsia="el-GR"/>
        </w:rPr>
        <w:t>Κάποτε η Ελλάδα ήταν μια βραχώδης μάζα, </w:t>
      </w:r>
      <w:r w:rsidRPr="00E740E3">
        <w:rPr>
          <w:rFonts w:ascii="Arial" w:eastAsia="Times New Roman" w:hAnsi="Arial" w:cs="Arial"/>
          <w:color w:val="363635"/>
          <w:sz w:val="24"/>
          <w:szCs w:val="24"/>
          <w:bdr w:val="none" w:sz="0" w:space="0" w:color="auto" w:frame="1"/>
          <w:lang w:eastAsia="el-GR"/>
        </w:rPr>
        <w:t xml:space="preserve">που βρισκόταν εντελώς κάτω από την θάλασσα. Μετά από την σύγκρουση μιας τεκτονικής πλάκας με την Ευρώπη, σχηματίστηκε το ορεινό πεδίο της, ενώ ακόμη και σήμερα οι σεισμοί στο Αιγαίο σχετίζονται με τις κινήσεις της συγκεκριμένης </w:t>
      </w:r>
      <w:proofErr w:type="spellStart"/>
      <w:r w:rsidRPr="00E740E3">
        <w:rPr>
          <w:rFonts w:ascii="Arial" w:eastAsia="Times New Roman" w:hAnsi="Arial" w:cs="Arial"/>
          <w:color w:val="363635"/>
          <w:sz w:val="24"/>
          <w:szCs w:val="24"/>
          <w:bdr w:val="none" w:sz="0" w:space="0" w:color="auto" w:frame="1"/>
          <w:lang w:eastAsia="el-GR"/>
        </w:rPr>
        <w:t>λιθοσφαιρικής</w:t>
      </w:r>
      <w:proofErr w:type="spellEnd"/>
      <w:r w:rsidRPr="00E740E3">
        <w:rPr>
          <w:rFonts w:ascii="Arial" w:eastAsia="Times New Roman" w:hAnsi="Arial" w:cs="Arial"/>
          <w:color w:val="363635"/>
          <w:sz w:val="24"/>
          <w:szCs w:val="24"/>
          <w:bdr w:val="none" w:sz="0" w:space="0" w:color="auto" w:frame="1"/>
          <w:lang w:eastAsia="el-GR"/>
        </w:rPr>
        <w:t xml:space="preserve"> πλάκας.</w:t>
      </w:r>
    </w:p>
    <w:p w:rsidR="00F73A7B" w:rsidRPr="00F81439" w:rsidRDefault="00F73A7B">
      <w:pPr>
        <w:rPr>
          <w:rFonts w:ascii="Arial" w:eastAsia="Times New Roman" w:hAnsi="Arial" w:cs="Arial"/>
          <w:color w:val="363635"/>
          <w:sz w:val="21"/>
          <w:szCs w:val="21"/>
          <w:lang w:eastAsia="el-GR"/>
        </w:rPr>
      </w:pPr>
    </w:p>
    <w:p w:rsidR="00E740E3" w:rsidRPr="00F81439" w:rsidRDefault="00E740E3"/>
    <w:sectPr w:rsidR="00E740E3" w:rsidRPr="00F81439" w:rsidSect="00F73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0E3"/>
    <w:rsid w:val="000F6FA6"/>
    <w:rsid w:val="003C0ED7"/>
    <w:rsid w:val="009C47AF"/>
    <w:rsid w:val="00E740E3"/>
    <w:rsid w:val="00F73A7B"/>
    <w:rsid w:val="00F814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40E3"/>
  </w:style>
  <w:style w:type="character" w:styleId="-">
    <w:name w:val="Hyperlink"/>
    <w:basedOn w:val="a0"/>
    <w:uiPriority w:val="99"/>
    <w:semiHidden/>
    <w:unhideWhenUsed/>
    <w:rsid w:val="00E740E3"/>
    <w:rPr>
      <w:color w:val="0000FF"/>
      <w:u w:val="single"/>
    </w:rPr>
  </w:style>
  <w:style w:type="character" w:styleId="a3">
    <w:name w:val="Strong"/>
    <w:basedOn w:val="a0"/>
    <w:uiPriority w:val="22"/>
    <w:qFormat/>
    <w:rsid w:val="00E740E3"/>
    <w:rPr>
      <w:b/>
      <w:bCs/>
    </w:rPr>
  </w:style>
  <w:style w:type="paragraph" w:styleId="Web">
    <w:name w:val="Normal (Web)"/>
    <w:basedOn w:val="a"/>
    <w:uiPriority w:val="99"/>
    <w:semiHidden/>
    <w:unhideWhenUsed/>
    <w:rsid w:val="00E740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070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3009</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2020-04-26T12:07:00Z</dcterms:created>
  <dcterms:modified xsi:type="dcterms:W3CDTF">2020-04-26T12:07:00Z</dcterms:modified>
</cp:coreProperties>
</file>