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01" w:rsidRPr="00DF5390" w:rsidRDefault="00436301" w:rsidP="00436301">
      <w:pPr>
        <w:widowControl w:val="0"/>
        <w:pBdr>
          <w:top w:val="nil"/>
          <w:left w:val="nil"/>
          <w:bottom w:val="nil"/>
          <w:right w:val="nil"/>
          <w:between w:val="nil"/>
        </w:pBdr>
        <w:spacing w:line="240" w:lineRule="auto"/>
        <w:ind w:right="4407"/>
        <w:jc w:val="right"/>
        <w:rPr>
          <w:rFonts w:ascii="Cambria" w:hAnsi="Cambria"/>
          <w:b/>
          <w:color w:val="000000"/>
        </w:rPr>
      </w:pPr>
      <w:r w:rsidRPr="00DF5390">
        <w:rPr>
          <w:rFonts w:ascii="Cambria" w:hAnsi="Cambria"/>
          <w:b/>
          <w:color w:val="000000"/>
          <w:u w:val="single"/>
        </w:rPr>
        <w:t>ΠΡΑΚΤΙΚΟ</w:t>
      </w:r>
    </w:p>
    <w:p w:rsidR="00436301" w:rsidRPr="00DF5390" w:rsidRDefault="00436301" w:rsidP="00436301">
      <w:pPr>
        <w:widowControl w:val="0"/>
        <w:pBdr>
          <w:top w:val="nil"/>
          <w:left w:val="nil"/>
          <w:bottom w:val="nil"/>
          <w:right w:val="nil"/>
          <w:between w:val="nil"/>
        </w:pBdr>
        <w:spacing w:before="13" w:line="240" w:lineRule="auto"/>
        <w:ind w:right="2257"/>
        <w:jc w:val="right"/>
        <w:rPr>
          <w:rFonts w:ascii="Cambria" w:eastAsia="Calibri" w:hAnsi="Cambria" w:cs="Calibri"/>
          <w:color w:val="000000"/>
        </w:rPr>
      </w:pPr>
      <w:r w:rsidRPr="00DF5390">
        <w:rPr>
          <w:rFonts w:ascii="Cambria" w:eastAsia="Calibri" w:hAnsi="Cambria" w:cs="Calibri"/>
          <w:color w:val="000000"/>
          <w:u w:val="single"/>
        </w:rPr>
        <w:t xml:space="preserve">(κατ’ εφαρμογή της </w:t>
      </w:r>
      <w:proofErr w:type="spellStart"/>
      <w:r w:rsidRPr="00DF5390">
        <w:rPr>
          <w:rFonts w:ascii="Cambria" w:eastAsia="Calibri" w:hAnsi="Cambria" w:cs="Calibri"/>
          <w:color w:val="000000"/>
          <w:u w:val="single"/>
        </w:rPr>
        <w:t>περ</w:t>
      </w:r>
      <w:proofErr w:type="spellEnd"/>
      <w:r w:rsidRPr="00DF5390">
        <w:rPr>
          <w:rFonts w:ascii="Cambria" w:eastAsia="Calibri" w:hAnsi="Cambria" w:cs="Calibri"/>
          <w:color w:val="000000"/>
          <w:u w:val="single"/>
        </w:rPr>
        <w:t>. α’ της παρ. 4 του άρθρου 75 του ν. 4823/2021)</w:t>
      </w:r>
    </w:p>
    <w:p w:rsidR="00436301" w:rsidRPr="00DF5390" w:rsidRDefault="00436301" w:rsidP="00436301">
      <w:pPr>
        <w:widowControl w:val="0"/>
        <w:pBdr>
          <w:top w:val="nil"/>
          <w:left w:val="nil"/>
          <w:bottom w:val="nil"/>
          <w:right w:val="nil"/>
          <w:between w:val="nil"/>
        </w:pBdr>
        <w:spacing w:before="347" w:line="304" w:lineRule="auto"/>
        <w:ind w:left="1840" w:right="11" w:firstLine="3"/>
        <w:jc w:val="both"/>
        <w:rPr>
          <w:rFonts w:ascii="Cambria" w:hAnsi="Cambria"/>
          <w:color w:val="000000"/>
        </w:rPr>
      </w:pPr>
      <w:r>
        <w:rPr>
          <w:rFonts w:ascii="Cambria" w:hAnsi="Cambria"/>
          <w:color w:val="000000"/>
        </w:rPr>
        <w:t>Στα</w:t>
      </w:r>
      <w:r w:rsidR="00EE3A54">
        <w:rPr>
          <w:rFonts w:ascii="Cambria" w:hAnsi="Cambria"/>
          <w:color w:val="000000"/>
        </w:rPr>
        <w:t xml:space="preserve"> </w:t>
      </w:r>
      <w:r>
        <w:rPr>
          <w:rFonts w:ascii="Cambria" w:hAnsi="Cambria"/>
          <w:color w:val="000000"/>
        </w:rPr>
        <w:t>Χανιά</w:t>
      </w:r>
      <w:r w:rsidRPr="00DF5390">
        <w:rPr>
          <w:rFonts w:ascii="Cambria" w:hAnsi="Cambria"/>
          <w:color w:val="000000"/>
        </w:rPr>
        <w:t>, σήμερα</w:t>
      </w:r>
      <w:r>
        <w:rPr>
          <w:rFonts w:ascii="Cambria" w:hAnsi="Cambria"/>
          <w:color w:val="000000"/>
        </w:rPr>
        <w:t>, ………………………</w:t>
      </w:r>
      <w:r w:rsidRPr="00DF5390">
        <w:rPr>
          <w:rFonts w:ascii="Cambria" w:hAnsi="Cambria"/>
          <w:color w:val="000000"/>
        </w:rPr>
        <w:t>και ώρα</w:t>
      </w:r>
      <w:r>
        <w:rPr>
          <w:rFonts w:ascii="Cambria" w:hAnsi="Cambria"/>
          <w:color w:val="000000"/>
        </w:rPr>
        <w:t xml:space="preserve">……., </w:t>
      </w:r>
      <w:r w:rsidRPr="00DF5390">
        <w:rPr>
          <w:rFonts w:ascii="Cambria" w:hAnsi="Cambria"/>
          <w:color w:val="000000"/>
        </w:rPr>
        <w:t>οι υπογράφο</w:t>
      </w:r>
      <w:r w:rsidR="003709DD">
        <w:rPr>
          <w:rFonts w:ascii="Cambria" w:hAnsi="Cambria"/>
          <w:color w:val="000000"/>
        </w:rPr>
        <w:t>υσες</w:t>
      </w:r>
      <w:r w:rsidRPr="00DF5390">
        <w:rPr>
          <w:rFonts w:ascii="Cambria" w:hAnsi="Cambria"/>
          <w:color w:val="000000"/>
        </w:rPr>
        <w:t xml:space="preserve">, </w:t>
      </w:r>
      <w:proofErr w:type="spellStart"/>
      <w:r>
        <w:rPr>
          <w:rFonts w:ascii="Cambria" w:hAnsi="Cambria"/>
          <w:color w:val="000000"/>
        </w:rPr>
        <w:t>αξιολογήτρια</w:t>
      </w:r>
      <w:proofErr w:type="spellEnd"/>
      <w:r w:rsidR="00EE3A54">
        <w:rPr>
          <w:rFonts w:ascii="Cambria" w:hAnsi="Cambria"/>
          <w:color w:val="000000"/>
        </w:rPr>
        <w:t xml:space="preserve"> και αξιολογούμενη</w:t>
      </w:r>
      <w:r w:rsidRPr="00DF5390">
        <w:rPr>
          <w:rFonts w:ascii="Cambria" w:hAnsi="Cambria"/>
          <w:color w:val="000000"/>
        </w:rPr>
        <w:t>, με τα στοιχεία που αναγράφονται στην παράγραφο 1 του παρόντος, συναποδέχτηκαν ότι θα πραγματοποιηθούν π</w:t>
      </w:r>
      <w:r>
        <w:rPr>
          <w:rFonts w:ascii="Cambria" w:hAnsi="Cambria"/>
          <w:color w:val="000000"/>
        </w:rPr>
        <w:t>αρατηρήσεις δύο (2) διδασκαλιών</w:t>
      </w:r>
      <w:r w:rsidRPr="00DF5390">
        <w:rPr>
          <w:rFonts w:ascii="Cambria" w:hAnsi="Cambria"/>
          <w:color w:val="000000"/>
        </w:rPr>
        <w:t xml:space="preserve">, όπως παρατίθενται στις παραγράφους 2 και 3 του παρόντος και σύμφωνα με όσα ορίζονται στα άρθρα 66 </w:t>
      </w:r>
      <w:proofErr w:type="spellStart"/>
      <w:r w:rsidRPr="00DF5390">
        <w:rPr>
          <w:rFonts w:ascii="Cambria" w:hAnsi="Cambria"/>
          <w:color w:val="000000"/>
        </w:rPr>
        <w:t>επ</w:t>
      </w:r>
      <w:proofErr w:type="spellEnd"/>
      <w:r w:rsidRPr="00DF5390">
        <w:rPr>
          <w:rFonts w:ascii="Cambria" w:hAnsi="Cambria"/>
          <w:color w:val="000000"/>
        </w:rPr>
        <w:t xml:space="preserve">. του ν. 4823/2021. </w:t>
      </w:r>
    </w:p>
    <w:p w:rsidR="00436301" w:rsidRPr="00DF5390" w:rsidRDefault="00436301" w:rsidP="00436301">
      <w:pPr>
        <w:widowControl w:val="0"/>
        <w:pBdr>
          <w:top w:val="nil"/>
          <w:left w:val="nil"/>
          <w:bottom w:val="nil"/>
          <w:right w:val="nil"/>
          <w:between w:val="nil"/>
        </w:pBdr>
        <w:spacing w:before="249" w:line="240" w:lineRule="auto"/>
        <w:ind w:left="2478"/>
        <w:rPr>
          <w:rFonts w:ascii="Cambria" w:hAnsi="Cambria"/>
          <w:b/>
          <w:color w:val="000000"/>
        </w:rPr>
      </w:pPr>
      <w:r w:rsidRPr="00DF5390">
        <w:rPr>
          <w:rFonts w:ascii="Cambria" w:hAnsi="Cambria"/>
          <w:b/>
          <w:color w:val="000000"/>
        </w:rPr>
        <w:t xml:space="preserve">1. ΣΤΟΙΧΕΙΑ ΑΞΙΟΛΟΓΗΤΗ- ΑΞΙΟΛΟΓΟΥΜΕΝΟΥ </w:t>
      </w:r>
    </w:p>
    <w:tbl>
      <w:tblPr>
        <w:tblW w:w="9338" w:type="dxa"/>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0"/>
        <w:gridCol w:w="2221"/>
        <w:gridCol w:w="2425"/>
        <w:gridCol w:w="2392"/>
      </w:tblGrid>
      <w:tr w:rsidR="00436301" w:rsidRPr="00DF5390" w:rsidTr="008753CB">
        <w:trPr>
          <w:trHeight w:val="358"/>
        </w:trPr>
        <w:tc>
          <w:tcPr>
            <w:tcW w:w="4521" w:type="dxa"/>
            <w:gridSpan w:val="2"/>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1"/>
              <w:rPr>
                <w:rFonts w:ascii="Cambria" w:hAnsi="Cambria"/>
                <w:b/>
                <w:color w:val="000000"/>
                <w:shd w:val="clear" w:color="auto" w:fill="C5D7EE"/>
              </w:rPr>
            </w:pPr>
            <w:r w:rsidRPr="00E04EF4">
              <w:rPr>
                <w:rFonts w:ascii="Cambria" w:hAnsi="Cambria"/>
                <w:b/>
                <w:color w:val="000000"/>
                <w:shd w:val="clear" w:color="auto" w:fill="C5D7EE"/>
              </w:rPr>
              <w:t>ΑΞΙΟΛΟΓΗΤ</w:t>
            </w:r>
            <w:r w:rsidR="003709DD">
              <w:rPr>
                <w:rFonts w:ascii="Cambria" w:hAnsi="Cambria"/>
                <w:b/>
                <w:color w:val="000000"/>
                <w:shd w:val="clear" w:color="auto" w:fill="C5D7EE"/>
              </w:rPr>
              <w:t>ΡΙΑ</w:t>
            </w:r>
          </w:p>
        </w:tc>
        <w:tc>
          <w:tcPr>
            <w:tcW w:w="4817" w:type="dxa"/>
            <w:gridSpan w:val="2"/>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99"/>
              <w:rPr>
                <w:rFonts w:ascii="Cambria" w:hAnsi="Cambria"/>
                <w:b/>
                <w:color w:val="000000"/>
                <w:shd w:val="clear" w:color="auto" w:fill="C5D7EE"/>
              </w:rPr>
            </w:pPr>
            <w:r w:rsidRPr="00DF5390">
              <w:rPr>
                <w:rFonts w:ascii="Cambria" w:hAnsi="Cambria"/>
                <w:b/>
                <w:color w:val="000000"/>
                <w:shd w:val="clear" w:color="auto" w:fill="C5D7EE"/>
              </w:rPr>
              <w:t>ΑΞΙΟΛΟΓΟΥΜΕΝ</w:t>
            </w:r>
            <w:r w:rsidR="003709DD">
              <w:rPr>
                <w:rFonts w:ascii="Cambria" w:hAnsi="Cambria"/>
                <w:b/>
                <w:color w:val="000000"/>
                <w:shd w:val="clear" w:color="auto" w:fill="C5D7EE"/>
              </w:rPr>
              <w:t>Η</w:t>
            </w:r>
          </w:p>
        </w:tc>
      </w:tr>
      <w:tr w:rsidR="00436301" w:rsidRPr="00DF5390" w:rsidTr="008753CB">
        <w:trPr>
          <w:trHeight w:val="335"/>
        </w:trPr>
        <w:tc>
          <w:tcPr>
            <w:tcW w:w="2300"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 xml:space="preserve">ΕΠΩΝΥΜΟ: </w:t>
            </w:r>
          </w:p>
        </w:tc>
        <w:tc>
          <w:tcPr>
            <w:tcW w:w="2221" w:type="dxa"/>
            <w:shd w:val="clear" w:color="auto" w:fill="auto"/>
            <w:tcMar>
              <w:top w:w="100" w:type="dxa"/>
              <w:left w:w="100" w:type="dxa"/>
              <w:bottom w:w="100" w:type="dxa"/>
              <w:right w:w="100" w:type="dxa"/>
            </w:tcMar>
          </w:tcPr>
          <w:p w:rsidR="00436301" w:rsidRPr="00494034" w:rsidRDefault="00436301" w:rsidP="008753CB">
            <w:pPr>
              <w:widowControl w:val="0"/>
              <w:pBdr>
                <w:top w:val="nil"/>
                <w:left w:val="nil"/>
                <w:bottom w:val="nil"/>
                <w:right w:val="nil"/>
                <w:between w:val="nil"/>
              </w:pBdr>
              <w:spacing w:line="240" w:lineRule="auto"/>
              <w:ind w:left="27"/>
              <w:rPr>
                <w:rFonts w:ascii="Cambria" w:hAnsi="Cambria"/>
                <w:color w:val="000000"/>
              </w:rPr>
            </w:pPr>
            <w:proofErr w:type="spellStart"/>
            <w:r>
              <w:rPr>
                <w:rFonts w:ascii="Cambria" w:hAnsi="Cambria"/>
                <w:color w:val="000000"/>
              </w:rPr>
              <w:t>Παΐζη</w:t>
            </w:r>
            <w:proofErr w:type="spellEnd"/>
          </w:p>
        </w:tc>
        <w:tc>
          <w:tcPr>
            <w:tcW w:w="2425"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3"/>
              <w:rPr>
                <w:rFonts w:ascii="Cambria" w:hAnsi="Cambria"/>
                <w:b/>
                <w:color w:val="000000"/>
              </w:rPr>
            </w:pPr>
            <w:r w:rsidRPr="00DF5390">
              <w:rPr>
                <w:rFonts w:ascii="Cambria" w:hAnsi="Cambria"/>
                <w:b/>
                <w:color w:val="000000"/>
              </w:rPr>
              <w:t xml:space="preserve">ΕΠΩΝΥΜΟ: </w:t>
            </w:r>
          </w:p>
        </w:tc>
        <w:tc>
          <w:tcPr>
            <w:tcW w:w="2392" w:type="dxa"/>
            <w:shd w:val="clear" w:color="auto" w:fill="auto"/>
            <w:tcMar>
              <w:top w:w="100" w:type="dxa"/>
              <w:left w:w="100" w:type="dxa"/>
              <w:bottom w:w="100" w:type="dxa"/>
              <w:right w:w="100" w:type="dxa"/>
            </w:tcMar>
          </w:tcPr>
          <w:p w:rsidR="00436301" w:rsidRPr="00DF5390" w:rsidRDefault="00FD1ECD" w:rsidP="008753CB">
            <w:pPr>
              <w:widowControl w:val="0"/>
              <w:pBdr>
                <w:top w:val="nil"/>
                <w:left w:val="nil"/>
                <w:bottom w:val="nil"/>
                <w:right w:val="nil"/>
                <w:between w:val="nil"/>
              </w:pBdr>
              <w:spacing w:line="240" w:lineRule="auto"/>
              <w:ind w:left="27"/>
              <w:rPr>
                <w:rFonts w:ascii="Cambria" w:hAnsi="Cambria"/>
                <w:color w:val="000000"/>
              </w:rPr>
            </w:pPr>
            <w:r>
              <w:rPr>
                <w:rFonts w:ascii="Cambria" w:hAnsi="Cambria"/>
                <w:color w:val="000000"/>
              </w:rPr>
              <w:t xml:space="preserve">ΣΙΒΕΝΑ </w:t>
            </w:r>
          </w:p>
        </w:tc>
      </w:tr>
      <w:tr w:rsidR="00436301" w:rsidRPr="00DF5390" w:rsidTr="008753CB">
        <w:trPr>
          <w:trHeight w:val="355"/>
        </w:trPr>
        <w:tc>
          <w:tcPr>
            <w:tcW w:w="2300"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7"/>
              <w:rPr>
                <w:rFonts w:ascii="Cambria" w:hAnsi="Cambria"/>
                <w:b/>
                <w:color w:val="000000"/>
              </w:rPr>
            </w:pPr>
            <w:r w:rsidRPr="00DF5390">
              <w:rPr>
                <w:rFonts w:ascii="Cambria" w:hAnsi="Cambria"/>
                <w:b/>
                <w:color w:val="000000"/>
              </w:rPr>
              <w:t xml:space="preserve">ΟΝΟΜΑ: </w:t>
            </w:r>
          </w:p>
        </w:tc>
        <w:tc>
          <w:tcPr>
            <w:tcW w:w="222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
              <w:rPr>
                <w:rFonts w:ascii="Cambria" w:hAnsi="Cambria"/>
                <w:color w:val="000000"/>
              </w:rPr>
            </w:pPr>
            <w:proofErr w:type="spellStart"/>
            <w:r>
              <w:rPr>
                <w:rFonts w:ascii="Cambria" w:hAnsi="Cambria"/>
                <w:color w:val="000000"/>
              </w:rPr>
              <w:t>Ελισσάβετ</w:t>
            </w:r>
            <w:proofErr w:type="spellEnd"/>
          </w:p>
        </w:tc>
        <w:tc>
          <w:tcPr>
            <w:tcW w:w="2425"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5"/>
              <w:rPr>
                <w:rFonts w:ascii="Cambria" w:hAnsi="Cambria"/>
                <w:b/>
                <w:color w:val="000000"/>
              </w:rPr>
            </w:pPr>
            <w:r w:rsidRPr="00DF5390">
              <w:rPr>
                <w:rFonts w:ascii="Cambria" w:hAnsi="Cambria"/>
                <w:b/>
                <w:color w:val="000000"/>
              </w:rPr>
              <w:t xml:space="preserve">ΟΝΟΜΑ: </w:t>
            </w:r>
          </w:p>
        </w:tc>
        <w:tc>
          <w:tcPr>
            <w:tcW w:w="2392" w:type="dxa"/>
            <w:shd w:val="clear" w:color="auto" w:fill="auto"/>
            <w:tcMar>
              <w:top w:w="100" w:type="dxa"/>
              <w:left w:w="100" w:type="dxa"/>
              <w:bottom w:w="100" w:type="dxa"/>
              <w:right w:w="100" w:type="dxa"/>
            </w:tcMar>
          </w:tcPr>
          <w:p w:rsidR="00436301" w:rsidRPr="00DF5390" w:rsidRDefault="00FD1ECD" w:rsidP="008753CB">
            <w:pPr>
              <w:widowControl w:val="0"/>
              <w:pBdr>
                <w:top w:val="nil"/>
                <w:left w:val="nil"/>
                <w:bottom w:val="nil"/>
                <w:right w:val="nil"/>
                <w:between w:val="nil"/>
              </w:pBdr>
              <w:spacing w:line="240" w:lineRule="auto"/>
              <w:ind w:left="11"/>
              <w:rPr>
                <w:rFonts w:ascii="Cambria" w:hAnsi="Cambria"/>
                <w:color w:val="000000"/>
              </w:rPr>
            </w:pPr>
            <w:r>
              <w:rPr>
                <w:rFonts w:ascii="Cambria" w:hAnsi="Cambria"/>
                <w:color w:val="000000"/>
              </w:rPr>
              <w:t>ΕΛΕΝΗ</w:t>
            </w:r>
          </w:p>
        </w:tc>
      </w:tr>
      <w:tr w:rsidR="00436301" w:rsidRPr="00DF5390" w:rsidTr="008753CB">
        <w:trPr>
          <w:trHeight w:val="467"/>
        </w:trPr>
        <w:tc>
          <w:tcPr>
            <w:tcW w:w="2300" w:type="dxa"/>
            <w:shd w:val="clear" w:color="auto" w:fill="auto"/>
            <w:tcMar>
              <w:top w:w="100" w:type="dxa"/>
              <w:left w:w="100" w:type="dxa"/>
              <w:bottom w:w="100" w:type="dxa"/>
              <w:right w:w="100" w:type="dxa"/>
            </w:tcMar>
          </w:tcPr>
          <w:p w:rsidR="00436301" w:rsidRPr="00151817" w:rsidRDefault="00436301" w:rsidP="008753CB">
            <w:pPr>
              <w:widowControl w:val="0"/>
              <w:pBdr>
                <w:top w:val="nil"/>
                <w:left w:val="nil"/>
                <w:bottom w:val="nil"/>
                <w:right w:val="nil"/>
                <w:between w:val="nil"/>
              </w:pBdr>
              <w:spacing w:line="227" w:lineRule="auto"/>
              <w:ind w:left="115" w:right="157" w:hanging="8"/>
              <w:rPr>
                <w:rFonts w:ascii="Cambria" w:hAnsi="Cambria"/>
                <w:b/>
                <w:color w:val="000000"/>
                <w:sz w:val="20"/>
                <w:szCs w:val="20"/>
              </w:rPr>
            </w:pPr>
            <w:r w:rsidRPr="00151817">
              <w:rPr>
                <w:rFonts w:ascii="Cambria" w:hAnsi="Cambria"/>
                <w:b/>
                <w:color w:val="000000"/>
                <w:sz w:val="20"/>
                <w:szCs w:val="20"/>
              </w:rPr>
              <w:t>ΟΝΟΜΑΤΕΠΩΝΥΜΟ ΠΑΤΡΟΣ</w:t>
            </w:r>
          </w:p>
        </w:tc>
        <w:tc>
          <w:tcPr>
            <w:tcW w:w="222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27"/>
              <w:rPr>
                <w:rFonts w:ascii="Cambria" w:hAnsi="Cambria"/>
                <w:color w:val="000000"/>
              </w:rPr>
            </w:pPr>
            <w:r>
              <w:rPr>
                <w:rFonts w:ascii="Cambria" w:hAnsi="Cambria"/>
                <w:color w:val="000000"/>
              </w:rPr>
              <w:t xml:space="preserve">Φανούριος- Αλέξανδρος </w:t>
            </w:r>
            <w:proofErr w:type="spellStart"/>
            <w:r>
              <w:rPr>
                <w:rFonts w:ascii="Cambria" w:hAnsi="Cambria"/>
                <w:color w:val="000000"/>
              </w:rPr>
              <w:t>Παΐζης</w:t>
            </w:r>
            <w:proofErr w:type="spellEnd"/>
          </w:p>
        </w:tc>
        <w:tc>
          <w:tcPr>
            <w:tcW w:w="2425"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27" w:lineRule="auto"/>
              <w:ind w:left="113" w:right="39" w:hanging="8"/>
              <w:rPr>
                <w:rFonts w:ascii="Cambria" w:hAnsi="Cambria"/>
                <w:b/>
                <w:color w:val="000000"/>
              </w:rPr>
            </w:pPr>
            <w:r w:rsidRPr="00DF5390">
              <w:rPr>
                <w:rFonts w:ascii="Cambria" w:hAnsi="Cambria"/>
                <w:b/>
                <w:color w:val="000000"/>
              </w:rPr>
              <w:t>ΟΝΟΜΑΤΕΠΩΝΥΜΟ ΠΑΤΡΟΣ</w:t>
            </w:r>
          </w:p>
        </w:tc>
        <w:tc>
          <w:tcPr>
            <w:tcW w:w="2392" w:type="dxa"/>
            <w:shd w:val="clear" w:color="auto" w:fill="auto"/>
            <w:tcMar>
              <w:top w:w="100" w:type="dxa"/>
              <w:left w:w="100" w:type="dxa"/>
              <w:bottom w:w="100" w:type="dxa"/>
              <w:right w:w="100" w:type="dxa"/>
            </w:tcMar>
          </w:tcPr>
          <w:p w:rsidR="00436301" w:rsidRPr="00FD1ECD" w:rsidRDefault="00FD1ECD" w:rsidP="008753CB">
            <w:pPr>
              <w:widowControl w:val="0"/>
              <w:pBdr>
                <w:top w:val="nil"/>
                <w:left w:val="nil"/>
                <w:bottom w:val="nil"/>
                <w:right w:val="nil"/>
                <w:between w:val="nil"/>
              </w:pBdr>
              <w:spacing w:line="240" w:lineRule="auto"/>
              <w:ind w:left="13"/>
              <w:rPr>
                <w:rFonts w:ascii="Cambria" w:hAnsi="Cambria"/>
                <w:color w:val="000000"/>
                <w:lang w:val="en-US"/>
              </w:rPr>
            </w:pPr>
            <w:r>
              <w:rPr>
                <w:rFonts w:ascii="Cambria" w:hAnsi="Cambria"/>
                <w:color w:val="000000"/>
              </w:rPr>
              <w:t xml:space="preserve">ΠΡΟΚΟΠΙΟΣ </w:t>
            </w:r>
            <w:r w:rsidR="00585A92">
              <w:rPr>
                <w:rFonts w:ascii="Cambria" w:hAnsi="Cambria"/>
                <w:color w:val="000000"/>
              </w:rPr>
              <w:t xml:space="preserve"> ΣΙΒΕΝΑΣ</w:t>
            </w:r>
          </w:p>
        </w:tc>
      </w:tr>
      <w:tr w:rsidR="00436301" w:rsidRPr="00DF5390" w:rsidTr="008753CB">
        <w:trPr>
          <w:trHeight w:val="357"/>
        </w:trPr>
        <w:tc>
          <w:tcPr>
            <w:tcW w:w="2300"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1"/>
              <w:rPr>
                <w:rFonts w:ascii="Cambria" w:hAnsi="Cambria"/>
                <w:b/>
                <w:color w:val="000000"/>
              </w:rPr>
            </w:pPr>
            <w:r w:rsidRPr="00DF5390">
              <w:rPr>
                <w:rFonts w:ascii="Cambria" w:hAnsi="Cambria"/>
                <w:b/>
                <w:color w:val="000000"/>
              </w:rPr>
              <w:t xml:space="preserve">ΑΜ: </w:t>
            </w:r>
          </w:p>
        </w:tc>
        <w:tc>
          <w:tcPr>
            <w:tcW w:w="222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20"/>
              <w:rPr>
                <w:rFonts w:ascii="Cambria" w:hAnsi="Cambria"/>
                <w:color w:val="000000"/>
              </w:rPr>
            </w:pPr>
            <w:r w:rsidRPr="00494034">
              <w:rPr>
                <w:rFonts w:ascii="Cambria" w:hAnsi="Cambria"/>
                <w:color w:val="000000"/>
              </w:rPr>
              <w:t>179587</w:t>
            </w:r>
          </w:p>
        </w:tc>
        <w:tc>
          <w:tcPr>
            <w:tcW w:w="2425"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99"/>
              <w:rPr>
                <w:rFonts w:ascii="Cambria" w:hAnsi="Cambria"/>
                <w:b/>
                <w:color w:val="000000"/>
              </w:rPr>
            </w:pPr>
            <w:r w:rsidRPr="00DF5390">
              <w:rPr>
                <w:rFonts w:ascii="Cambria" w:hAnsi="Cambria"/>
                <w:b/>
                <w:color w:val="000000"/>
              </w:rPr>
              <w:t xml:space="preserve">ΑΜ: </w:t>
            </w:r>
          </w:p>
        </w:tc>
        <w:tc>
          <w:tcPr>
            <w:tcW w:w="2392" w:type="dxa"/>
            <w:shd w:val="clear" w:color="auto" w:fill="auto"/>
            <w:tcMar>
              <w:top w:w="100" w:type="dxa"/>
              <w:left w:w="100" w:type="dxa"/>
              <w:bottom w:w="100" w:type="dxa"/>
              <w:right w:w="100" w:type="dxa"/>
            </w:tcMar>
          </w:tcPr>
          <w:p w:rsidR="00436301" w:rsidRPr="00FD1ECD" w:rsidRDefault="00FD1ECD" w:rsidP="008753CB">
            <w:pPr>
              <w:widowControl w:val="0"/>
              <w:pBdr>
                <w:top w:val="nil"/>
                <w:left w:val="nil"/>
                <w:bottom w:val="nil"/>
                <w:right w:val="nil"/>
                <w:between w:val="nil"/>
              </w:pBdr>
              <w:spacing w:line="240" w:lineRule="auto"/>
              <w:ind w:left="19"/>
              <w:rPr>
                <w:rFonts w:ascii="Cambria" w:hAnsi="Cambria"/>
                <w:color w:val="000000"/>
                <w:lang w:val="en-US"/>
              </w:rPr>
            </w:pPr>
            <w:r>
              <w:rPr>
                <w:rFonts w:ascii="Cambria" w:hAnsi="Cambria"/>
                <w:color w:val="000000"/>
                <w:lang w:val="en-US"/>
              </w:rPr>
              <w:t>738422</w:t>
            </w:r>
          </w:p>
        </w:tc>
      </w:tr>
      <w:tr w:rsidR="00436301" w:rsidRPr="00DF5390" w:rsidTr="008753CB">
        <w:trPr>
          <w:trHeight w:val="357"/>
        </w:trPr>
        <w:tc>
          <w:tcPr>
            <w:tcW w:w="2300"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 xml:space="preserve">ΕΙΔΙΚΟΤΗΤΑ: </w:t>
            </w:r>
          </w:p>
        </w:tc>
        <w:tc>
          <w:tcPr>
            <w:tcW w:w="222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27"/>
              <w:rPr>
                <w:rFonts w:ascii="Cambria" w:hAnsi="Cambria"/>
                <w:color w:val="000000"/>
              </w:rPr>
            </w:pPr>
            <w:r w:rsidRPr="00494034">
              <w:rPr>
                <w:rFonts w:ascii="Cambria" w:hAnsi="Cambria"/>
                <w:color w:val="000000"/>
              </w:rPr>
              <w:t>ΠΕ02 Φιλόλογος</w:t>
            </w:r>
          </w:p>
        </w:tc>
        <w:tc>
          <w:tcPr>
            <w:tcW w:w="2425"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3"/>
              <w:rPr>
                <w:rFonts w:ascii="Cambria" w:hAnsi="Cambria"/>
                <w:b/>
                <w:color w:val="000000"/>
              </w:rPr>
            </w:pPr>
            <w:r w:rsidRPr="00DF5390">
              <w:rPr>
                <w:rFonts w:ascii="Cambria" w:hAnsi="Cambria"/>
                <w:b/>
                <w:color w:val="000000"/>
              </w:rPr>
              <w:t xml:space="preserve">ΕΙΔΙΚΟΤΗΤΑ: </w:t>
            </w:r>
          </w:p>
        </w:tc>
        <w:tc>
          <w:tcPr>
            <w:tcW w:w="2392" w:type="dxa"/>
            <w:shd w:val="clear" w:color="auto" w:fill="auto"/>
            <w:tcMar>
              <w:top w:w="100" w:type="dxa"/>
              <w:left w:w="100" w:type="dxa"/>
              <w:bottom w:w="100" w:type="dxa"/>
              <w:right w:w="100" w:type="dxa"/>
            </w:tcMar>
          </w:tcPr>
          <w:p w:rsidR="00436301" w:rsidRPr="00FD1ECD" w:rsidRDefault="00FD1ECD" w:rsidP="008753CB">
            <w:pPr>
              <w:widowControl w:val="0"/>
              <w:pBdr>
                <w:top w:val="nil"/>
                <w:left w:val="nil"/>
                <w:bottom w:val="nil"/>
                <w:right w:val="nil"/>
                <w:between w:val="nil"/>
              </w:pBdr>
              <w:spacing w:line="240" w:lineRule="auto"/>
              <w:ind w:left="27"/>
              <w:rPr>
                <w:rFonts w:ascii="Cambria" w:hAnsi="Cambria"/>
                <w:color w:val="000000"/>
              </w:rPr>
            </w:pPr>
            <w:r>
              <w:rPr>
                <w:rFonts w:ascii="Cambria" w:hAnsi="Cambria"/>
                <w:color w:val="000000"/>
              </w:rPr>
              <w:t>ΠΕ02 Φιλόλογος</w:t>
            </w:r>
          </w:p>
        </w:tc>
      </w:tr>
      <w:tr w:rsidR="00436301" w:rsidRPr="00DF5390" w:rsidTr="008753CB">
        <w:trPr>
          <w:trHeight w:val="355"/>
        </w:trPr>
        <w:tc>
          <w:tcPr>
            <w:tcW w:w="2300"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 xml:space="preserve">EMAIL: </w:t>
            </w:r>
          </w:p>
        </w:tc>
        <w:tc>
          <w:tcPr>
            <w:tcW w:w="2221" w:type="dxa"/>
            <w:shd w:val="clear" w:color="auto" w:fill="auto"/>
            <w:tcMar>
              <w:top w:w="100" w:type="dxa"/>
              <w:left w:w="100" w:type="dxa"/>
              <w:bottom w:w="100" w:type="dxa"/>
              <w:right w:w="100" w:type="dxa"/>
            </w:tcMar>
          </w:tcPr>
          <w:p w:rsidR="00436301" w:rsidRPr="00F43215" w:rsidRDefault="00436301" w:rsidP="008753CB">
            <w:pPr>
              <w:widowControl w:val="0"/>
              <w:pBdr>
                <w:top w:val="nil"/>
                <w:left w:val="nil"/>
                <w:bottom w:val="nil"/>
                <w:right w:val="nil"/>
                <w:between w:val="nil"/>
              </w:pBdr>
              <w:spacing w:line="240" w:lineRule="auto"/>
              <w:ind w:left="13"/>
              <w:rPr>
                <w:rFonts w:ascii="Cambria" w:hAnsi="Cambria"/>
                <w:color w:val="000000"/>
                <w:lang w:val="en-US"/>
              </w:rPr>
            </w:pPr>
            <w:r w:rsidRPr="00494034">
              <w:rPr>
                <w:rFonts w:ascii="Cambria" w:hAnsi="Cambria"/>
                <w:color w:val="000000"/>
                <w:lang w:val="en-US"/>
              </w:rPr>
              <w:t>elipaizi@gmail.com</w:t>
            </w:r>
          </w:p>
        </w:tc>
        <w:tc>
          <w:tcPr>
            <w:tcW w:w="2425"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3"/>
              <w:rPr>
                <w:rFonts w:ascii="Cambria" w:hAnsi="Cambria"/>
                <w:b/>
                <w:color w:val="000000"/>
              </w:rPr>
            </w:pPr>
            <w:r w:rsidRPr="00DF5390">
              <w:rPr>
                <w:rFonts w:ascii="Cambria" w:hAnsi="Cambria"/>
                <w:b/>
                <w:color w:val="000000"/>
              </w:rPr>
              <w:t xml:space="preserve">EMAIL: </w:t>
            </w:r>
          </w:p>
        </w:tc>
        <w:tc>
          <w:tcPr>
            <w:tcW w:w="2392" w:type="dxa"/>
            <w:shd w:val="clear" w:color="auto" w:fill="auto"/>
            <w:tcMar>
              <w:top w:w="100" w:type="dxa"/>
              <w:left w:w="100" w:type="dxa"/>
              <w:bottom w:w="100" w:type="dxa"/>
              <w:right w:w="100" w:type="dxa"/>
            </w:tcMar>
          </w:tcPr>
          <w:p w:rsidR="00436301" w:rsidRPr="00C82435" w:rsidRDefault="00FD1ECD" w:rsidP="008753CB">
            <w:pPr>
              <w:widowControl w:val="0"/>
              <w:pBdr>
                <w:top w:val="nil"/>
                <w:left w:val="nil"/>
                <w:bottom w:val="nil"/>
                <w:right w:val="nil"/>
                <w:between w:val="nil"/>
              </w:pBdr>
              <w:spacing w:line="240" w:lineRule="auto"/>
              <w:ind w:left="18"/>
              <w:rPr>
                <w:rFonts w:ascii="Cambria" w:hAnsi="Cambria"/>
                <w:color w:val="000000"/>
                <w:lang w:val="en-US"/>
              </w:rPr>
            </w:pPr>
            <w:r>
              <w:rPr>
                <w:rFonts w:ascii="Cambria" w:hAnsi="Cambria"/>
                <w:color w:val="000000"/>
                <w:lang w:val="en-US"/>
              </w:rPr>
              <w:t>elenisbn@gmail.com</w:t>
            </w:r>
          </w:p>
        </w:tc>
      </w:tr>
      <w:tr w:rsidR="00436301" w:rsidRPr="00DF5390" w:rsidTr="008753CB">
        <w:trPr>
          <w:trHeight w:val="470"/>
        </w:trPr>
        <w:tc>
          <w:tcPr>
            <w:tcW w:w="2300"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3"/>
              <w:rPr>
                <w:rFonts w:ascii="Cambria" w:hAnsi="Cambria"/>
                <w:b/>
                <w:color w:val="000000"/>
              </w:rPr>
            </w:pPr>
            <w:r w:rsidRPr="00DF5390">
              <w:rPr>
                <w:rFonts w:ascii="Cambria" w:hAnsi="Cambria"/>
                <w:b/>
                <w:color w:val="000000"/>
              </w:rPr>
              <w:t xml:space="preserve">ΤΗΛ. </w:t>
            </w:r>
          </w:p>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ΕΠΙΚΟΙΝΩΝΙΑΣ:</w:t>
            </w:r>
          </w:p>
        </w:tc>
        <w:tc>
          <w:tcPr>
            <w:tcW w:w="222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20"/>
              <w:rPr>
                <w:rFonts w:ascii="Cambria" w:hAnsi="Cambria"/>
                <w:color w:val="000000"/>
              </w:rPr>
            </w:pPr>
            <w:r w:rsidRPr="00494034">
              <w:rPr>
                <w:rFonts w:ascii="Cambria" w:hAnsi="Cambria"/>
                <w:color w:val="000000"/>
              </w:rPr>
              <w:t>6955918833/2821047146</w:t>
            </w:r>
          </w:p>
        </w:tc>
        <w:tc>
          <w:tcPr>
            <w:tcW w:w="2425"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1"/>
              <w:rPr>
                <w:rFonts w:ascii="Cambria" w:hAnsi="Cambria"/>
                <w:b/>
                <w:color w:val="000000"/>
              </w:rPr>
            </w:pPr>
            <w:r w:rsidRPr="00DF5390">
              <w:rPr>
                <w:rFonts w:ascii="Cambria" w:hAnsi="Cambria"/>
                <w:b/>
                <w:color w:val="000000"/>
              </w:rPr>
              <w:t xml:space="preserve">ΤΗΛ. </w:t>
            </w:r>
          </w:p>
          <w:p w:rsidR="00436301" w:rsidRPr="00DF5390" w:rsidRDefault="00436301" w:rsidP="008753CB">
            <w:pPr>
              <w:widowControl w:val="0"/>
              <w:pBdr>
                <w:top w:val="nil"/>
                <w:left w:val="nil"/>
                <w:bottom w:val="nil"/>
                <w:right w:val="nil"/>
                <w:between w:val="nil"/>
              </w:pBdr>
              <w:spacing w:line="240" w:lineRule="auto"/>
              <w:ind w:left="113"/>
              <w:rPr>
                <w:rFonts w:ascii="Cambria" w:hAnsi="Cambria"/>
                <w:b/>
                <w:color w:val="000000"/>
              </w:rPr>
            </w:pPr>
            <w:r w:rsidRPr="00DF5390">
              <w:rPr>
                <w:rFonts w:ascii="Cambria" w:hAnsi="Cambria"/>
                <w:b/>
                <w:color w:val="000000"/>
              </w:rPr>
              <w:t>ΕΠΙΚΟΙΝΩΝΙΑΣ:</w:t>
            </w:r>
          </w:p>
        </w:tc>
        <w:tc>
          <w:tcPr>
            <w:tcW w:w="2392" w:type="dxa"/>
            <w:shd w:val="clear" w:color="auto" w:fill="auto"/>
            <w:tcMar>
              <w:top w:w="100" w:type="dxa"/>
              <w:left w:w="100" w:type="dxa"/>
              <w:bottom w:w="100" w:type="dxa"/>
              <w:right w:w="100" w:type="dxa"/>
            </w:tcMar>
          </w:tcPr>
          <w:p w:rsidR="00436301" w:rsidRPr="00C82435" w:rsidRDefault="00FD1ECD" w:rsidP="008753CB">
            <w:pPr>
              <w:widowControl w:val="0"/>
              <w:pBdr>
                <w:top w:val="nil"/>
                <w:left w:val="nil"/>
                <w:bottom w:val="nil"/>
                <w:right w:val="nil"/>
                <w:between w:val="nil"/>
              </w:pBdr>
              <w:spacing w:line="240" w:lineRule="auto"/>
              <w:ind w:left="20"/>
              <w:rPr>
                <w:rFonts w:ascii="Cambria" w:hAnsi="Cambria"/>
                <w:color w:val="000000"/>
                <w:lang w:val="en-US"/>
              </w:rPr>
            </w:pPr>
            <w:r>
              <w:rPr>
                <w:rFonts w:ascii="Cambria" w:hAnsi="Cambria"/>
                <w:color w:val="000000"/>
                <w:lang w:val="en-US"/>
              </w:rPr>
              <w:t>6936528085</w:t>
            </w:r>
          </w:p>
        </w:tc>
      </w:tr>
    </w:tbl>
    <w:p w:rsidR="00436301" w:rsidRPr="00DF5390" w:rsidRDefault="00436301" w:rsidP="00436301">
      <w:pPr>
        <w:widowControl w:val="0"/>
        <w:pBdr>
          <w:top w:val="nil"/>
          <w:left w:val="nil"/>
          <w:bottom w:val="nil"/>
          <w:right w:val="nil"/>
          <w:between w:val="nil"/>
        </w:pBdr>
        <w:rPr>
          <w:rFonts w:ascii="Cambria" w:hAnsi="Cambria"/>
          <w:color w:val="000000"/>
        </w:rPr>
      </w:pPr>
    </w:p>
    <w:p w:rsidR="00436301" w:rsidRPr="00DF5390" w:rsidRDefault="00436301" w:rsidP="00436301">
      <w:pPr>
        <w:widowControl w:val="0"/>
        <w:pBdr>
          <w:top w:val="nil"/>
          <w:left w:val="nil"/>
          <w:bottom w:val="nil"/>
          <w:right w:val="nil"/>
          <w:between w:val="nil"/>
        </w:pBdr>
        <w:rPr>
          <w:rFonts w:ascii="Cambria" w:hAnsi="Cambria"/>
          <w:color w:val="000000"/>
        </w:rPr>
      </w:pPr>
    </w:p>
    <w:p w:rsidR="00436301" w:rsidRPr="00DF5390" w:rsidRDefault="00436301" w:rsidP="00436301">
      <w:pPr>
        <w:widowControl w:val="0"/>
        <w:pBdr>
          <w:top w:val="nil"/>
          <w:left w:val="nil"/>
          <w:bottom w:val="nil"/>
          <w:right w:val="nil"/>
          <w:between w:val="nil"/>
        </w:pBdr>
        <w:spacing w:line="258" w:lineRule="auto"/>
        <w:ind w:left="1977" w:right="165"/>
        <w:jc w:val="center"/>
        <w:rPr>
          <w:rFonts w:ascii="Cambria" w:hAnsi="Cambria"/>
          <w:b/>
          <w:color w:val="000000"/>
        </w:rPr>
      </w:pPr>
      <w:r w:rsidRPr="00DF5390">
        <w:rPr>
          <w:rFonts w:ascii="Cambria" w:hAnsi="Cambria"/>
          <w:b/>
          <w:color w:val="000000"/>
        </w:rPr>
        <w:t>2.ΣΤΟΙΧΕΙΑ 1</w:t>
      </w:r>
      <w:r w:rsidRPr="00DF5390">
        <w:rPr>
          <w:rFonts w:ascii="Cambria" w:hAnsi="Cambria"/>
          <w:b/>
          <w:color w:val="000000"/>
          <w:vertAlign w:val="superscript"/>
        </w:rPr>
        <w:t xml:space="preserve">ης </w:t>
      </w:r>
      <w:r>
        <w:rPr>
          <w:rFonts w:ascii="Cambria" w:hAnsi="Cambria"/>
          <w:b/>
          <w:color w:val="000000"/>
        </w:rPr>
        <w:t xml:space="preserve">ΔΙΔΑΣΚΑΛΙΑΣ </w:t>
      </w:r>
    </w:p>
    <w:tbl>
      <w:tblPr>
        <w:tblW w:w="9018" w:type="dxa"/>
        <w:tblInd w:w="1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72"/>
        <w:gridCol w:w="2129"/>
        <w:gridCol w:w="2283"/>
        <w:gridCol w:w="2534"/>
      </w:tblGrid>
      <w:tr w:rsidR="00436301" w:rsidRPr="00DF5390" w:rsidTr="008753CB">
        <w:trPr>
          <w:trHeight w:val="720"/>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4"/>
              <w:rPr>
                <w:rFonts w:ascii="Cambria" w:hAnsi="Cambria"/>
                <w:b/>
                <w:color w:val="000000"/>
              </w:rPr>
            </w:pPr>
            <w:r w:rsidRPr="00DF5390">
              <w:rPr>
                <w:rFonts w:ascii="Cambria" w:hAnsi="Cambria"/>
                <w:b/>
                <w:color w:val="000000"/>
              </w:rPr>
              <w:t xml:space="preserve">ΣΧΟΛΙΚΗ ΜΟΝΑΔΑ </w:t>
            </w:r>
          </w:p>
        </w:tc>
        <w:tc>
          <w:tcPr>
            <w:tcW w:w="2129" w:type="dxa"/>
            <w:shd w:val="clear" w:color="auto" w:fill="auto"/>
            <w:tcMar>
              <w:top w:w="100" w:type="dxa"/>
              <w:left w:w="100" w:type="dxa"/>
              <w:bottom w:w="100" w:type="dxa"/>
              <w:right w:w="100" w:type="dxa"/>
            </w:tcMar>
          </w:tcPr>
          <w:p w:rsidR="00436301" w:rsidRPr="00FD1ECD" w:rsidRDefault="00FD1ECD" w:rsidP="008753CB">
            <w:pPr>
              <w:widowControl w:val="0"/>
              <w:pBdr>
                <w:top w:val="nil"/>
                <w:left w:val="nil"/>
                <w:bottom w:val="nil"/>
                <w:right w:val="nil"/>
                <w:between w:val="nil"/>
              </w:pBdr>
              <w:spacing w:before="33" w:line="240" w:lineRule="auto"/>
              <w:ind w:left="11"/>
              <w:rPr>
                <w:rFonts w:ascii="Cambria" w:hAnsi="Cambria"/>
                <w:color w:val="000000"/>
              </w:rPr>
            </w:pPr>
            <w:r>
              <w:rPr>
                <w:rFonts w:ascii="Cambria" w:hAnsi="Cambria"/>
                <w:color w:val="000000"/>
              </w:rPr>
              <w:t>ΗΜΕΡΗΣΙΟ ΓΕΛ ΠΑΛΑΙΟΧΩΡΑΧ ΧΑΝΙΩΝ</w:t>
            </w:r>
          </w:p>
        </w:tc>
        <w:tc>
          <w:tcPr>
            <w:tcW w:w="2283"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63" w:lineRule="auto"/>
              <w:ind w:left="100" w:right="383"/>
              <w:rPr>
                <w:rFonts w:ascii="Cambria" w:hAnsi="Cambria"/>
                <w:b/>
                <w:color w:val="000000"/>
              </w:rPr>
            </w:pPr>
            <w:r w:rsidRPr="00DF5390">
              <w:rPr>
                <w:rFonts w:ascii="Cambria" w:hAnsi="Cambria"/>
                <w:b/>
                <w:color w:val="000000"/>
              </w:rPr>
              <w:t xml:space="preserve">ΥΠΟΣΤΗΡΙΚΤΙΚΗ ΥΠΗΡΕΣΙΑ ή </w:t>
            </w:r>
          </w:p>
          <w:p w:rsidR="00436301" w:rsidRPr="00DF5390" w:rsidRDefault="00436301" w:rsidP="008753CB">
            <w:pPr>
              <w:widowControl w:val="0"/>
              <w:pBdr>
                <w:top w:val="nil"/>
                <w:left w:val="nil"/>
                <w:bottom w:val="nil"/>
                <w:right w:val="nil"/>
                <w:between w:val="nil"/>
              </w:pBdr>
              <w:spacing w:line="240" w:lineRule="auto"/>
              <w:ind w:left="104"/>
              <w:rPr>
                <w:rFonts w:ascii="Cambria" w:hAnsi="Cambria"/>
                <w:b/>
                <w:color w:val="000000"/>
              </w:rPr>
            </w:pPr>
            <w:r w:rsidRPr="00DF5390">
              <w:rPr>
                <w:rFonts w:ascii="Cambria" w:hAnsi="Cambria"/>
                <w:b/>
                <w:color w:val="000000"/>
              </w:rPr>
              <w:t>ΔΟΜΗ</w:t>
            </w:r>
          </w:p>
        </w:tc>
        <w:tc>
          <w:tcPr>
            <w:tcW w:w="2534"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276"/>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 xml:space="preserve">ΗΜΕΡΑ </w:t>
            </w:r>
          </w:p>
        </w:tc>
        <w:tc>
          <w:tcPr>
            <w:tcW w:w="2129" w:type="dxa"/>
            <w:shd w:val="clear" w:color="auto" w:fill="auto"/>
            <w:tcMar>
              <w:top w:w="100" w:type="dxa"/>
              <w:left w:w="100" w:type="dxa"/>
              <w:bottom w:w="100" w:type="dxa"/>
              <w:right w:w="100" w:type="dxa"/>
            </w:tcMar>
          </w:tcPr>
          <w:p w:rsidR="00436301" w:rsidRPr="00DF5390" w:rsidRDefault="00617B2D" w:rsidP="008753CB">
            <w:pPr>
              <w:widowControl w:val="0"/>
              <w:pBdr>
                <w:top w:val="nil"/>
                <w:left w:val="nil"/>
                <w:bottom w:val="nil"/>
                <w:right w:val="nil"/>
                <w:between w:val="nil"/>
              </w:pBdr>
              <w:spacing w:line="240" w:lineRule="auto"/>
              <w:ind w:left="13"/>
              <w:rPr>
                <w:rFonts w:ascii="Cambria" w:hAnsi="Cambria"/>
                <w:color w:val="000000"/>
              </w:rPr>
            </w:pPr>
            <w:r>
              <w:rPr>
                <w:rFonts w:ascii="Cambria" w:hAnsi="Cambria"/>
                <w:color w:val="000000"/>
              </w:rPr>
              <w:t xml:space="preserve">12/ 03/ </w:t>
            </w:r>
            <w:r w:rsidR="008E3F1A">
              <w:rPr>
                <w:rFonts w:ascii="Cambria" w:hAnsi="Cambria"/>
                <w:color w:val="000000"/>
              </w:rPr>
              <w:t>2025</w:t>
            </w:r>
          </w:p>
        </w:tc>
        <w:tc>
          <w:tcPr>
            <w:tcW w:w="2283"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ΗΜΕΡΑ</w:t>
            </w:r>
          </w:p>
        </w:tc>
        <w:tc>
          <w:tcPr>
            <w:tcW w:w="2534"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275"/>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8"/>
              <w:rPr>
                <w:rFonts w:ascii="Cambria" w:hAnsi="Cambria"/>
                <w:b/>
                <w:color w:val="000000"/>
              </w:rPr>
            </w:pPr>
            <w:r w:rsidRPr="00DF5390">
              <w:rPr>
                <w:rFonts w:ascii="Cambria" w:hAnsi="Cambria"/>
                <w:b/>
                <w:color w:val="000000"/>
              </w:rPr>
              <w:t xml:space="preserve">ΩΡΑ </w:t>
            </w:r>
          </w:p>
        </w:tc>
        <w:tc>
          <w:tcPr>
            <w:tcW w:w="2129" w:type="dxa"/>
            <w:shd w:val="clear" w:color="auto" w:fill="auto"/>
            <w:tcMar>
              <w:top w:w="100" w:type="dxa"/>
              <w:left w:w="100" w:type="dxa"/>
              <w:bottom w:w="100" w:type="dxa"/>
              <w:right w:w="100" w:type="dxa"/>
            </w:tcMar>
          </w:tcPr>
          <w:p w:rsidR="00436301" w:rsidRPr="00DF5390" w:rsidRDefault="008E3F1A" w:rsidP="008753CB">
            <w:pPr>
              <w:widowControl w:val="0"/>
              <w:pBdr>
                <w:top w:val="nil"/>
                <w:left w:val="nil"/>
                <w:bottom w:val="nil"/>
                <w:right w:val="nil"/>
                <w:between w:val="nil"/>
              </w:pBdr>
              <w:spacing w:line="240" w:lineRule="auto"/>
              <w:ind w:left="31"/>
              <w:rPr>
                <w:rFonts w:ascii="Cambria" w:hAnsi="Cambria"/>
                <w:color w:val="000000"/>
              </w:rPr>
            </w:pPr>
            <w:r>
              <w:rPr>
                <w:rFonts w:ascii="Cambria" w:hAnsi="Cambria"/>
                <w:color w:val="000000"/>
              </w:rPr>
              <w:t>2</w:t>
            </w:r>
            <w:r w:rsidRPr="008E3F1A">
              <w:rPr>
                <w:rFonts w:ascii="Cambria" w:hAnsi="Cambria"/>
                <w:color w:val="000000"/>
                <w:vertAlign w:val="superscript"/>
              </w:rPr>
              <w:t>η</w:t>
            </w:r>
            <w:r>
              <w:rPr>
                <w:rFonts w:ascii="Cambria" w:hAnsi="Cambria"/>
                <w:color w:val="000000"/>
              </w:rPr>
              <w:t xml:space="preserve"> </w:t>
            </w:r>
          </w:p>
        </w:tc>
        <w:tc>
          <w:tcPr>
            <w:tcW w:w="2283"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8"/>
              <w:rPr>
                <w:rFonts w:ascii="Cambria" w:hAnsi="Cambria"/>
                <w:b/>
                <w:color w:val="000000"/>
              </w:rPr>
            </w:pPr>
            <w:r w:rsidRPr="00DF5390">
              <w:rPr>
                <w:rFonts w:ascii="Cambria" w:hAnsi="Cambria"/>
                <w:b/>
                <w:color w:val="000000"/>
              </w:rPr>
              <w:t>ΩΡΑ</w:t>
            </w:r>
          </w:p>
        </w:tc>
        <w:tc>
          <w:tcPr>
            <w:tcW w:w="2534"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275"/>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3"/>
              <w:rPr>
                <w:rFonts w:ascii="Cambria" w:hAnsi="Cambria"/>
                <w:b/>
                <w:color w:val="000000"/>
              </w:rPr>
            </w:pPr>
            <w:r w:rsidRPr="00DF5390">
              <w:rPr>
                <w:rFonts w:ascii="Cambria" w:hAnsi="Cambria"/>
                <w:b/>
                <w:color w:val="000000"/>
              </w:rPr>
              <w:t xml:space="preserve">ΤΑΞΗ / ΤΜΗΜΑ </w:t>
            </w:r>
          </w:p>
        </w:tc>
        <w:tc>
          <w:tcPr>
            <w:tcW w:w="2129" w:type="dxa"/>
            <w:shd w:val="clear" w:color="auto" w:fill="auto"/>
            <w:tcMar>
              <w:top w:w="100" w:type="dxa"/>
              <w:left w:w="100" w:type="dxa"/>
              <w:bottom w:w="100" w:type="dxa"/>
              <w:right w:w="100" w:type="dxa"/>
            </w:tcMar>
          </w:tcPr>
          <w:p w:rsidR="00436301" w:rsidRPr="00DF5390" w:rsidRDefault="00FD1ECD" w:rsidP="008753CB">
            <w:pPr>
              <w:widowControl w:val="0"/>
              <w:pBdr>
                <w:top w:val="nil"/>
                <w:left w:val="nil"/>
                <w:bottom w:val="nil"/>
                <w:right w:val="nil"/>
                <w:between w:val="nil"/>
              </w:pBdr>
              <w:spacing w:line="240" w:lineRule="auto"/>
              <w:rPr>
                <w:rFonts w:ascii="Cambria" w:hAnsi="Cambria"/>
                <w:color w:val="000000"/>
              </w:rPr>
            </w:pPr>
            <w:r>
              <w:rPr>
                <w:rFonts w:ascii="Cambria" w:hAnsi="Cambria"/>
                <w:color w:val="000000"/>
              </w:rPr>
              <w:t>Β2</w:t>
            </w:r>
          </w:p>
        </w:tc>
        <w:tc>
          <w:tcPr>
            <w:tcW w:w="2283"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1"/>
              <w:rPr>
                <w:rFonts w:ascii="Cambria" w:hAnsi="Cambria"/>
                <w:b/>
                <w:color w:val="000000"/>
              </w:rPr>
            </w:pPr>
            <w:r w:rsidRPr="00DF5390">
              <w:rPr>
                <w:rFonts w:ascii="Cambria" w:hAnsi="Cambria"/>
                <w:b/>
                <w:color w:val="000000"/>
              </w:rPr>
              <w:t>ΧΩΡΟΣ</w:t>
            </w:r>
          </w:p>
        </w:tc>
        <w:tc>
          <w:tcPr>
            <w:tcW w:w="2534"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927"/>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 xml:space="preserve">ΜΑΘΗΜΑ </w:t>
            </w:r>
          </w:p>
        </w:tc>
        <w:tc>
          <w:tcPr>
            <w:tcW w:w="2129" w:type="dxa"/>
            <w:shd w:val="clear" w:color="auto" w:fill="auto"/>
            <w:tcMar>
              <w:top w:w="100" w:type="dxa"/>
              <w:left w:w="100" w:type="dxa"/>
              <w:bottom w:w="100" w:type="dxa"/>
              <w:right w:w="100" w:type="dxa"/>
            </w:tcMar>
          </w:tcPr>
          <w:p w:rsidR="00436301" w:rsidRPr="00DF5390" w:rsidRDefault="00FD1ECD" w:rsidP="008753CB">
            <w:pPr>
              <w:widowControl w:val="0"/>
              <w:pBdr>
                <w:top w:val="nil"/>
                <w:left w:val="nil"/>
                <w:bottom w:val="nil"/>
                <w:right w:val="nil"/>
                <w:between w:val="nil"/>
              </w:pBdr>
              <w:spacing w:line="240" w:lineRule="auto"/>
              <w:ind w:left="11"/>
              <w:rPr>
                <w:rFonts w:ascii="Cambria" w:hAnsi="Cambria"/>
                <w:color w:val="000000"/>
              </w:rPr>
            </w:pPr>
            <w:r>
              <w:rPr>
                <w:rFonts w:ascii="Cambria" w:hAnsi="Cambria"/>
                <w:color w:val="000000"/>
              </w:rPr>
              <w:t>ΑΡΧΑΙΑ ΕΛΛΗΝΙΚΑ ΠΡΟΣΑΝΑΤΟΛΙΣΜΟΥ- ΡΗΤΟΡΙΚΑ ΚΕΙΜΕΝΑ</w:t>
            </w:r>
          </w:p>
        </w:tc>
        <w:tc>
          <w:tcPr>
            <w:tcW w:w="2283"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1"/>
              <w:rPr>
                <w:rFonts w:ascii="Cambria" w:hAnsi="Cambria"/>
                <w:b/>
                <w:color w:val="000000"/>
              </w:rPr>
            </w:pPr>
            <w:r w:rsidRPr="00DF5390">
              <w:rPr>
                <w:rFonts w:ascii="Cambria" w:hAnsi="Cambria"/>
                <w:b/>
                <w:color w:val="000000"/>
              </w:rPr>
              <w:t xml:space="preserve">ΑΝΤΙΚΕΙΜΕΝΟ </w:t>
            </w:r>
          </w:p>
          <w:p w:rsidR="00436301" w:rsidRPr="00DF5390" w:rsidRDefault="00436301" w:rsidP="008753CB">
            <w:pPr>
              <w:widowControl w:val="0"/>
              <w:pBdr>
                <w:top w:val="nil"/>
                <w:left w:val="nil"/>
                <w:bottom w:val="nil"/>
                <w:right w:val="nil"/>
                <w:between w:val="nil"/>
              </w:pBdr>
              <w:spacing w:before="34" w:line="240" w:lineRule="auto"/>
              <w:ind w:left="115"/>
              <w:rPr>
                <w:rFonts w:ascii="Cambria" w:hAnsi="Cambria"/>
                <w:b/>
                <w:color w:val="000000"/>
              </w:rPr>
            </w:pPr>
            <w:r w:rsidRPr="00DF5390">
              <w:rPr>
                <w:rFonts w:ascii="Cambria" w:hAnsi="Cambria"/>
                <w:b/>
                <w:color w:val="000000"/>
              </w:rPr>
              <w:t>ΠΡΟΓΡΑΜΜΑΤΟΣ</w:t>
            </w:r>
          </w:p>
        </w:tc>
        <w:tc>
          <w:tcPr>
            <w:tcW w:w="2534"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1154"/>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c>
          <w:tcPr>
            <w:tcW w:w="2129" w:type="dxa"/>
            <w:shd w:val="clear" w:color="auto" w:fill="auto"/>
            <w:tcMar>
              <w:top w:w="100" w:type="dxa"/>
              <w:left w:w="100" w:type="dxa"/>
              <w:bottom w:w="100" w:type="dxa"/>
              <w:right w:w="100" w:type="dxa"/>
            </w:tcMar>
          </w:tcPr>
          <w:p w:rsidR="00436301" w:rsidRPr="00C82435" w:rsidRDefault="00436301" w:rsidP="008753CB">
            <w:pPr>
              <w:widowControl w:val="0"/>
              <w:pBdr>
                <w:top w:val="nil"/>
                <w:left w:val="nil"/>
                <w:bottom w:val="nil"/>
                <w:right w:val="nil"/>
                <w:between w:val="nil"/>
              </w:pBdr>
              <w:rPr>
                <w:rFonts w:ascii="Cambria" w:hAnsi="Cambria"/>
                <w:color w:val="000000"/>
              </w:rPr>
            </w:pPr>
          </w:p>
        </w:tc>
        <w:tc>
          <w:tcPr>
            <w:tcW w:w="2283"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1"/>
              <w:rPr>
                <w:rFonts w:ascii="Cambria" w:hAnsi="Cambria"/>
                <w:b/>
                <w:color w:val="000000"/>
              </w:rPr>
            </w:pPr>
            <w:r w:rsidRPr="00DF5390">
              <w:rPr>
                <w:rFonts w:ascii="Cambria" w:hAnsi="Cambria"/>
                <w:b/>
                <w:color w:val="000000"/>
              </w:rPr>
              <w:t xml:space="preserve">ΑΝΤΙΚΕΙΜΕΝΟ </w:t>
            </w:r>
          </w:p>
          <w:p w:rsidR="00436301" w:rsidRPr="00DF5390" w:rsidRDefault="00436301" w:rsidP="008753CB">
            <w:pPr>
              <w:widowControl w:val="0"/>
              <w:pBdr>
                <w:top w:val="nil"/>
                <w:left w:val="nil"/>
                <w:bottom w:val="nil"/>
                <w:right w:val="nil"/>
                <w:between w:val="nil"/>
              </w:pBdr>
              <w:spacing w:before="28" w:line="240" w:lineRule="auto"/>
              <w:ind w:left="115"/>
              <w:rPr>
                <w:rFonts w:ascii="Cambria" w:hAnsi="Cambria"/>
                <w:b/>
                <w:color w:val="000000"/>
              </w:rPr>
            </w:pPr>
            <w:r w:rsidRPr="00DF5390">
              <w:rPr>
                <w:rFonts w:ascii="Cambria" w:hAnsi="Cambria"/>
                <w:b/>
                <w:color w:val="000000"/>
              </w:rPr>
              <w:t xml:space="preserve">ΜΕΛΕΤΗΣ </w:t>
            </w:r>
          </w:p>
          <w:p w:rsidR="00436301" w:rsidRPr="00DF5390" w:rsidRDefault="00436301" w:rsidP="008753CB">
            <w:pPr>
              <w:widowControl w:val="0"/>
              <w:pBdr>
                <w:top w:val="nil"/>
                <w:left w:val="nil"/>
                <w:bottom w:val="nil"/>
                <w:right w:val="nil"/>
                <w:between w:val="nil"/>
              </w:pBdr>
              <w:spacing w:before="25" w:line="240" w:lineRule="auto"/>
              <w:ind w:left="115"/>
              <w:rPr>
                <w:rFonts w:ascii="Cambria" w:hAnsi="Cambria"/>
                <w:b/>
                <w:color w:val="000000"/>
              </w:rPr>
            </w:pPr>
            <w:r w:rsidRPr="00DF5390">
              <w:rPr>
                <w:rFonts w:ascii="Cambria" w:hAnsi="Cambria"/>
                <w:b/>
                <w:color w:val="000000"/>
              </w:rPr>
              <w:t>ΠΕΡΙΠΤΩΣΗΣ</w:t>
            </w:r>
          </w:p>
        </w:tc>
        <w:tc>
          <w:tcPr>
            <w:tcW w:w="2534"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bl>
    <w:p w:rsidR="00436301" w:rsidRPr="00DF5390" w:rsidRDefault="00436301" w:rsidP="00436301">
      <w:pPr>
        <w:widowControl w:val="0"/>
        <w:pBdr>
          <w:top w:val="nil"/>
          <w:left w:val="nil"/>
          <w:bottom w:val="nil"/>
          <w:right w:val="nil"/>
          <w:between w:val="nil"/>
        </w:pBdr>
        <w:rPr>
          <w:rFonts w:ascii="Cambria" w:hAnsi="Cambria"/>
          <w:color w:val="000000"/>
        </w:rPr>
      </w:pPr>
    </w:p>
    <w:p w:rsidR="00436301" w:rsidRPr="00DF5390" w:rsidRDefault="00436301" w:rsidP="00436301">
      <w:pPr>
        <w:widowControl w:val="0"/>
        <w:pBdr>
          <w:top w:val="nil"/>
          <w:left w:val="nil"/>
          <w:bottom w:val="nil"/>
          <w:right w:val="nil"/>
          <w:between w:val="nil"/>
        </w:pBdr>
        <w:rPr>
          <w:rFonts w:ascii="Cambria" w:hAnsi="Cambria"/>
          <w:color w:val="000000"/>
        </w:rPr>
      </w:pPr>
    </w:p>
    <w:tbl>
      <w:tblPr>
        <w:tblW w:w="8082" w:type="dxa"/>
        <w:tblInd w:w="2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082"/>
      </w:tblGrid>
      <w:tr w:rsidR="00436301" w:rsidRPr="00DF5390" w:rsidTr="008753CB">
        <w:trPr>
          <w:trHeight w:val="6334"/>
        </w:trPr>
        <w:tc>
          <w:tcPr>
            <w:tcW w:w="8082" w:type="dxa"/>
            <w:shd w:val="clear" w:color="auto" w:fill="auto"/>
            <w:tcMar>
              <w:top w:w="100" w:type="dxa"/>
              <w:left w:w="100" w:type="dxa"/>
              <w:bottom w:w="100" w:type="dxa"/>
              <w:right w:w="100" w:type="dxa"/>
            </w:tcMar>
          </w:tcPr>
          <w:p w:rsidR="00436301" w:rsidRPr="00B804A8" w:rsidRDefault="00436301" w:rsidP="008753CB">
            <w:pPr>
              <w:widowControl w:val="0"/>
              <w:pBdr>
                <w:top w:val="nil"/>
                <w:left w:val="nil"/>
                <w:bottom w:val="nil"/>
                <w:right w:val="nil"/>
                <w:between w:val="nil"/>
              </w:pBdr>
              <w:ind w:left="27"/>
              <w:rPr>
                <w:rFonts w:asciiTheme="majorHAnsi" w:hAnsiTheme="majorHAnsi"/>
                <w:b/>
                <w:color w:val="000000" w:themeColor="text1"/>
              </w:rPr>
            </w:pPr>
            <w:r w:rsidRPr="00B804A8">
              <w:rPr>
                <w:rFonts w:asciiTheme="majorHAnsi" w:hAnsiTheme="majorHAnsi"/>
                <w:b/>
                <w:color w:val="000000" w:themeColor="text1"/>
              </w:rPr>
              <w:lastRenderedPageBreak/>
              <w:t xml:space="preserve">ΙΔΙΑΙΤΕΡΗ ΕΣΤΙΑΣΗ </w:t>
            </w:r>
          </w:p>
          <w:p w:rsidR="00436301" w:rsidRPr="00B804A8" w:rsidRDefault="00436301" w:rsidP="008753CB">
            <w:pPr>
              <w:widowControl w:val="0"/>
              <w:pBdr>
                <w:top w:val="nil"/>
                <w:left w:val="nil"/>
                <w:bottom w:val="nil"/>
                <w:right w:val="nil"/>
                <w:between w:val="nil"/>
              </w:pBdr>
              <w:ind w:left="27"/>
              <w:rPr>
                <w:rFonts w:asciiTheme="majorHAnsi" w:hAnsiTheme="majorHAnsi"/>
                <w:color w:val="000000" w:themeColor="text1"/>
              </w:rPr>
            </w:pPr>
          </w:p>
          <w:p w:rsidR="003F53AE" w:rsidRPr="00B804A8" w:rsidRDefault="00436301" w:rsidP="00BB7D66">
            <w:pPr>
              <w:widowControl w:val="0"/>
              <w:pBdr>
                <w:top w:val="nil"/>
                <w:left w:val="nil"/>
                <w:bottom w:val="nil"/>
                <w:right w:val="nil"/>
                <w:between w:val="nil"/>
              </w:pBdr>
              <w:ind w:left="27"/>
              <w:jc w:val="both"/>
              <w:rPr>
                <w:rFonts w:asciiTheme="majorHAnsi" w:hAnsiTheme="majorHAnsi"/>
                <w:color w:val="000000" w:themeColor="text1"/>
              </w:rPr>
            </w:pPr>
            <w:r w:rsidRPr="00B804A8">
              <w:rPr>
                <w:rFonts w:asciiTheme="majorHAnsi" w:hAnsiTheme="majorHAnsi"/>
                <w:b/>
                <w:color w:val="000000" w:themeColor="text1"/>
              </w:rPr>
              <w:t xml:space="preserve">Προγραμματισμός διδασκαλίας με τίτλο: </w:t>
            </w:r>
            <w:r w:rsidR="008F19F4" w:rsidRPr="00B804A8">
              <w:rPr>
                <w:rFonts w:asciiTheme="majorHAnsi" w:hAnsiTheme="majorHAnsi"/>
                <w:color w:val="000000" w:themeColor="text1"/>
              </w:rPr>
              <w:t>«</w:t>
            </w:r>
            <w:proofErr w:type="spellStart"/>
            <w:r w:rsidR="008F19F4" w:rsidRPr="00B804A8">
              <w:rPr>
                <w:rFonts w:asciiTheme="majorHAnsi" w:hAnsiTheme="majorHAnsi"/>
                <w:color w:val="000000" w:themeColor="text1"/>
              </w:rPr>
              <w:t>εἶναι</w:t>
            </w:r>
            <w:proofErr w:type="spellEnd"/>
            <w:r w:rsidR="008F19F4" w:rsidRPr="00B804A8">
              <w:rPr>
                <w:rFonts w:asciiTheme="majorHAnsi" w:hAnsiTheme="majorHAnsi"/>
                <w:color w:val="000000" w:themeColor="text1"/>
              </w:rPr>
              <w:t xml:space="preserve"> ἤ </w:t>
            </w:r>
            <w:proofErr w:type="spellStart"/>
            <w:r w:rsidR="008F19F4" w:rsidRPr="00B804A8">
              <w:rPr>
                <w:rFonts w:asciiTheme="majorHAnsi" w:hAnsiTheme="majorHAnsi"/>
                <w:color w:val="000000" w:themeColor="text1"/>
              </w:rPr>
              <w:t>φαίνεσθαι</w:t>
            </w:r>
            <w:proofErr w:type="spellEnd"/>
            <w:r w:rsidR="008F19F4" w:rsidRPr="00B804A8">
              <w:rPr>
                <w:rFonts w:asciiTheme="majorHAnsi" w:hAnsiTheme="majorHAnsi"/>
                <w:color w:val="000000" w:themeColor="text1"/>
              </w:rPr>
              <w:t>: το κριτήριο αξιολόγησης του πολίτη»</w:t>
            </w:r>
          </w:p>
          <w:p w:rsidR="00436301" w:rsidRPr="00B804A8" w:rsidRDefault="008F19F4" w:rsidP="00BB7D66">
            <w:pPr>
              <w:widowControl w:val="0"/>
              <w:pBdr>
                <w:top w:val="nil"/>
                <w:left w:val="nil"/>
                <w:bottom w:val="nil"/>
                <w:right w:val="nil"/>
                <w:between w:val="nil"/>
              </w:pBdr>
              <w:ind w:left="27"/>
              <w:jc w:val="both"/>
              <w:rPr>
                <w:rFonts w:asciiTheme="majorHAnsi" w:hAnsiTheme="majorHAnsi"/>
                <w:color w:val="000000" w:themeColor="text1"/>
              </w:rPr>
            </w:pPr>
            <w:r w:rsidRPr="00B804A8">
              <w:rPr>
                <w:rFonts w:asciiTheme="majorHAnsi" w:hAnsiTheme="majorHAnsi"/>
                <w:color w:val="000000" w:themeColor="text1"/>
              </w:rPr>
              <w:t xml:space="preserve">α) </w:t>
            </w:r>
            <w:r w:rsidR="00D35A86" w:rsidRPr="00B804A8">
              <w:rPr>
                <w:rFonts w:asciiTheme="majorHAnsi" w:hAnsiTheme="majorHAnsi"/>
                <w:color w:val="000000" w:themeColor="text1"/>
              </w:rPr>
              <w:t>Διδακτική Ενότητα:</w:t>
            </w:r>
            <w:r w:rsidRPr="00B804A8">
              <w:rPr>
                <w:rFonts w:asciiTheme="majorHAnsi" w:hAnsiTheme="majorHAnsi"/>
                <w:color w:val="000000" w:themeColor="text1"/>
              </w:rPr>
              <w:t xml:space="preserve"> Λυσίας </w:t>
            </w:r>
            <w:proofErr w:type="spellStart"/>
            <w:r w:rsidRPr="00B804A8">
              <w:rPr>
                <w:rFonts w:asciiTheme="majorHAnsi" w:hAnsiTheme="majorHAnsi"/>
                <w:color w:val="000000" w:themeColor="text1"/>
              </w:rPr>
              <w:t>Ὑπὲρ</w:t>
            </w:r>
            <w:proofErr w:type="spellEnd"/>
            <w:r w:rsidRPr="00B804A8">
              <w:rPr>
                <w:rFonts w:asciiTheme="majorHAnsi" w:hAnsiTheme="majorHAnsi"/>
                <w:color w:val="000000" w:themeColor="text1"/>
              </w:rPr>
              <w:t xml:space="preserve"> </w:t>
            </w:r>
            <w:proofErr w:type="spellStart"/>
            <w:r w:rsidRPr="00B804A8">
              <w:rPr>
                <w:rFonts w:asciiTheme="majorHAnsi" w:hAnsiTheme="majorHAnsi"/>
                <w:color w:val="000000" w:themeColor="text1"/>
              </w:rPr>
              <w:t>Μαντιθέου</w:t>
            </w:r>
            <w:proofErr w:type="spellEnd"/>
            <w:r w:rsidRPr="00B804A8">
              <w:rPr>
                <w:rFonts w:asciiTheme="majorHAnsi" w:hAnsiTheme="majorHAnsi"/>
                <w:color w:val="000000" w:themeColor="text1"/>
              </w:rPr>
              <w:t xml:space="preserve"> §§18 -19 (απόσπασμα «(…</w:t>
            </w:r>
            <w:r w:rsidR="00D35A86" w:rsidRPr="00B804A8">
              <w:rPr>
                <w:rFonts w:asciiTheme="majorHAnsi" w:hAnsiTheme="majorHAnsi"/>
                <w:color w:val="000000" w:themeColor="text1"/>
              </w:rPr>
              <w:t xml:space="preserve">) [18] καίτοι </w:t>
            </w:r>
            <w:proofErr w:type="spellStart"/>
            <w:r w:rsidR="00D35A86" w:rsidRPr="00B804A8">
              <w:rPr>
                <w:rFonts w:asciiTheme="majorHAnsi" w:hAnsiTheme="majorHAnsi"/>
                <w:color w:val="000000" w:themeColor="text1"/>
              </w:rPr>
              <w:t>χρὴ</w:t>
            </w:r>
            <w:proofErr w:type="spellEnd"/>
            <w:r w:rsidRPr="00B804A8">
              <w:rPr>
                <w:rFonts w:asciiTheme="majorHAnsi" w:hAnsiTheme="majorHAnsi"/>
                <w:color w:val="000000" w:themeColor="text1"/>
              </w:rPr>
              <w:t xml:space="preserve"> </w:t>
            </w:r>
            <w:proofErr w:type="spellStart"/>
            <w:r w:rsidR="005A710B" w:rsidRPr="00B804A8">
              <w:rPr>
                <w:rFonts w:asciiTheme="majorHAnsi" w:hAnsiTheme="majorHAnsi"/>
                <w:color w:val="000000" w:themeColor="text1"/>
              </w:rPr>
              <w:t>τοὺς</w:t>
            </w:r>
            <w:proofErr w:type="spellEnd"/>
            <w:r w:rsidR="005A710B" w:rsidRPr="00B804A8">
              <w:rPr>
                <w:rFonts w:asciiTheme="majorHAnsi" w:hAnsiTheme="majorHAnsi"/>
                <w:color w:val="000000" w:themeColor="text1"/>
              </w:rPr>
              <w:t xml:space="preserve"> φιλοτίμως </w:t>
            </w:r>
            <w:proofErr w:type="spellStart"/>
            <w:r w:rsidR="005A710B" w:rsidRPr="00B804A8">
              <w:rPr>
                <w:rFonts w:asciiTheme="majorHAnsi" w:hAnsiTheme="majorHAnsi"/>
                <w:color w:val="000000" w:themeColor="text1"/>
              </w:rPr>
              <w:t>καὶ</w:t>
            </w:r>
            <w:proofErr w:type="spellEnd"/>
            <w:r w:rsidR="005A710B" w:rsidRPr="00B804A8">
              <w:rPr>
                <w:rFonts w:asciiTheme="majorHAnsi" w:hAnsiTheme="majorHAnsi"/>
                <w:color w:val="000000" w:themeColor="text1"/>
              </w:rPr>
              <w:t xml:space="preserve"> κοσμίως  […]</w:t>
            </w:r>
            <w:proofErr w:type="spellStart"/>
            <w:r w:rsidR="005A710B" w:rsidRPr="00B804A8">
              <w:rPr>
                <w:rFonts w:asciiTheme="majorHAnsi" w:hAnsiTheme="majorHAnsi"/>
                <w:color w:val="000000" w:themeColor="text1"/>
              </w:rPr>
              <w:t>ἐκ</w:t>
            </w:r>
            <w:proofErr w:type="spellEnd"/>
            <w:r w:rsidR="005A710B" w:rsidRPr="00B804A8">
              <w:rPr>
                <w:rFonts w:asciiTheme="majorHAnsi" w:hAnsiTheme="majorHAnsi"/>
                <w:color w:val="000000" w:themeColor="text1"/>
              </w:rPr>
              <w:t xml:space="preserve"> </w:t>
            </w:r>
            <w:proofErr w:type="spellStart"/>
            <w:r w:rsidR="005A710B" w:rsidRPr="00B804A8">
              <w:rPr>
                <w:rFonts w:asciiTheme="majorHAnsi" w:hAnsiTheme="majorHAnsi"/>
                <w:color w:val="000000" w:themeColor="text1"/>
              </w:rPr>
              <w:t>τῶν</w:t>
            </w:r>
            <w:proofErr w:type="spellEnd"/>
            <w:r w:rsidR="005A710B" w:rsidRPr="00B804A8">
              <w:rPr>
                <w:rFonts w:asciiTheme="majorHAnsi" w:hAnsiTheme="majorHAnsi"/>
                <w:color w:val="000000" w:themeColor="text1"/>
              </w:rPr>
              <w:t xml:space="preserve"> </w:t>
            </w:r>
            <w:proofErr w:type="spellStart"/>
            <w:r w:rsidR="005A710B" w:rsidRPr="00B804A8">
              <w:rPr>
                <w:rFonts w:asciiTheme="majorHAnsi" w:hAnsiTheme="majorHAnsi"/>
                <w:color w:val="000000" w:themeColor="text1"/>
              </w:rPr>
              <w:t>ἔργων</w:t>
            </w:r>
            <w:proofErr w:type="spellEnd"/>
            <w:r w:rsidR="005A710B" w:rsidRPr="00B804A8">
              <w:rPr>
                <w:rFonts w:asciiTheme="majorHAnsi" w:hAnsiTheme="majorHAnsi"/>
                <w:color w:val="000000" w:themeColor="text1"/>
              </w:rPr>
              <w:t xml:space="preserve"> </w:t>
            </w:r>
            <w:proofErr w:type="spellStart"/>
            <w:r w:rsidR="005A710B" w:rsidRPr="00B804A8">
              <w:rPr>
                <w:rFonts w:asciiTheme="majorHAnsi" w:hAnsiTheme="majorHAnsi"/>
                <w:color w:val="000000" w:themeColor="text1"/>
              </w:rPr>
              <w:t>σκοπεῖν</w:t>
            </w:r>
            <w:proofErr w:type="spellEnd"/>
            <w:r w:rsidR="005A710B" w:rsidRPr="00B804A8">
              <w:rPr>
                <w:rFonts w:asciiTheme="majorHAnsi" w:hAnsiTheme="majorHAnsi"/>
                <w:color w:val="000000" w:themeColor="text1"/>
              </w:rPr>
              <w:t>»</w:t>
            </w:r>
          </w:p>
          <w:p w:rsidR="00436301" w:rsidRPr="00B804A8" w:rsidRDefault="005A710B" w:rsidP="00BB7D66">
            <w:pPr>
              <w:widowControl w:val="0"/>
              <w:pBdr>
                <w:top w:val="nil"/>
                <w:left w:val="nil"/>
                <w:bottom w:val="nil"/>
                <w:right w:val="nil"/>
                <w:between w:val="nil"/>
              </w:pBdr>
              <w:ind w:left="27"/>
              <w:jc w:val="both"/>
              <w:rPr>
                <w:rFonts w:asciiTheme="majorHAnsi" w:hAnsiTheme="majorHAnsi"/>
                <w:color w:val="000000" w:themeColor="text1"/>
              </w:rPr>
            </w:pPr>
            <w:r w:rsidRPr="00B804A8">
              <w:rPr>
                <w:rFonts w:asciiTheme="majorHAnsi" w:hAnsiTheme="majorHAnsi"/>
                <w:color w:val="000000" w:themeColor="text1"/>
              </w:rPr>
              <w:t xml:space="preserve">β) Ερμηνεία και κατανόηση του κειμένου, </w:t>
            </w:r>
            <w:proofErr w:type="spellStart"/>
            <w:r w:rsidRPr="00B804A8">
              <w:rPr>
                <w:rFonts w:asciiTheme="majorHAnsi" w:hAnsiTheme="majorHAnsi"/>
                <w:color w:val="000000" w:themeColor="text1"/>
              </w:rPr>
              <w:t>κειμενικοί</w:t>
            </w:r>
            <w:proofErr w:type="spellEnd"/>
            <w:r w:rsidRPr="00B804A8">
              <w:rPr>
                <w:rFonts w:asciiTheme="majorHAnsi" w:hAnsiTheme="majorHAnsi"/>
                <w:color w:val="000000" w:themeColor="text1"/>
              </w:rPr>
              <w:t xml:space="preserve"> δείκτες και ο λειτουργικός ρόλος του</w:t>
            </w:r>
            <w:r w:rsidR="00E26560" w:rsidRPr="00B804A8">
              <w:rPr>
                <w:rFonts w:asciiTheme="majorHAnsi" w:hAnsiTheme="majorHAnsi"/>
                <w:color w:val="000000" w:themeColor="text1"/>
              </w:rPr>
              <w:t xml:space="preserve">ς στον αποδεικτικό </w:t>
            </w:r>
            <w:r w:rsidRPr="00B804A8">
              <w:rPr>
                <w:rFonts w:asciiTheme="majorHAnsi" w:hAnsiTheme="majorHAnsi"/>
                <w:color w:val="000000" w:themeColor="text1"/>
              </w:rPr>
              <w:t xml:space="preserve"> λόγο του ομιλητή, </w:t>
            </w:r>
            <w:r w:rsidR="00F6034D" w:rsidRPr="00B804A8">
              <w:rPr>
                <w:rFonts w:asciiTheme="majorHAnsi" w:hAnsiTheme="majorHAnsi"/>
                <w:color w:val="000000" w:themeColor="text1"/>
              </w:rPr>
              <w:t xml:space="preserve"> το </w:t>
            </w:r>
            <w:r w:rsidRPr="00B804A8">
              <w:rPr>
                <w:rFonts w:asciiTheme="majorHAnsi" w:hAnsiTheme="majorHAnsi"/>
                <w:color w:val="000000" w:themeColor="text1"/>
              </w:rPr>
              <w:t>είδος και</w:t>
            </w:r>
            <w:r w:rsidR="00F6034D" w:rsidRPr="00B804A8">
              <w:rPr>
                <w:rFonts w:asciiTheme="majorHAnsi" w:hAnsiTheme="majorHAnsi"/>
                <w:color w:val="000000" w:themeColor="text1"/>
              </w:rPr>
              <w:t xml:space="preserve"> ο </w:t>
            </w:r>
            <w:r w:rsidR="00E26560" w:rsidRPr="00B804A8">
              <w:rPr>
                <w:rFonts w:asciiTheme="majorHAnsi" w:hAnsiTheme="majorHAnsi"/>
                <w:color w:val="000000" w:themeColor="text1"/>
              </w:rPr>
              <w:t xml:space="preserve"> λειτουργικός </w:t>
            </w:r>
            <w:r w:rsidRPr="00B804A8">
              <w:rPr>
                <w:rFonts w:asciiTheme="majorHAnsi" w:hAnsiTheme="majorHAnsi"/>
                <w:color w:val="000000" w:themeColor="text1"/>
              </w:rPr>
              <w:t xml:space="preserve"> ρόλος των έντεχνων πίστεων</w:t>
            </w:r>
            <w:r w:rsidR="00E26560" w:rsidRPr="00B804A8">
              <w:rPr>
                <w:rFonts w:asciiTheme="majorHAnsi" w:hAnsiTheme="majorHAnsi"/>
                <w:color w:val="000000" w:themeColor="text1"/>
              </w:rPr>
              <w:t xml:space="preserve"> στην επιχειρηματολογία  του ομιλητή </w:t>
            </w:r>
            <w:r w:rsidR="00C34161" w:rsidRPr="00B804A8">
              <w:rPr>
                <w:rFonts w:asciiTheme="majorHAnsi" w:hAnsiTheme="majorHAnsi"/>
                <w:color w:val="000000" w:themeColor="text1"/>
              </w:rPr>
              <w:t xml:space="preserve"> (διάρκεια διδασκαλίας 45 λεπτά/μια διδακτική ώρα)</w:t>
            </w:r>
          </w:p>
          <w:p w:rsidR="004941F2" w:rsidRPr="00B804A8" w:rsidRDefault="004941F2" w:rsidP="004941F2">
            <w:pPr>
              <w:widowControl w:val="0"/>
              <w:pBdr>
                <w:top w:val="nil"/>
                <w:left w:val="nil"/>
                <w:bottom w:val="nil"/>
                <w:right w:val="nil"/>
                <w:between w:val="nil"/>
              </w:pBdr>
              <w:rPr>
                <w:rFonts w:asciiTheme="majorHAnsi" w:hAnsiTheme="majorHAnsi"/>
                <w:color w:val="000000" w:themeColor="text1"/>
              </w:rPr>
            </w:pPr>
          </w:p>
          <w:p w:rsidR="004941F2" w:rsidRPr="00B804A8" w:rsidRDefault="00E26560" w:rsidP="00D35A86">
            <w:pPr>
              <w:widowControl w:val="0"/>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Σε </w:t>
            </w:r>
            <w:r w:rsidR="004941F2" w:rsidRPr="00B804A8">
              <w:rPr>
                <w:rFonts w:asciiTheme="majorHAnsi" w:hAnsiTheme="majorHAnsi"/>
                <w:color w:val="000000" w:themeColor="text1"/>
              </w:rPr>
              <w:t>αυτή τη διδασκαλία επιδιώκε</w:t>
            </w:r>
            <w:r w:rsidR="00D35A86" w:rsidRPr="00B804A8">
              <w:rPr>
                <w:rFonts w:asciiTheme="majorHAnsi" w:hAnsiTheme="majorHAnsi"/>
                <w:color w:val="000000" w:themeColor="text1"/>
              </w:rPr>
              <w:t xml:space="preserve">ται οι μαθητές και οι μαθήτριες </w:t>
            </w:r>
            <w:r w:rsidR="004941F2" w:rsidRPr="00B804A8">
              <w:rPr>
                <w:rFonts w:asciiTheme="majorHAnsi" w:hAnsiTheme="majorHAnsi"/>
                <w:color w:val="000000" w:themeColor="text1"/>
              </w:rPr>
              <w:t>να αναγνωρίσουν τα ποιοτικά χαρακτ</w:t>
            </w:r>
            <w:r w:rsidR="00811CEB" w:rsidRPr="00B804A8">
              <w:rPr>
                <w:rFonts w:asciiTheme="majorHAnsi" w:hAnsiTheme="majorHAnsi"/>
                <w:color w:val="000000" w:themeColor="text1"/>
              </w:rPr>
              <w:t xml:space="preserve">ηριστικά του </w:t>
            </w:r>
            <w:r w:rsidR="004941F2" w:rsidRPr="00B804A8">
              <w:rPr>
                <w:rFonts w:asciiTheme="majorHAnsi" w:hAnsiTheme="majorHAnsi"/>
                <w:color w:val="000000" w:themeColor="text1"/>
              </w:rPr>
              <w:t xml:space="preserve">πολίτη, να προβληματιστούν –ακόμη </w:t>
            </w:r>
            <w:r w:rsidR="00D35A86" w:rsidRPr="00B804A8">
              <w:rPr>
                <w:rFonts w:asciiTheme="majorHAnsi" w:hAnsiTheme="majorHAnsi"/>
                <w:color w:val="000000" w:themeColor="text1"/>
              </w:rPr>
              <w:t>και να αναθεωρήσουν</w:t>
            </w:r>
            <w:r w:rsidR="004941F2" w:rsidRPr="00B804A8">
              <w:rPr>
                <w:rFonts w:asciiTheme="majorHAnsi" w:hAnsiTheme="majorHAnsi"/>
                <w:color w:val="000000" w:themeColor="text1"/>
              </w:rPr>
              <w:t>- υποκειμενικές αντιλήψεις αλλά και γενικές  παραδοχές σχετικά με τα κριτήρια αξιολόγησης της συμπεριφοράς και του ήθους του πολίτη σε μια ευνομούμενη κοινωνία</w:t>
            </w:r>
            <w:r w:rsidR="00C34161" w:rsidRPr="00B804A8">
              <w:rPr>
                <w:rFonts w:asciiTheme="majorHAnsi" w:hAnsiTheme="majorHAnsi"/>
                <w:color w:val="000000" w:themeColor="text1"/>
              </w:rPr>
              <w:t xml:space="preserve"> (εξωτερική εμφάνιση, έμπ</w:t>
            </w:r>
            <w:r w:rsidR="004941F2" w:rsidRPr="00B804A8">
              <w:rPr>
                <w:rFonts w:asciiTheme="majorHAnsi" w:hAnsiTheme="majorHAnsi"/>
                <w:color w:val="000000" w:themeColor="text1"/>
              </w:rPr>
              <w:t xml:space="preserve">ρακτη συμπεριφορά, επιλογές και στάσεις ζωής). Επίσης </w:t>
            </w:r>
            <w:r w:rsidR="003F53AE" w:rsidRPr="00B804A8">
              <w:rPr>
                <w:rFonts w:asciiTheme="majorHAnsi" w:hAnsiTheme="majorHAnsi"/>
                <w:color w:val="000000" w:themeColor="text1"/>
              </w:rPr>
              <w:t>οι μαθητές και</w:t>
            </w:r>
            <w:r w:rsidRPr="00B804A8">
              <w:rPr>
                <w:rFonts w:asciiTheme="majorHAnsi" w:hAnsiTheme="majorHAnsi"/>
                <w:color w:val="000000" w:themeColor="text1"/>
              </w:rPr>
              <w:t xml:space="preserve"> οι </w:t>
            </w:r>
            <w:r w:rsidR="003F53AE" w:rsidRPr="00B804A8">
              <w:rPr>
                <w:rFonts w:asciiTheme="majorHAnsi" w:hAnsiTheme="majorHAnsi"/>
                <w:color w:val="000000" w:themeColor="text1"/>
              </w:rPr>
              <w:t xml:space="preserve"> </w:t>
            </w:r>
            <w:r w:rsidR="008E3F1A" w:rsidRPr="00B804A8">
              <w:rPr>
                <w:rFonts w:asciiTheme="majorHAnsi" w:hAnsiTheme="majorHAnsi"/>
                <w:color w:val="000000" w:themeColor="text1"/>
              </w:rPr>
              <w:t>μαθήτριες</w:t>
            </w:r>
            <w:r w:rsidR="003F53AE" w:rsidRPr="00B804A8">
              <w:rPr>
                <w:rFonts w:asciiTheme="majorHAnsi" w:hAnsiTheme="majorHAnsi"/>
                <w:color w:val="000000" w:themeColor="text1"/>
              </w:rPr>
              <w:t xml:space="preserve"> αναμένεται να κατανοήσουν τον λε</w:t>
            </w:r>
            <w:r w:rsidRPr="00B804A8">
              <w:rPr>
                <w:rFonts w:asciiTheme="majorHAnsi" w:hAnsiTheme="majorHAnsi"/>
                <w:color w:val="000000" w:themeColor="text1"/>
              </w:rPr>
              <w:t>ιτουργικό ρόλο των γλωσσικών /</w:t>
            </w:r>
            <w:r w:rsidR="00811CEB" w:rsidRPr="00B804A8">
              <w:rPr>
                <w:rFonts w:asciiTheme="majorHAnsi" w:hAnsiTheme="majorHAnsi"/>
                <w:color w:val="000000" w:themeColor="text1"/>
              </w:rPr>
              <w:t xml:space="preserve"> υφολογικών επιλογών</w:t>
            </w:r>
            <w:r w:rsidRPr="00B804A8">
              <w:rPr>
                <w:rFonts w:asciiTheme="majorHAnsi" w:hAnsiTheme="majorHAnsi"/>
                <w:color w:val="000000" w:themeColor="text1"/>
              </w:rPr>
              <w:t xml:space="preserve"> και των «έντεχνων πίστεων» του </w:t>
            </w:r>
            <w:proofErr w:type="spellStart"/>
            <w:r w:rsidRPr="00B804A8">
              <w:rPr>
                <w:rFonts w:asciiTheme="majorHAnsi" w:hAnsiTheme="majorHAnsi"/>
                <w:color w:val="000000" w:themeColor="text1"/>
              </w:rPr>
              <w:t>Μαντίθεου</w:t>
            </w:r>
            <w:proofErr w:type="spellEnd"/>
            <w:r w:rsidR="00D35A86" w:rsidRPr="00B804A8">
              <w:rPr>
                <w:rFonts w:asciiTheme="majorHAnsi" w:hAnsiTheme="majorHAnsi"/>
                <w:color w:val="000000" w:themeColor="text1"/>
              </w:rPr>
              <w:t xml:space="preserve"> στην επίτευξη </w:t>
            </w:r>
            <w:r w:rsidR="003F53AE" w:rsidRPr="00B804A8">
              <w:rPr>
                <w:rFonts w:asciiTheme="majorHAnsi" w:hAnsiTheme="majorHAnsi"/>
                <w:color w:val="000000" w:themeColor="text1"/>
              </w:rPr>
              <w:t>των επικοιν</w:t>
            </w:r>
            <w:r w:rsidR="00811CEB" w:rsidRPr="00B804A8">
              <w:rPr>
                <w:rFonts w:asciiTheme="majorHAnsi" w:hAnsiTheme="majorHAnsi"/>
                <w:color w:val="000000" w:themeColor="text1"/>
              </w:rPr>
              <w:t xml:space="preserve">ωνιακών προθέσεων του </w:t>
            </w:r>
            <w:r w:rsidR="00D35A86" w:rsidRPr="00B804A8">
              <w:rPr>
                <w:rFonts w:asciiTheme="majorHAnsi" w:hAnsiTheme="majorHAnsi"/>
                <w:color w:val="000000" w:themeColor="text1"/>
              </w:rPr>
              <w:t xml:space="preserve">αλλά και των </w:t>
            </w:r>
            <w:r w:rsidR="003F53AE" w:rsidRPr="00B804A8">
              <w:rPr>
                <w:rFonts w:asciiTheme="majorHAnsi" w:hAnsiTheme="majorHAnsi"/>
                <w:color w:val="000000" w:themeColor="text1"/>
              </w:rPr>
              <w:t xml:space="preserve"> στόχων εκφώνησης του </w:t>
            </w:r>
            <w:r w:rsidR="00D35A86" w:rsidRPr="00B804A8">
              <w:rPr>
                <w:rFonts w:asciiTheme="majorHAnsi" w:hAnsiTheme="majorHAnsi"/>
                <w:color w:val="000000" w:themeColor="text1"/>
              </w:rPr>
              <w:t>(</w:t>
            </w:r>
            <w:r w:rsidR="003F53AE" w:rsidRPr="00B804A8">
              <w:rPr>
                <w:rFonts w:asciiTheme="majorHAnsi" w:hAnsiTheme="majorHAnsi"/>
                <w:color w:val="000000" w:themeColor="text1"/>
              </w:rPr>
              <w:t>δοκιμαστικού</w:t>
            </w:r>
            <w:r w:rsidR="00D35A86" w:rsidRPr="00B804A8">
              <w:rPr>
                <w:rFonts w:asciiTheme="majorHAnsi" w:hAnsiTheme="majorHAnsi"/>
                <w:color w:val="000000" w:themeColor="text1"/>
              </w:rPr>
              <w:t>)</w:t>
            </w:r>
            <w:r w:rsidR="003F53AE" w:rsidRPr="00B804A8">
              <w:rPr>
                <w:rFonts w:asciiTheme="majorHAnsi" w:hAnsiTheme="majorHAnsi"/>
                <w:color w:val="000000" w:themeColor="text1"/>
              </w:rPr>
              <w:t xml:space="preserve"> λόγου του.</w:t>
            </w:r>
          </w:p>
          <w:p w:rsidR="00AE04F8" w:rsidRPr="00B804A8" w:rsidRDefault="00AE04F8" w:rsidP="00D35A86">
            <w:pPr>
              <w:widowControl w:val="0"/>
              <w:pBdr>
                <w:top w:val="nil"/>
                <w:left w:val="nil"/>
                <w:bottom w:val="nil"/>
                <w:right w:val="nil"/>
                <w:between w:val="nil"/>
              </w:pBdr>
              <w:jc w:val="both"/>
              <w:rPr>
                <w:rFonts w:asciiTheme="majorHAnsi" w:hAnsiTheme="majorHAnsi"/>
                <w:color w:val="000000" w:themeColor="text1"/>
              </w:rPr>
            </w:pPr>
          </w:p>
          <w:p w:rsidR="003F53AE" w:rsidRPr="00B804A8" w:rsidRDefault="003F53AE" w:rsidP="00D35A86">
            <w:pPr>
              <w:widowControl w:val="0"/>
              <w:pBdr>
                <w:top w:val="nil"/>
                <w:left w:val="nil"/>
                <w:bottom w:val="nil"/>
                <w:right w:val="nil"/>
                <w:between w:val="nil"/>
              </w:pBdr>
              <w:jc w:val="both"/>
              <w:rPr>
                <w:rFonts w:asciiTheme="majorHAnsi" w:hAnsiTheme="majorHAnsi"/>
                <w:b/>
                <w:color w:val="000000" w:themeColor="text1"/>
              </w:rPr>
            </w:pPr>
            <w:proofErr w:type="spellStart"/>
            <w:r w:rsidRPr="00B804A8">
              <w:rPr>
                <w:rFonts w:asciiTheme="majorHAnsi" w:hAnsiTheme="majorHAnsi"/>
                <w:b/>
                <w:color w:val="000000" w:themeColor="text1"/>
              </w:rPr>
              <w:t>Αφόρμηση</w:t>
            </w:r>
            <w:proofErr w:type="spellEnd"/>
            <w:r w:rsidRPr="00B804A8">
              <w:rPr>
                <w:rFonts w:asciiTheme="majorHAnsi" w:hAnsiTheme="majorHAnsi"/>
                <w:b/>
                <w:color w:val="000000" w:themeColor="text1"/>
              </w:rPr>
              <w:t xml:space="preserve"> της διδασκαλ</w:t>
            </w:r>
            <w:r w:rsidR="00F01D07" w:rsidRPr="00B804A8">
              <w:rPr>
                <w:rFonts w:asciiTheme="majorHAnsi" w:hAnsiTheme="majorHAnsi"/>
                <w:b/>
                <w:color w:val="000000" w:themeColor="text1"/>
              </w:rPr>
              <w:t xml:space="preserve">ίας: </w:t>
            </w:r>
            <w:r w:rsidR="00F01D07" w:rsidRPr="00B804A8">
              <w:rPr>
                <w:rFonts w:asciiTheme="majorHAnsi" w:hAnsiTheme="majorHAnsi"/>
                <w:color w:val="000000" w:themeColor="text1"/>
              </w:rPr>
              <w:t xml:space="preserve">οι μαθητές και μαθήτριες με τις </w:t>
            </w:r>
            <w:proofErr w:type="spellStart"/>
            <w:r w:rsidR="00F01D07" w:rsidRPr="00B804A8">
              <w:rPr>
                <w:rFonts w:asciiTheme="majorHAnsi" w:hAnsiTheme="majorHAnsi"/>
                <w:color w:val="000000" w:themeColor="text1"/>
              </w:rPr>
              <w:t>στοχευμένες</w:t>
            </w:r>
            <w:proofErr w:type="spellEnd"/>
            <w:r w:rsidR="00F01D07" w:rsidRPr="00B804A8">
              <w:rPr>
                <w:rFonts w:asciiTheme="majorHAnsi" w:hAnsiTheme="majorHAnsi"/>
                <w:color w:val="000000" w:themeColor="text1"/>
              </w:rPr>
              <w:t xml:space="preserve"> ερωτή</w:t>
            </w:r>
            <w:r w:rsidR="00385C9D" w:rsidRPr="00B804A8">
              <w:rPr>
                <w:rFonts w:asciiTheme="majorHAnsi" w:hAnsiTheme="majorHAnsi"/>
                <w:color w:val="000000" w:themeColor="text1"/>
              </w:rPr>
              <w:t>σεις της διδάσκουσας συνδέουν τις πληροφορίες της</w:t>
            </w:r>
            <w:r w:rsidR="00F01D07" w:rsidRPr="00B804A8">
              <w:rPr>
                <w:rFonts w:asciiTheme="majorHAnsi" w:hAnsiTheme="majorHAnsi"/>
                <w:color w:val="000000" w:themeColor="text1"/>
              </w:rPr>
              <w:t xml:space="preserve"> νέα</w:t>
            </w:r>
            <w:r w:rsidR="00385C9D" w:rsidRPr="00B804A8">
              <w:rPr>
                <w:rFonts w:asciiTheme="majorHAnsi" w:hAnsiTheme="majorHAnsi"/>
                <w:color w:val="000000" w:themeColor="text1"/>
              </w:rPr>
              <w:t>ς</w:t>
            </w:r>
            <w:r w:rsidR="00F01D07" w:rsidRPr="00B804A8">
              <w:rPr>
                <w:rFonts w:asciiTheme="majorHAnsi" w:hAnsiTheme="majorHAnsi"/>
                <w:color w:val="000000" w:themeColor="text1"/>
              </w:rPr>
              <w:t xml:space="preserve"> διδακτική</w:t>
            </w:r>
            <w:r w:rsidR="00385C9D" w:rsidRPr="00B804A8">
              <w:rPr>
                <w:rFonts w:asciiTheme="majorHAnsi" w:hAnsiTheme="majorHAnsi"/>
                <w:color w:val="000000" w:themeColor="text1"/>
              </w:rPr>
              <w:t>ς</w:t>
            </w:r>
            <w:r w:rsidR="00F01D07" w:rsidRPr="00B804A8">
              <w:rPr>
                <w:rFonts w:asciiTheme="majorHAnsi" w:hAnsiTheme="majorHAnsi"/>
                <w:color w:val="000000" w:themeColor="text1"/>
              </w:rPr>
              <w:t xml:space="preserve"> ενότητα</w:t>
            </w:r>
            <w:r w:rsidR="00385C9D" w:rsidRPr="00B804A8">
              <w:rPr>
                <w:rFonts w:asciiTheme="majorHAnsi" w:hAnsiTheme="majorHAnsi"/>
                <w:color w:val="000000" w:themeColor="text1"/>
              </w:rPr>
              <w:t xml:space="preserve">ς με αυτές της </w:t>
            </w:r>
            <w:r w:rsidR="00F01D07" w:rsidRPr="00B804A8">
              <w:rPr>
                <w:rFonts w:asciiTheme="majorHAnsi" w:hAnsiTheme="majorHAnsi"/>
                <w:color w:val="000000" w:themeColor="text1"/>
              </w:rPr>
              <w:t>προηγούμενη</w:t>
            </w:r>
            <w:r w:rsidR="00385C9D" w:rsidRPr="00B804A8">
              <w:rPr>
                <w:rFonts w:asciiTheme="majorHAnsi" w:hAnsiTheme="majorHAnsi"/>
                <w:color w:val="000000" w:themeColor="text1"/>
              </w:rPr>
              <w:t>ς</w:t>
            </w:r>
            <w:r w:rsidR="00F01D07" w:rsidRPr="00B804A8">
              <w:rPr>
                <w:rFonts w:asciiTheme="majorHAnsi" w:hAnsiTheme="majorHAnsi"/>
                <w:color w:val="000000" w:themeColor="text1"/>
              </w:rPr>
              <w:t xml:space="preserve"> υποενότητα</w:t>
            </w:r>
            <w:r w:rsidR="00385C9D" w:rsidRPr="00B804A8">
              <w:rPr>
                <w:rFonts w:asciiTheme="majorHAnsi" w:hAnsiTheme="majorHAnsi"/>
                <w:color w:val="000000" w:themeColor="text1"/>
              </w:rPr>
              <w:t>ς</w:t>
            </w:r>
            <w:r w:rsidR="00F01D07" w:rsidRPr="00B804A8">
              <w:rPr>
                <w:rFonts w:asciiTheme="majorHAnsi" w:hAnsiTheme="majorHAnsi"/>
                <w:color w:val="000000" w:themeColor="text1"/>
              </w:rPr>
              <w:t xml:space="preserve"> της §18. Συγκεκριμένα, οι μαθητές και οι </w:t>
            </w:r>
            <w:r w:rsidR="00385C9D" w:rsidRPr="00B804A8">
              <w:rPr>
                <w:rFonts w:asciiTheme="majorHAnsi" w:hAnsiTheme="majorHAnsi"/>
                <w:color w:val="000000" w:themeColor="text1"/>
              </w:rPr>
              <w:t xml:space="preserve">μαθήτριες ανακαλούν γνώσεις </w:t>
            </w:r>
            <w:r w:rsidR="00F01D07" w:rsidRPr="00B804A8">
              <w:rPr>
                <w:rFonts w:asciiTheme="majorHAnsi" w:hAnsiTheme="majorHAnsi"/>
                <w:color w:val="000000" w:themeColor="text1"/>
              </w:rPr>
              <w:t xml:space="preserve"> που αφορούν στην υποδειγματική στρατιωτική συμπεριφορά του </w:t>
            </w:r>
            <w:proofErr w:type="spellStart"/>
            <w:r w:rsidR="00F01D07" w:rsidRPr="00B804A8">
              <w:rPr>
                <w:rFonts w:asciiTheme="majorHAnsi" w:hAnsiTheme="majorHAnsi"/>
                <w:color w:val="000000" w:themeColor="text1"/>
              </w:rPr>
              <w:t>Μαντίθεου</w:t>
            </w:r>
            <w:proofErr w:type="spellEnd"/>
            <w:r w:rsidR="00F01D07" w:rsidRPr="00B804A8">
              <w:rPr>
                <w:rFonts w:asciiTheme="majorHAnsi" w:hAnsiTheme="majorHAnsi"/>
                <w:color w:val="000000" w:themeColor="text1"/>
              </w:rPr>
              <w:t xml:space="preserve"> (βαθμός, διάρκεια και ποιότητα συμμετοχής του σε εκστρατε</w:t>
            </w:r>
            <w:r w:rsidR="004B5F8B" w:rsidRPr="00B804A8">
              <w:rPr>
                <w:rFonts w:asciiTheme="majorHAnsi" w:hAnsiTheme="majorHAnsi"/>
                <w:color w:val="000000" w:themeColor="text1"/>
              </w:rPr>
              <w:t xml:space="preserve">ίες και περιπολίες). </w:t>
            </w:r>
            <w:r w:rsidR="00385C9D" w:rsidRPr="00B804A8">
              <w:rPr>
                <w:rFonts w:asciiTheme="majorHAnsi" w:hAnsiTheme="majorHAnsi"/>
                <w:color w:val="000000" w:themeColor="text1"/>
              </w:rPr>
              <w:t>Επίσης, ο</w:t>
            </w:r>
            <w:r w:rsidR="004B5F8B" w:rsidRPr="00B804A8">
              <w:rPr>
                <w:rFonts w:asciiTheme="majorHAnsi" w:hAnsiTheme="majorHAnsi"/>
                <w:color w:val="000000" w:themeColor="text1"/>
              </w:rPr>
              <w:t xml:space="preserve">ι μαθητές και οι μαθήτριες </w:t>
            </w:r>
            <w:r w:rsidR="00F01D07" w:rsidRPr="00B804A8">
              <w:rPr>
                <w:rFonts w:asciiTheme="majorHAnsi" w:hAnsiTheme="majorHAnsi"/>
                <w:color w:val="000000" w:themeColor="text1"/>
              </w:rPr>
              <w:t xml:space="preserve"> με αφορμή την αναγραφή της υποθετικής δήλωσης του </w:t>
            </w:r>
            <w:proofErr w:type="spellStart"/>
            <w:r w:rsidR="00F01D07" w:rsidRPr="00B804A8">
              <w:rPr>
                <w:rFonts w:asciiTheme="majorHAnsi" w:hAnsiTheme="majorHAnsi"/>
                <w:color w:val="000000" w:themeColor="text1"/>
              </w:rPr>
              <w:t>Μαντίθεου</w:t>
            </w:r>
            <w:proofErr w:type="spellEnd"/>
            <w:r w:rsidR="00F01D07" w:rsidRPr="00B804A8">
              <w:rPr>
                <w:rFonts w:asciiTheme="majorHAnsi" w:hAnsiTheme="majorHAnsi"/>
                <w:color w:val="000000" w:themeColor="text1"/>
              </w:rPr>
              <w:t xml:space="preserve"> σχετικά με την ύπαρξη προκαταλήψεων σε βάρος του, όπως τη διατύπωσε στο προοίμιο του λόγου του («εἴ τις τυγχάνει</w:t>
            </w:r>
            <w:r w:rsidR="00B160AB" w:rsidRPr="00B804A8">
              <w:rPr>
                <w:rFonts w:asciiTheme="majorHAnsi" w:hAnsiTheme="majorHAnsi"/>
                <w:color w:val="000000" w:themeColor="text1"/>
              </w:rPr>
              <w:t xml:space="preserve"> </w:t>
            </w:r>
            <w:proofErr w:type="spellStart"/>
            <w:r w:rsidR="00B160AB" w:rsidRPr="00B804A8">
              <w:rPr>
                <w:rFonts w:asciiTheme="majorHAnsi" w:hAnsiTheme="majorHAnsi"/>
                <w:color w:val="000000" w:themeColor="text1"/>
              </w:rPr>
              <w:t>πρὸς</w:t>
            </w:r>
            <w:proofErr w:type="spellEnd"/>
            <w:r w:rsidR="00B160AB" w:rsidRPr="00B804A8">
              <w:rPr>
                <w:rFonts w:asciiTheme="majorHAnsi" w:hAnsiTheme="majorHAnsi"/>
                <w:color w:val="000000" w:themeColor="text1"/>
              </w:rPr>
              <w:t xml:space="preserve"> </w:t>
            </w:r>
            <w:r w:rsidR="00F01D07" w:rsidRPr="00B804A8">
              <w:rPr>
                <w:rFonts w:asciiTheme="majorHAnsi" w:hAnsiTheme="majorHAnsi"/>
                <w:color w:val="000000" w:themeColor="text1"/>
              </w:rPr>
              <w:t xml:space="preserve">με  </w:t>
            </w:r>
            <w:proofErr w:type="spellStart"/>
            <w:r w:rsidR="00F01D07" w:rsidRPr="00B804A8">
              <w:rPr>
                <w:rFonts w:asciiTheme="majorHAnsi" w:hAnsiTheme="majorHAnsi"/>
                <w:color w:val="000000" w:themeColor="text1"/>
              </w:rPr>
              <w:t>ἀηδῶς</w:t>
            </w:r>
            <w:proofErr w:type="spellEnd"/>
            <w:r w:rsidR="00F01D07" w:rsidRPr="00B804A8">
              <w:rPr>
                <w:rFonts w:asciiTheme="majorHAnsi" w:hAnsiTheme="majorHAnsi"/>
                <w:color w:val="000000" w:themeColor="text1"/>
              </w:rPr>
              <w:t xml:space="preserve"> [ἤ </w:t>
            </w:r>
            <w:proofErr w:type="spellStart"/>
            <w:r w:rsidR="00F01D07" w:rsidRPr="00B804A8">
              <w:rPr>
                <w:rFonts w:asciiTheme="majorHAnsi" w:hAnsiTheme="majorHAnsi"/>
                <w:color w:val="000000" w:themeColor="text1"/>
              </w:rPr>
              <w:t>κακῶς</w:t>
            </w:r>
            <w:proofErr w:type="spellEnd"/>
            <w:r w:rsidR="00F01D07" w:rsidRPr="00B804A8">
              <w:rPr>
                <w:rFonts w:asciiTheme="majorHAnsi" w:hAnsiTheme="majorHAnsi"/>
                <w:color w:val="000000" w:themeColor="text1"/>
              </w:rPr>
              <w:t>]διακείμενος  (…)»)</w:t>
            </w:r>
            <w:r w:rsidR="00385C9D" w:rsidRPr="00B804A8">
              <w:rPr>
                <w:rFonts w:asciiTheme="majorHAnsi" w:hAnsiTheme="majorHAnsi"/>
                <w:color w:val="000000" w:themeColor="text1"/>
              </w:rPr>
              <w:t xml:space="preserve">, αφού πρώτα </w:t>
            </w:r>
            <w:r w:rsidR="004B5F8B" w:rsidRPr="00B804A8">
              <w:rPr>
                <w:rFonts w:asciiTheme="majorHAnsi" w:hAnsiTheme="majorHAnsi"/>
                <w:color w:val="000000" w:themeColor="text1"/>
              </w:rPr>
              <w:t>σχολιάσ</w:t>
            </w:r>
            <w:r w:rsidR="00F01D07" w:rsidRPr="00B804A8">
              <w:rPr>
                <w:rFonts w:asciiTheme="majorHAnsi" w:hAnsiTheme="majorHAnsi"/>
                <w:color w:val="000000" w:themeColor="text1"/>
              </w:rPr>
              <w:t>ουν τη σημασία των επιρρημάτων «</w:t>
            </w:r>
            <w:proofErr w:type="spellStart"/>
            <w:r w:rsidR="00F01D07" w:rsidRPr="00B804A8">
              <w:rPr>
                <w:rFonts w:asciiTheme="majorHAnsi" w:hAnsiTheme="majorHAnsi"/>
                <w:color w:val="000000" w:themeColor="text1"/>
              </w:rPr>
              <w:t>ἀηδῶς</w:t>
            </w:r>
            <w:proofErr w:type="spellEnd"/>
            <w:r w:rsidR="00F01D07" w:rsidRPr="00B804A8">
              <w:rPr>
                <w:rFonts w:asciiTheme="majorHAnsi" w:hAnsiTheme="majorHAnsi"/>
                <w:color w:val="000000" w:themeColor="text1"/>
              </w:rPr>
              <w:t>» και «</w:t>
            </w:r>
            <w:proofErr w:type="spellStart"/>
            <w:r w:rsidR="00F01D07" w:rsidRPr="00B804A8">
              <w:rPr>
                <w:rFonts w:asciiTheme="majorHAnsi" w:hAnsiTheme="majorHAnsi"/>
                <w:color w:val="000000" w:themeColor="text1"/>
              </w:rPr>
              <w:t>κακῶς</w:t>
            </w:r>
            <w:proofErr w:type="spellEnd"/>
            <w:r w:rsidR="00F01D07" w:rsidRPr="00B804A8">
              <w:rPr>
                <w:rFonts w:asciiTheme="majorHAnsi" w:hAnsiTheme="majorHAnsi"/>
                <w:color w:val="000000" w:themeColor="text1"/>
              </w:rPr>
              <w:t>»</w:t>
            </w:r>
            <w:r w:rsidR="004B5F8B" w:rsidRPr="00B804A8">
              <w:rPr>
                <w:rFonts w:asciiTheme="majorHAnsi" w:hAnsiTheme="majorHAnsi"/>
                <w:color w:val="000000" w:themeColor="text1"/>
              </w:rPr>
              <w:t xml:space="preserve">, </w:t>
            </w:r>
            <w:r w:rsidR="00F01D07" w:rsidRPr="00B804A8">
              <w:rPr>
                <w:rFonts w:asciiTheme="majorHAnsi" w:hAnsiTheme="majorHAnsi"/>
                <w:color w:val="000000" w:themeColor="text1"/>
              </w:rPr>
              <w:t xml:space="preserve">διατυπώνουν προσωπικές υποθέσεις </w:t>
            </w:r>
            <w:r w:rsidR="004B5F8B" w:rsidRPr="00B804A8">
              <w:rPr>
                <w:rFonts w:asciiTheme="majorHAnsi" w:hAnsiTheme="majorHAnsi"/>
                <w:color w:val="000000" w:themeColor="text1"/>
              </w:rPr>
              <w:t xml:space="preserve">σχετικά </w:t>
            </w:r>
            <w:r w:rsidR="00F01D07" w:rsidRPr="00B804A8">
              <w:rPr>
                <w:rFonts w:asciiTheme="majorHAnsi" w:hAnsiTheme="majorHAnsi"/>
                <w:color w:val="000000" w:themeColor="text1"/>
              </w:rPr>
              <w:t>με το περιεχόμενο και τη στόχευση του τελευταίου αποδε</w:t>
            </w:r>
            <w:r w:rsidR="004B5F8B" w:rsidRPr="00B804A8">
              <w:rPr>
                <w:rFonts w:asciiTheme="majorHAnsi" w:hAnsiTheme="majorHAnsi"/>
                <w:color w:val="000000" w:themeColor="text1"/>
              </w:rPr>
              <w:t xml:space="preserve">ικτικού στοιχείου του </w:t>
            </w:r>
            <w:proofErr w:type="spellStart"/>
            <w:r w:rsidR="004B5F8B" w:rsidRPr="00B804A8">
              <w:rPr>
                <w:rFonts w:asciiTheme="majorHAnsi" w:hAnsiTheme="majorHAnsi"/>
                <w:color w:val="000000" w:themeColor="text1"/>
              </w:rPr>
              <w:t>Μαντίθεου</w:t>
            </w:r>
            <w:proofErr w:type="spellEnd"/>
            <w:r w:rsidR="00F01D07" w:rsidRPr="00B804A8">
              <w:rPr>
                <w:rFonts w:asciiTheme="majorHAnsi" w:hAnsiTheme="majorHAnsi"/>
                <w:color w:val="000000" w:themeColor="text1"/>
              </w:rPr>
              <w:t xml:space="preserve"> </w:t>
            </w:r>
            <w:r w:rsidR="00385C9D" w:rsidRPr="00B804A8">
              <w:rPr>
                <w:rFonts w:asciiTheme="majorHAnsi" w:hAnsiTheme="majorHAnsi"/>
                <w:color w:val="000000" w:themeColor="text1"/>
              </w:rPr>
              <w:t xml:space="preserve">που παρουσιάζεται </w:t>
            </w:r>
            <w:r w:rsidR="00F01D07" w:rsidRPr="00B804A8">
              <w:rPr>
                <w:rFonts w:asciiTheme="majorHAnsi" w:hAnsiTheme="majorHAnsi"/>
                <w:color w:val="000000" w:themeColor="text1"/>
              </w:rPr>
              <w:t>στη νέα διδακτική ενότητα</w:t>
            </w:r>
            <w:r w:rsidR="004B5F8B" w:rsidRPr="00B804A8">
              <w:rPr>
                <w:rFonts w:asciiTheme="majorHAnsi" w:hAnsiTheme="majorHAnsi"/>
                <w:b/>
                <w:color w:val="000000" w:themeColor="text1"/>
              </w:rPr>
              <w:t xml:space="preserve"> </w:t>
            </w:r>
            <w:r w:rsidR="004B5F8B" w:rsidRPr="00B804A8">
              <w:rPr>
                <w:rFonts w:asciiTheme="majorHAnsi" w:hAnsiTheme="majorHAnsi"/>
                <w:color w:val="000000" w:themeColor="text1"/>
              </w:rPr>
              <w:t xml:space="preserve">(τεχνική της </w:t>
            </w:r>
            <w:proofErr w:type="spellStart"/>
            <w:r w:rsidR="004B5F8B" w:rsidRPr="00B804A8">
              <w:rPr>
                <w:rFonts w:asciiTheme="majorHAnsi" w:hAnsiTheme="majorHAnsi"/>
                <w:color w:val="000000" w:themeColor="text1"/>
              </w:rPr>
              <w:t>ιδεοθύελλας</w:t>
            </w:r>
            <w:proofErr w:type="spellEnd"/>
            <w:r w:rsidR="004B5F8B" w:rsidRPr="00B804A8">
              <w:rPr>
                <w:rFonts w:asciiTheme="majorHAnsi" w:hAnsiTheme="majorHAnsi"/>
                <w:color w:val="000000" w:themeColor="text1"/>
              </w:rPr>
              <w:t>)</w:t>
            </w:r>
            <w:r w:rsidR="0097536F" w:rsidRPr="00B804A8">
              <w:rPr>
                <w:rFonts w:asciiTheme="majorHAnsi" w:hAnsiTheme="majorHAnsi"/>
                <w:color w:val="000000" w:themeColor="text1"/>
              </w:rPr>
              <w:t>.</w:t>
            </w:r>
          </w:p>
          <w:p w:rsidR="00F01D07" w:rsidRPr="00B804A8" w:rsidRDefault="00F01D07" w:rsidP="00D35A86">
            <w:pPr>
              <w:widowControl w:val="0"/>
              <w:pBdr>
                <w:top w:val="nil"/>
                <w:left w:val="nil"/>
                <w:bottom w:val="nil"/>
                <w:right w:val="nil"/>
                <w:between w:val="nil"/>
              </w:pBdr>
              <w:jc w:val="both"/>
              <w:rPr>
                <w:rFonts w:asciiTheme="majorHAnsi" w:hAnsiTheme="majorHAnsi" w:cstheme="minorHAnsi"/>
                <w:color w:val="000000" w:themeColor="text1"/>
              </w:rPr>
            </w:pPr>
            <w:r w:rsidRPr="00B804A8">
              <w:rPr>
                <w:rFonts w:asciiTheme="majorHAnsi" w:hAnsiTheme="majorHAnsi" w:cstheme="minorHAnsi"/>
                <w:b/>
                <w:color w:val="000000" w:themeColor="text1"/>
              </w:rPr>
              <w:t xml:space="preserve">Εξαγγελία </w:t>
            </w:r>
            <w:r w:rsidR="009F3520" w:rsidRPr="00B804A8">
              <w:rPr>
                <w:rFonts w:asciiTheme="majorHAnsi" w:hAnsiTheme="majorHAnsi" w:cstheme="minorHAnsi"/>
                <w:b/>
                <w:color w:val="000000" w:themeColor="text1"/>
              </w:rPr>
              <w:t>των στόχων της νέας διδακτικής ενότητας</w:t>
            </w:r>
            <w:r w:rsidR="009F3520" w:rsidRPr="00B804A8">
              <w:rPr>
                <w:rFonts w:asciiTheme="majorHAnsi" w:hAnsiTheme="majorHAnsi"/>
                <w:b/>
                <w:color w:val="000000" w:themeColor="text1"/>
              </w:rPr>
              <w:t xml:space="preserve">: </w:t>
            </w:r>
            <w:r w:rsidR="009F3520" w:rsidRPr="00B804A8">
              <w:rPr>
                <w:rFonts w:asciiTheme="majorHAnsi" w:hAnsiTheme="majorHAnsi"/>
                <w:color w:val="000000" w:themeColor="text1"/>
              </w:rPr>
              <w:t xml:space="preserve">η διδάσκουσα αναφέρει αδρομερώς στους μαθητές και στις μαθήτριες τους στόχους της νέας διδακτικής ενότητας, </w:t>
            </w:r>
            <w:r w:rsidR="00773AA8" w:rsidRPr="00B804A8">
              <w:rPr>
                <w:rFonts w:asciiTheme="majorHAnsi" w:hAnsiTheme="majorHAnsi"/>
                <w:color w:val="000000" w:themeColor="text1"/>
              </w:rPr>
              <w:t>όπως είναι</w:t>
            </w:r>
            <w:r w:rsidR="009F3520" w:rsidRPr="00B804A8">
              <w:rPr>
                <w:rFonts w:asciiTheme="majorHAnsi" w:hAnsiTheme="majorHAnsi"/>
                <w:color w:val="000000" w:themeColor="text1"/>
              </w:rPr>
              <w:t xml:space="preserve"> </w:t>
            </w:r>
            <w:r w:rsidR="009F3520" w:rsidRPr="00B804A8">
              <w:rPr>
                <w:rFonts w:asciiTheme="majorHAnsi" w:hAnsiTheme="majorHAnsi" w:cstheme="minorHAnsi"/>
                <w:color w:val="000000" w:themeColor="text1"/>
              </w:rPr>
              <w:t>η κατανόηση από τους μαθητές/</w:t>
            </w:r>
            <w:proofErr w:type="spellStart"/>
            <w:r w:rsidR="009F3520" w:rsidRPr="00B804A8">
              <w:rPr>
                <w:rFonts w:asciiTheme="majorHAnsi" w:hAnsiTheme="majorHAnsi" w:cstheme="minorHAnsi"/>
                <w:color w:val="000000" w:themeColor="text1"/>
              </w:rPr>
              <w:t>τριες</w:t>
            </w:r>
            <w:proofErr w:type="spellEnd"/>
            <w:r w:rsidR="009F3520" w:rsidRPr="00B804A8">
              <w:rPr>
                <w:rFonts w:asciiTheme="majorHAnsi" w:hAnsiTheme="majorHAnsi" w:cstheme="minorHAnsi"/>
                <w:color w:val="000000" w:themeColor="text1"/>
              </w:rPr>
              <w:t xml:space="preserve"> του κριτηρίου αξιολόγησης του πολίτη, η τεκμηρίωση του κριτηρίου και της σκοπιμότητάς του με σχολιασμό των γλωσσικών /υφολογικών επιλογών του </w:t>
            </w:r>
            <w:proofErr w:type="spellStart"/>
            <w:r w:rsidR="009F3520" w:rsidRPr="00B804A8">
              <w:rPr>
                <w:rFonts w:asciiTheme="majorHAnsi" w:hAnsiTheme="majorHAnsi" w:cstheme="minorHAnsi"/>
                <w:color w:val="000000" w:themeColor="text1"/>
              </w:rPr>
              <w:t>Μαντίθεου</w:t>
            </w:r>
            <w:proofErr w:type="spellEnd"/>
            <w:r w:rsidR="009F3520" w:rsidRPr="00B804A8">
              <w:rPr>
                <w:rFonts w:asciiTheme="majorHAnsi" w:hAnsiTheme="majorHAnsi" w:cstheme="minorHAnsi"/>
                <w:color w:val="000000" w:themeColor="text1"/>
              </w:rPr>
              <w:t xml:space="preserve"> και των </w:t>
            </w:r>
            <w:r w:rsidR="00B160AB" w:rsidRPr="00B804A8">
              <w:rPr>
                <w:rFonts w:asciiTheme="majorHAnsi" w:hAnsiTheme="majorHAnsi" w:cstheme="minorHAnsi"/>
                <w:color w:val="000000" w:themeColor="text1"/>
              </w:rPr>
              <w:t>«</w:t>
            </w:r>
            <w:proofErr w:type="spellStart"/>
            <w:r w:rsidR="009F3520" w:rsidRPr="00B804A8">
              <w:rPr>
                <w:rFonts w:asciiTheme="majorHAnsi" w:hAnsiTheme="majorHAnsi" w:cstheme="minorHAnsi"/>
                <w:color w:val="000000" w:themeColor="text1"/>
              </w:rPr>
              <w:t>ἔτεχνων</w:t>
            </w:r>
            <w:proofErr w:type="spellEnd"/>
            <w:r w:rsidR="009F3520" w:rsidRPr="00B804A8">
              <w:rPr>
                <w:rFonts w:asciiTheme="majorHAnsi" w:hAnsiTheme="majorHAnsi" w:cstheme="minorHAnsi"/>
                <w:color w:val="000000" w:themeColor="text1"/>
              </w:rPr>
              <w:t xml:space="preserve"> πίστεων</w:t>
            </w:r>
            <w:r w:rsidR="00B160AB" w:rsidRPr="00B804A8">
              <w:rPr>
                <w:rFonts w:asciiTheme="majorHAnsi" w:hAnsiTheme="majorHAnsi" w:cstheme="minorHAnsi"/>
                <w:color w:val="000000" w:themeColor="text1"/>
              </w:rPr>
              <w:t>»</w:t>
            </w:r>
            <w:r w:rsidR="009F3520" w:rsidRPr="00B804A8">
              <w:rPr>
                <w:rFonts w:asciiTheme="majorHAnsi" w:hAnsiTheme="majorHAnsi" w:cstheme="minorHAnsi"/>
                <w:color w:val="000000" w:themeColor="text1"/>
              </w:rPr>
              <w:t xml:space="preserve"> που μετέρχεται στον λόγο του.</w:t>
            </w:r>
          </w:p>
          <w:p w:rsidR="001E6ADC" w:rsidRPr="00B804A8" w:rsidRDefault="001E6ADC" w:rsidP="00D35A86">
            <w:pPr>
              <w:widowControl w:val="0"/>
              <w:pBdr>
                <w:top w:val="nil"/>
                <w:left w:val="nil"/>
                <w:bottom w:val="nil"/>
                <w:right w:val="nil"/>
                <w:between w:val="nil"/>
              </w:pBdr>
              <w:jc w:val="both"/>
              <w:rPr>
                <w:rFonts w:asciiTheme="majorHAnsi" w:hAnsiTheme="majorHAnsi" w:cstheme="minorHAnsi"/>
                <w:color w:val="000000" w:themeColor="text1"/>
              </w:rPr>
            </w:pPr>
            <w:r w:rsidRPr="00B804A8">
              <w:rPr>
                <w:rFonts w:asciiTheme="majorHAnsi" w:hAnsiTheme="majorHAnsi" w:cstheme="minorHAnsi"/>
                <w:b/>
                <w:color w:val="000000" w:themeColor="text1"/>
              </w:rPr>
              <w:t>Αρχική ολική προσέγγιση του κειμένου –πρώτη ανάγνωση του κειμένου:</w:t>
            </w:r>
            <w:r w:rsidR="00B160AB" w:rsidRPr="00B804A8">
              <w:rPr>
                <w:rFonts w:asciiTheme="majorHAnsi" w:hAnsiTheme="majorHAnsi" w:cstheme="minorHAnsi"/>
                <w:b/>
                <w:color w:val="000000" w:themeColor="text1"/>
              </w:rPr>
              <w:t xml:space="preserve"> </w:t>
            </w:r>
            <w:r w:rsidRPr="00B804A8">
              <w:rPr>
                <w:rFonts w:asciiTheme="majorHAnsi" w:hAnsiTheme="majorHAnsi" w:cstheme="minorHAnsi"/>
                <w:color w:val="000000" w:themeColor="text1"/>
              </w:rPr>
              <w:t xml:space="preserve">η διδάσκουσα προβάλλει στο </w:t>
            </w:r>
            <w:proofErr w:type="spellStart"/>
            <w:r w:rsidRPr="00B804A8">
              <w:rPr>
                <w:rFonts w:asciiTheme="majorHAnsi" w:hAnsiTheme="majorHAnsi" w:cstheme="minorHAnsi"/>
                <w:color w:val="000000" w:themeColor="text1"/>
              </w:rPr>
              <w:t>διαδραστικό</w:t>
            </w:r>
            <w:proofErr w:type="spellEnd"/>
            <w:r w:rsidRPr="00B804A8">
              <w:rPr>
                <w:rFonts w:asciiTheme="majorHAnsi" w:hAnsiTheme="majorHAnsi" w:cstheme="minorHAnsi"/>
                <w:color w:val="000000" w:themeColor="text1"/>
              </w:rPr>
              <w:t xml:space="preserve"> πίνακα χωρίο του πρωτότυπου κειμένου από το </w:t>
            </w:r>
            <w:proofErr w:type="spellStart"/>
            <w:r w:rsidRPr="00B804A8">
              <w:rPr>
                <w:rFonts w:asciiTheme="majorHAnsi" w:hAnsiTheme="majorHAnsi" w:cstheme="minorHAnsi"/>
                <w:color w:val="000000" w:themeColor="text1"/>
              </w:rPr>
              <w:t>διαδραστ</w:t>
            </w:r>
            <w:r w:rsidR="00773AA8" w:rsidRPr="00B804A8">
              <w:rPr>
                <w:rFonts w:asciiTheme="majorHAnsi" w:hAnsiTheme="majorHAnsi" w:cstheme="minorHAnsi"/>
                <w:color w:val="000000" w:themeColor="text1"/>
              </w:rPr>
              <w:t>ικό</w:t>
            </w:r>
            <w:proofErr w:type="spellEnd"/>
            <w:r w:rsidR="00773AA8" w:rsidRPr="00B804A8">
              <w:rPr>
                <w:rFonts w:asciiTheme="majorHAnsi" w:hAnsiTheme="majorHAnsi" w:cstheme="minorHAnsi"/>
                <w:color w:val="000000" w:themeColor="text1"/>
              </w:rPr>
              <w:t xml:space="preserve"> βιβλίο </w:t>
            </w:r>
            <w:r w:rsidRPr="00B804A8">
              <w:rPr>
                <w:rFonts w:asciiTheme="majorHAnsi" w:hAnsiTheme="majorHAnsi" w:cstheme="minorHAnsi"/>
                <w:color w:val="000000" w:themeColor="text1"/>
              </w:rPr>
              <w:t>με λεξιλογική, σημασιολογική και συντακτική αναγνώριση</w:t>
            </w:r>
            <w:r w:rsidR="00773AA8" w:rsidRPr="00B804A8">
              <w:rPr>
                <w:rFonts w:asciiTheme="majorHAnsi" w:hAnsiTheme="majorHAnsi" w:cstheme="minorHAnsi"/>
                <w:color w:val="000000" w:themeColor="text1"/>
              </w:rPr>
              <w:t xml:space="preserve"> λέξεων </w:t>
            </w:r>
            <w:r w:rsidRPr="00B804A8">
              <w:rPr>
                <w:rFonts w:asciiTheme="majorHAnsi" w:hAnsiTheme="majorHAnsi" w:cstheme="minorHAnsi"/>
                <w:color w:val="000000" w:themeColor="text1"/>
              </w:rPr>
              <w:t xml:space="preserve"> (κυρίως μη οικείων λέξεων της αρχαίας ελληνικής ή λέξεων με διαφορετική σημασία σ</w:t>
            </w:r>
            <w:r w:rsidR="00773AA8" w:rsidRPr="00B804A8">
              <w:rPr>
                <w:rFonts w:asciiTheme="majorHAnsi" w:hAnsiTheme="majorHAnsi" w:cstheme="minorHAnsi"/>
                <w:color w:val="000000" w:themeColor="text1"/>
              </w:rPr>
              <w:t>την αρχαία και τη νέα ελληνική). Το πρωτότυπο κείμενο συνοδεύεται</w:t>
            </w:r>
            <w:r w:rsidRPr="00B804A8">
              <w:rPr>
                <w:rFonts w:asciiTheme="majorHAnsi" w:hAnsiTheme="majorHAnsi" w:cstheme="minorHAnsi"/>
                <w:color w:val="000000" w:themeColor="text1"/>
              </w:rPr>
              <w:t xml:space="preserve"> από παράλληλες νεοελληνικές αποδόσεις του στη νέα ελληνική οι οποίες έχουν αντληθεί από τον </w:t>
            </w:r>
            <w:proofErr w:type="spellStart"/>
            <w:r w:rsidRPr="00B804A8">
              <w:rPr>
                <w:rFonts w:asciiTheme="majorHAnsi" w:hAnsiTheme="majorHAnsi" w:cstheme="minorHAnsi"/>
                <w:color w:val="000000" w:themeColor="text1"/>
              </w:rPr>
              <w:t>ιστότοπο</w:t>
            </w:r>
            <w:proofErr w:type="spellEnd"/>
            <w:r w:rsidRPr="00B804A8">
              <w:rPr>
                <w:rFonts w:asciiTheme="majorHAnsi" w:hAnsiTheme="majorHAnsi" w:cstheme="minorHAnsi"/>
                <w:color w:val="000000" w:themeColor="text1"/>
              </w:rPr>
              <w:t xml:space="preserve"> «Πύλη για την</w:t>
            </w:r>
            <w:r w:rsidR="00773AA8" w:rsidRPr="00B804A8">
              <w:rPr>
                <w:rFonts w:asciiTheme="majorHAnsi" w:hAnsiTheme="majorHAnsi" w:cstheme="minorHAnsi"/>
                <w:color w:val="000000" w:themeColor="text1"/>
              </w:rPr>
              <w:t xml:space="preserve"> ελληνική γλώσσα». Η</w:t>
            </w:r>
            <w:r w:rsidRPr="00B804A8">
              <w:rPr>
                <w:rFonts w:asciiTheme="majorHAnsi" w:hAnsiTheme="majorHAnsi" w:cstheme="minorHAnsi"/>
                <w:color w:val="000000" w:themeColor="text1"/>
              </w:rPr>
              <w:t xml:space="preserve"> διδάσκουσα διαβάζει εμφατικά και με χρωματισμένη φωνή όλο το κείμενο για μια πρώτη γνωριμία των μαθητών με το κείμενο ενώ ταυτόχρονα τους δίνει την αναγνωστική οδηγία να επισημάνουν στο κείμενο λέξεις /φράσεις που αφορούν σε κριτήρια αξιολόγησης του πολίτη (εξωτερική εμφάνιση, έμπρακτη συμπεριφορά </w:t>
            </w:r>
            <w:r w:rsidRPr="00B804A8">
              <w:rPr>
                <w:rFonts w:asciiTheme="majorHAnsi" w:hAnsiTheme="majorHAnsi" w:cstheme="minorHAnsi"/>
                <w:color w:val="000000" w:themeColor="text1"/>
              </w:rPr>
              <w:lastRenderedPageBreak/>
              <w:t>πολίτη)</w:t>
            </w:r>
            <w:r w:rsidR="00773AA8" w:rsidRPr="00B804A8">
              <w:rPr>
                <w:rFonts w:asciiTheme="majorHAnsi" w:hAnsiTheme="majorHAnsi" w:cstheme="minorHAnsi"/>
                <w:color w:val="000000" w:themeColor="text1"/>
              </w:rPr>
              <w:t>,</w:t>
            </w:r>
            <w:r w:rsidRPr="00B804A8">
              <w:rPr>
                <w:rFonts w:asciiTheme="majorHAnsi" w:hAnsiTheme="majorHAnsi" w:cstheme="minorHAnsi"/>
                <w:color w:val="000000" w:themeColor="text1"/>
              </w:rPr>
              <w:t xml:space="preserve"> καθώς και συνδετικές λέξεις που αναδεικνύουν τη δομική οργάνωση και τη λογική σύνδεση των νοημάτων </w:t>
            </w:r>
            <w:r w:rsidR="00773AA8" w:rsidRPr="00B804A8">
              <w:rPr>
                <w:rFonts w:asciiTheme="majorHAnsi" w:hAnsiTheme="majorHAnsi" w:cstheme="minorHAnsi"/>
                <w:color w:val="000000" w:themeColor="text1"/>
              </w:rPr>
              <w:t xml:space="preserve"> του κειμένου </w:t>
            </w:r>
            <w:r w:rsidRPr="00B804A8">
              <w:rPr>
                <w:rFonts w:asciiTheme="majorHAnsi" w:hAnsiTheme="majorHAnsi" w:cstheme="minorHAnsi"/>
                <w:color w:val="000000" w:themeColor="text1"/>
              </w:rPr>
              <w:t>(</w:t>
            </w:r>
            <w:r w:rsidR="00773AA8" w:rsidRPr="00B804A8">
              <w:rPr>
                <w:rFonts w:asciiTheme="majorHAnsi" w:hAnsiTheme="majorHAnsi" w:cstheme="minorHAnsi"/>
                <w:color w:val="000000" w:themeColor="text1"/>
              </w:rPr>
              <w:t xml:space="preserve">π.χ. </w:t>
            </w:r>
            <w:r w:rsidRPr="00B804A8">
              <w:rPr>
                <w:rFonts w:asciiTheme="majorHAnsi" w:hAnsiTheme="majorHAnsi" w:cstheme="minorHAnsi"/>
                <w:color w:val="000000" w:themeColor="text1"/>
              </w:rPr>
              <w:t xml:space="preserve">σύνδεσμο όπως εδώ το καίτοι με βεβαιωτική σημασία, οι αντιθετικοί σύνδεσμοι </w:t>
            </w:r>
            <w:proofErr w:type="spellStart"/>
            <w:r w:rsidRPr="00B804A8">
              <w:rPr>
                <w:rFonts w:asciiTheme="majorHAnsi" w:hAnsiTheme="majorHAnsi" w:cstheme="minorHAnsi"/>
                <w:color w:val="000000" w:themeColor="text1"/>
              </w:rPr>
              <w:t>μέν</w:t>
            </w:r>
            <w:proofErr w:type="spellEnd"/>
            <w:r w:rsidRPr="00B804A8">
              <w:rPr>
                <w:rFonts w:asciiTheme="majorHAnsi" w:hAnsiTheme="majorHAnsi" w:cstheme="minorHAnsi"/>
                <w:color w:val="000000" w:themeColor="text1"/>
              </w:rPr>
              <w:t>-</w:t>
            </w:r>
            <w:proofErr w:type="spellStart"/>
            <w:r w:rsidRPr="00B804A8">
              <w:rPr>
                <w:rFonts w:asciiTheme="majorHAnsi" w:hAnsiTheme="majorHAnsi" w:cstheme="minorHAnsi"/>
                <w:color w:val="000000" w:themeColor="text1"/>
              </w:rPr>
              <w:t>δὲ</w:t>
            </w:r>
            <w:proofErr w:type="spellEnd"/>
            <w:r w:rsidRPr="00B804A8">
              <w:rPr>
                <w:rFonts w:asciiTheme="majorHAnsi" w:hAnsiTheme="majorHAnsi" w:cstheme="minorHAnsi"/>
                <w:color w:val="000000" w:themeColor="text1"/>
              </w:rPr>
              <w:t xml:space="preserve">, ο  αιτιολογικός γάρ). </w:t>
            </w:r>
          </w:p>
          <w:p w:rsidR="00B160AB" w:rsidRPr="00B804A8" w:rsidRDefault="00B160AB" w:rsidP="00D35A86">
            <w:pPr>
              <w:widowControl w:val="0"/>
              <w:pBdr>
                <w:top w:val="nil"/>
                <w:left w:val="nil"/>
                <w:bottom w:val="nil"/>
                <w:right w:val="nil"/>
                <w:between w:val="nil"/>
              </w:pBdr>
              <w:jc w:val="both"/>
              <w:rPr>
                <w:rFonts w:asciiTheme="majorHAnsi" w:hAnsiTheme="majorHAnsi" w:cstheme="minorHAnsi"/>
                <w:color w:val="000000" w:themeColor="text1"/>
              </w:rPr>
            </w:pPr>
            <w:r w:rsidRPr="00B804A8">
              <w:rPr>
                <w:rFonts w:asciiTheme="majorHAnsi" w:hAnsiTheme="majorHAnsi" w:cstheme="minorHAnsi"/>
                <w:b/>
                <w:color w:val="000000" w:themeColor="text1"/>
              </w:rPr>
              <w:t xml:space="preserve">Έλεγχος αντιληπτικής ικανότητας των μαθητών και μαθητριών: </w:t>
            </w:r>
            <w:r w:rsidRPr="00B804A8">
              <w:rPr>
                <w:rFonts w:asciiTheme="majorHAnsi" w:hAnsiTheme="majorHAnsi" w:cstheme="minorHAnsi"/>
                <w:color w:val="000000" w:themeColor="text1"/>
              </w:rPr>
              <w:t>μετά την εμφατική ανάγνωση της δι</w:t>
            </w:r>
            <w:r w:rsidR="00926594" w:rsidRPr="00B804A8">
              <w:rPr>
                <w:rFonts w:asciiTheme="majorHAnsi" w:hAnsiTheme="majorHAnsi" w:cstheme="minorHAnsi"/>
                <w:color w:val="000000" w:themeColor="text1"/>
              </w:rPr>
              <w:t xml:space="preserve">δάσκουσας οι μαθητές και οι μαθήτριες προχωρούν </w:t>
            </w:r>
            <w:r w:rsidRPr="00B804A8">
              <w:rPr>
                <w:rFonts w:asciiTheme="majorHAnsi" w:hAnsiTheme="majorHAnsi" w:cstheme="minorHAnsi"/>
                <w:color w:val="000000" w:themeColor="text1"/>
              </w:rPr>
              <w:t xml:space="preserve"> με τη βοήθεια των λεξιλογικών και σημασιολογικών σχολίων του πρωτότυπου κειμένο</w:t>
            </w:r>
            <w:r w:rsidR="00926594" w:rsidRPr="00B804A8">
              <w:rPr>
                <w:rFonts w:asciiTheme="majorHAnsi" w:hAnsiTheme="majorHAnsi" w:cstheme="minorHAnsi"/>
                <w:color w:val="000000" w:themeColor="text1"/>
              </w:rPr>
              <w:t xml:space="preserve">υ από το </w:t>
            </w:r>
            <w:proofErr w:type="spellStart"/>
            <w:r w:rsidR="00926594" w:rsidRPr="00B804A8">
              <w:rPr>
                <w:rFonts w:asciiTheme="majorHAnsi" w:hAnsiTheme="majorHAnsi" w:cstheme="minorHAnsi"/>
                <w:color w:val="000000" w:themeColor="text1"/>
              </w:rPr>
              <w:t>διαδραστικό</w:t>
            </w:r>
            <w:proofErr w:type="spellEnd"/>
            <w:r w:rsidR="00926594" w:rsidRPr="00B804A8">
              <w:rPr>
                <w:rFonts w:asciiTheme="majorHAnsi" w:hAnsiTheme="majorHAnsi" w:cstheme="minorHAnsi"/>
                <w:color w:val="000000" w:themeColor="text1"/>
              </w:rPr>
              <w:t xml:space="preserve"> βιβλίο αλλά και με τη συνεπικουρία</w:t>
            </w:r>
            <w:r w:rsidRPr="00B804A8">
              <w:rPr>
                <w:rFonts w:asciiTheme="majorHAnsi" w:hAnsiTheme="majorHAnsi" w:cstheme="minorHAnsi"/>
                <w:color w:val="000000" w:themeColor="text1"/>
              </w:rPr>
              <w:t xml:space="preserve"> </w:t>
            </w:r>
            <w:r w:rsidR="00AA01D2" w:rsidRPr="00B804A8">
              <w:rPr>
                <w:rFonts w:asciiTheme="majorHAnsi" w:hAnsiTheme="majorHAnsi" w:cstheme="minorHAnsi"/>
                <w:color w:val="000000" w:themeColor="text1"/>
              </w:rPr>
              <w:t xml:space="preserve">των νεοελληνικών αποδόσεων </w:t>
            </w:r>
            <w:r w:rsidR="00926594" w:rsidRPr="00B804A8">
              <w:rPr>
                <w:rFonts w:asciiTheme="majorHAnsi" w:hAnsiTheme="majorHAnsi" w:cstheme="minorHAnsi"/>
                <w:color w:val="000000" w:themeColor="text1"/>
              </w:rPr>
              <w:t xml:space="preserve"> στο </w:t>
            </w:r>
            <w:r w:rsidRPr="00B804A8">
              <w:rPr>
                <w:rFonts w:asciiTheme="majorHAnsi" w:hAnsiTheme="majorHAnsi" w:cstheme="minorHAnsi"/>
                <w:color w:val="000000" w:themeColor="text1"/>
              </w:rPr>
              <w:t xml:space="preserve"> γενικό προσδιορισμ</w:t>
            </w:r>
            <w:r w:rsidR="00D76A36" w:rsidRPr="00B804A8">
              <w:rPr>
                <w:rFonts w:asciiTheme="majorHAnsi" w:hAnsiTheme="majorHAnsi" w:cstheme="minorHAnsi"/>
                <w:color w:val="000000" w:themeColor="text1"/>
              </w:rPr>
              <w:t>ό</w:t>
            </w:r>
            <w:r w:rsidRPr="00B804A8">
              <w:rPr>
                <w:rFonts w:asciiTheme="majorHAnsi" w:hAnsiTheme="majorHAnsi" w:cstheme="minorHAnsi"/>
                <w:color w:val="000000" w:themeColor="text1"/>
              </w:rPr>
              <w:t xml:space="preserve"> του θεματικού κέντρου </w:t>
            </w:r>
            <w:r w:rsidR="00D76A36" w:rsidRPr="00B804A8">
              <w:rPr>
                <w:rFonts w:asciiTheme="majorHAnsi" w:hAnsiTheme="majorHAnsi" w:cstheme="minorHAnsi"/>
                <w:color w:val="000000" w:themeColor="text1"/>
              </w:rPr>
              <w:t>του κειμένου</w:t>
            </w:r>
            <w:r w:rsidRPr="00B804A8">
              <w:rPr>
                <w:rFonts w:asciiTheme="majorHAnsi" w:hAnsiTheme="majorHAnsi" w:cstheme="minorHAnsi"/>
                <w:color w:val="000000" w:themeColor="text1"/>
              </w:rPr>
              <w:t xml:space="preserve"> και </w:t>
            </w:r>
            <w:r w:rsidR="00D76A36" w:rsidRPr="00B804A8">
              <w:rPr>
                <w:rFonts w:asciiTheme="majorHAnsi" w:hAnsiTheme="majorHAnsi" w:cstheme="minorHAnsi"/>
                <w:color w:val="000000" w:themeColor="text1"/>
              </w:rPr>
              <w:t xml:space="preserve">στον εντοπισμό </w:t>
            </w:r>
            <w:r w:rsidRPr="00B804A8">
              <w:rPr>
                <w:rFonts w:asciiTheme="majorHAnsi" w:hAnsiTheme="majorHAnsi" w:cstheme="minorHAnsi"/>
                <w:color w:val="000000" w:themeColor="text1"/>
              </w:rPr>
              <w:t>των υποενοτήτων του κειμένου</w:t>
            </w:r>
            <w:r w:rsidR="007A7935" w:rsidRPr="00B804A8">
              <w:rPr>
                <w:rFonts w:asciiTheme="majorHAnsi" w:hAnsiTheme="majorHAnsi" w:cstheme="minorHAnsi"/>
                <w:color w:val="000000" w:themeColor="text1"/>
              </w:rPr>
              <w:t xml:space="preserve"> (</w:t>
            </w:r>
            <w:r w:rsidRPr="00B804A8">
              <w:rPr>
                <w:rFonts w:asciiTheme="majorHAnsi" w:hAnsiTheme="majorHAnsi" w:cstheme="minorHAnsi"/>
                <w:b/>
                <w:color w:val="000000" w:themeColor="text1"/>
              </w:rPr>
              <w:t>Θεματικό κέντρο:</w:t>
            </w:r>
            <w:r w:rsidRPr="00B804A8">
              <w:rPr>
                <w:rFonts w:asciiTheme="majorHAnsi" w:hAnsiTheme="majorHAnsi" w:cstheme="minorHAnsi"/>
                <w:color w:val="000000" w:themeColor="text1"/>
              </w:rPr>
              <w:t xml:space="preserve"> Το αξιολογικό κριτήριο του πολίτη, </w:t>
            </w:r>
            <w:r w:rsidRPr="00B804A8">
              <w:rPr>
                <w:rFonts w:asciiTheme="majorHAnsi" w:hAnsiTheme="majorHAnsi" w:cstheme="minorHAnsi"/>
                <w:b/>
                <w:color w:val="000000" w:themeColor="text1"/>
              </w:rPr>
              <w:t>Δομή του κειμένου:</w:t>
            </w:r>
            <w:r w:rsidRPr="00B804A8">
              <w:rPr>
                <w:rFonts w:asciiTheme="majorHAnsi" w:hAnsiTheme="majorHAnsi" w:cstheme="minorHAnsi"/>
                <w:color w:val="000000" w:themeColor="text1"/>
              </w:rPr>
              <w:t xml:space="preserve"> </w:t>
            </w:r>
            <w:r w:rsidRPr="00B804A8">
              <w:rPr>
                <w:rFonts w:asciiTheme="majorHAnsi" w:hAnsiTheme="majorHAnsi" w:cstheme="minorHAnsi"/>
                <w:b/>
                <w:color w:val="000000" w:themeColor="text1"/>
              </w:rPr>
              <w:t>1</w:t>
            </w:r>
            <w:r w:rsidRPr="00B804A8">
              <w:rPr>
                <w:rFonts w:asciiTheme="majorHAnsi" w:hAnsiTheme="majorHAnsi" w:cstheme="minorHAnsi"/>
                <w:b/>
                <w:color w:val="000000" w:themeColor="text1"/>
                <w:vertAlign w:val="superscript"/>
              </w:rPr>
              <w:t>η</w:t>
            </w:r>
            <w:r w:rsidR="00A67248" w:rsidRPr="00B804A8">
              <w:rPr>
                <w:rFonts w:asciiTheme="majorHAnsi" w:hAnsiTheme="majorHAnsi" w:cstheme="minorHAnsi"/>
                <w:b/>
                <w:color w:val="000000" w:themeColor="text1"/>
              </w:rPr>
              <w:t xml:space="preserve"> ενότητα</w:t>
            </w:r>
            <w:r w:rsidRPr="00B804A8">
              <w:rPr>
                <w:rFonts w:asciiTheme="majorHAnsi" w:hAnsiTheme="majorHAnsi" w:cstheme="minorHAnsi"/>
                <w:color w:val="000000" w:themeColor="text1"/>
              </w:rPr>
              <w:t xml:space="preserve">: «καίτοι </w:t>
            </w:r>
            <w:proofErr w:type="spellStart"/>
            <w:r w:rsidRPr="00B804A8">
              <w:rPr>
                <w:rFonts w:asciiTheme="majorHAnsi" w:hAnsiTheme="majorHAnsi" w:cstheme="minorHAnsi"/>
                <w:color w:val="000000" w:themeColor="text1"/>
              </w:rPr>
              <w:t>χρὴ</w:t>
            </w:r>
            <w:proofErr w:type="spellEnd"/>
            <w:r w:rsidRPr="00B804A8">
              <w:rPr>
                <w:rFonts w:asciiTheme="majorHAnsi" w:hAnsiTheme="majorHAnsi" w:cstheme="minorHAnsi"/>
                <w:color w:val="000000" w:themeColor="text1"/>
              </w:rPr>
              <w:t xml:space="preserve"> </w:t>
            </w:r>
            <w:proofErr w:type="spellStart"/>
            <w:r w:rsidRPr="00B804A8">
              <w:rPr>
                <w:rFonts w:asciiTheme="majorHAnsi" w:hAnsiTheme="majorHAnsi" w:cstheme="minorHAnsi"/>
                <w:color w:val="000000" w:themeColor="text1"/>
              </w:rPr>
              <w:t>σκοπεῖν</w:t>
            </w:r>
            <w:proofErr w:type="spellEnd"/>
            <w:r w:rsidRPr="00B804A8">
              <w:rPr>
                <w:rFonts w:asciiTheme="majorHAnsi" w:hAnsiTheme="majorHAnsi" w:cstheme="minorHAnsi"/>
                <w:color w:val="000000" w:themeColor="text1"/>
              </w:rPr>
              <w:t xml:space="preserve"> (….) </w:t>
            </w:r>
            <w:proofErr w:type="spellStart"/>
            <w:r w:rsidRPr="00B804A8">
              <w:rPr>
                <w:rFonts w:asciiTheme="majorHAnsi" w:hAnsiTheme="majorHAnsi" w:cstheme="minorHAnsi"/>
                <w:color w:val="000000" w:themeColor="text1"/>
              </w:rPr>
              <w:t>πρὸς</w:t>
            </w:r>
            <w:proofErr w:type="spellEnd"/>
            <w:r w:rsidRPr="00B804A8">
              <w:rPr>
                <w:rFonts w:asciiTheme="majorHAnsi" w:hAnsiTheme="majorHAnsi" w:cstheme="minorHAnsi"/>
                <w:color w:val="000000" w:themeColor="text1"/>
              </w:rPr>
              <w:t xml:space="preserve"> τους πολεμίους» (Το αξιολογικό κριτήριο του πολίτη) και </w:t>
            </w:r>
            <w:r w:rsidRPr="00B804A8">
              <w:rPr>
                <w:rFonts w:asciiTheme="majorHAnsi" w:hAnsiTheme="majorHAnsi" w:cstheme="minorHAnsi"/>
                <w:b/>
                <w:color w:val="000000" w:themeColor="text1"/>
              </w:rPr>
              <w:t>2</w:t>
            </w:r>
            <w:r w:rsidRPr="00B804A8">
              <w:rPr>
                <w:rFonts w:asciiTheme="majorHAnsi" w:hAnsiTheme="majorHAnsi" w:cstheme="minorHAnsi"/>
                <w:b/>
                <w:color w:val="000000" w:themeColor="text1"/>
                <w:vertAlign w:val="superscript"/>
              </w:rPr>
              <w:t>η</w:t>
            </w:r>
            <w:r w:rsidR="00A67248" w:rsidRPr="00B804A8">
              <w:rPr>
                <w:rFonts w:asciiTheme="majorHAnsi" w:hAnsiTheme="majorHAnsi" w:cstheme="minorHAnsi"/>
                <w:b/>
                <w:color w:val="000000" w:themeColor="text1"/>
              </w:rPr>
              <w:t xml:space="preserve"> ενότητα</w:t>
            </w:r>
            <w:r w:rsidR="00A67248" w:rsidRPr="00B804A8">
              <w:rPr>
                <w:rFonts w:asciiTheme="majorHAnsi" w:hAnsiTheme="majorHAnsi" w:cstheme="minorHAnsi"/>
                <w:color w:val="000000" w:themeColor="text1"/>
              </w:rPr>
              <w:t xml:space="preserve"> [</w:t>
            </w:r>
            <w:r w:rsidR="00A67248" w:rsidRPr="00B804A8">
              <w:rPr>
                <w:rFonts w:asciiTheme="majorHAnsi" w:hAnsiTheme="majorHAnsi" w:cs="Calibri"/>
                <w:color w:val="000000" w:themeColor="text1"/>
              </w:rPr>
              <w:t>§</w:t>
            </w:r>
            <w:r w:rsidR="00A67248" w:rsidRPr="00B804A8">
              <w:rPr>
                <w:rFonts w:asciiTheme="majorHAnsi" w:hAnsiTheme="majorHAnsi" w:cstheme="minorHAnsi"/>
                <w:color w:val="000000" w:themeColor="text1"/>
              </w:rPr>
              <w:t>19]</w:t>
            </w:r>
            <w:r w:rsidRPr="00B804A8">
              <w:rPr>
                <w:rFonts w:asciiTheme="majorHAnsi" w:hAnsiTheme="majorHAnsi" w:cstheme="minorHAnsi"/>
                <w:color w:val="000000" w:themeColor="text1"/>
              </w:rPr>
              <w:t>: «</w:t>
            </w:r>
            <w:proofErr w:type="spellStart"/>
            <w:r w:rsidRPr="00B804A8">
              <w:rPr>
                <w:rFonts w:asciiTheme="majorHAnsi" w:hAnsiTheme="majorHAnsi" w:cstheme="minorHAnsi"/>
                <w:color w:val="000000" w:themeColor="text1"/>
              </w:rPr>
              <w:t>ὥστε</w:t>
            </w:r>
            <w:proofErr w:type="spellEnd"/>
            <w:r w:rsidRPr="00B804A8">
              <w:rPr>
                <w:rFonts w:asciiTheme="majorHAnsi" w:hAnsiTheme="majorHAnsi" w:cstheme="minorHAnsi"/>
                <w:color w:val="000000" w:themeColor="text1"/>
              </w:rPr>
              <w:t xml:space="preserve"> </w:t>
            </w:r>
            <w:proofErr w:type="spellStart"/>
            <w:r w:rsidRPr="00B804A8">
              <w:rPr>
                <w:rFonts w:asciiTheme="majorHAnsi" w:hAnsiTheme="majorHAnsi" w:cstheme="minorHAnsi"/>
                <w:color w:val="000000" w:themeColor="text1"/>
              </w:rPr>
              <w:t>ἄξιον</w:t>
            </w:r>
            <w:proofErr w:type="spellEnd"/>
            <w:r w:rsidRPr="00B804A8">
              <w:rPr>
                <w:rFonts w:asciiTheme="majorHAnsi" w:hAnsiTheme="majorHAnsi" w:cstheme="minorHAnsi"/>
                <w:color w:val="000000" w:themeColor="text1"/>
              </w:rPr>
              <w:t xml:space="preserve">, ὦ βουλή, </w:t>
            </w:r>
            <w:proofErr w:type="spellStart"/>
            <w:r w:rsidRPr="00B804A8">
              <w:rPr>
                <w:rFonts w:asciiTheme="majorHAnsi" w:hAnsiTheme="majorHAnsi" w:cstheme="minorHAnsi"/>
                <w:color w:val="000000" w:themeColor="text1"/>
              </w:rPr>
              <w:t>οὔτε</w:t>
            </w:r>
            <w:proofErr w:type="spellEnd"/>
            <w:r w:rsidRPr="00B804A8">
              <w:rPr>
                <w:rFonts w:asciiTheme="majorHAnsi" w:hAnsiTheme="majorHAnsi" w:cstheme="minorHAnsi"/>
                <w:color w:val="000000" w:themeColor="text1"/>
              </w:rPr>
              <w:t xml:space="preserve"> </w:t>
            </w:r>
            <w:proofErr w:type="spellStart"/>
            <w:r w:rsidRPr="00B804A8">
              <w:rPr>
                <w:rFonts w:asciiTheme="majorHAnsi" w:hAnsiTheme="majorHAnsi" w:cstheme="minorHAnsi"/>
                <w:color w:val="000000" w:themeColor="text1"/>
              </w:rPr>
              <w:t>φιλεῖν</w:t>
            </w:r>
            <w:proofErr w:type="spellEnd"/>
            <w:r w:rsidRPr="00B804A8">
              <w:rPr>
                <w:rFonts w:asciiTheme="majorHAnsi" w:hAnsiTheme="majorHAnsi" w:cstheme="minorHAnsi"/>
                <w:color w:val="000000" w:themeColor="text1"/>
              </w:rPr>
              <w:t xml:space="preserve"> </w:t>
            </w:r>
            <w:proofErr w:type="spellStart"/>
            <w:r w:rsidRPr="00B804A8">
              <w:rPr>
                <w:rFonts w:asciiTheme="majorHAnsi" w:hAnsiTheme="majorHAnsi" w:cstheme="minorHAnsi"/>
                <w:color w:val="000000" w:themeColor="text1"/>
              </w:rPr>
              <w:t>οὔτε</w:t>
            </w:r>
            <w:proofErr w:type="spellEnd"/>
            <w:r w:rsidRPr="00B804A8">
              <w:rPr>
                <w:rFonts w:asciiTheme="majorHAnsi" w:hAnsiTheme="majorHAnsi" w:cstheme="minorHAnsi"/>
                <w:color w:val="000000" w:themeColor="text1"/>
              </w:rPr>
              <w:t xml:space="preserve"> </w:t>
            </w:r>
            <w:proofErr w:type="spellStart"/>
            <w:r w:rsidRPr="00B804A8">
              <w:rPr>
                <w:rFonts w:asciiTheme="majorHAnsi" w:hAnsiTheme="majorHAnsi" w:cstheme="minorHAnsi"/>
                <w:color w:val="000000" w:themeColor="text1"/>
              </w:rPr>
              <w:t>μισεῖν</w:t>
            </w:r>
            <w:proofErr w:type="spellEnd"/>
            <w:r w:rsidRPr="00B804A8">
              <w:rPr>
                <w:rFonts w:asciiTheme="majorHAnsi" w:hAnsiTheme="majorHAnsi" w:cstheme="minorHAnsi"/>
                <w:color w:val="000000" w:themeColor="text1"/>
              </w:rPr>
              <w:t xml:space="preserve"> (…) </w:t>
            </w:r>
            <w:proofErr w:type="spellStart"/>
            <w:r w:rsidRPr="00B804A8">
              <w:rPr>
                <w:rFonts w:asciiTheme="majorHAnsi" w:hAnsiTheme="majorHAnsi" w:cstheme="minorHAnsi"/>
                <w:color w:val="000000" w:themeColor="text1"/>
              </w:rPr>
              <w:t>ἐ</w:t>
            </w:r>
            <w:r w:rsidR="00FF3B8B" w:rsidRPr="00B804A8">
              <w:rPr>
                <w:rFonts w:asciiTheme="majorHAnsi" w:hAnsiTheme="majorHAnsi" w:cstheme="minorHAnsi"/>
                <w:color w:val="000000" w:themeColor="text1"/>
              </w:rPr>
              <w:t>κ</w:t>
            </w:r>
            <w:proofErr w:type="spellEnd"/>
            <w:r w:rsidR="00FF3B8B" w:rsidRPr="00B804A8">
              <w:rPr>
                <w:rFonts w:asciiTheme="majorHAnsi" w:hAnsiTheme="majorHAnsi" w:cstheme="minorHAnsi"/>
                <w:color w:val="000000" w:themeColor="text1"/>
              </w:rPr>
              <w:t xml:space="preserve"> </w:t>
            </w:r>
            <w:proofErr w:type="spellStart"/>
            <w:r w:rsidR="00FF3B8B" w:rsidRPr="00B804A8">
              <w:rPr>
                <w:rFonts w:asciiTheme="majorHAnsi" w:hAnsiTheme="majorHAnsi" w:cstheme="minorHAnsi"/>
                <w:color w:val="000000" w:themeColor="text1"/>
              </w:rPr>
              <w:t>τ</w:t>
            </w:r>
            <w:r w:rsidRPr="00B804A8">
              <w:rPr>
                <w:rFonts w:asciiTheme="majorHAnsi" w:hAnsiTheme="majorHAnsi" w:cstheme="minorHAnsi"/>
                <w:color w:val="000000" w:themeColor="text1"/>
              </w:rPr>
              <w:t>ῶν</w:t>
            </w:r>
            <w:proofErr w:type="spellEnd"/>
            <w:r w:rsidRPr="00B804A8">
              <w:rPr>
                <w:rFonts w:asciiTheme="majorHAnsi" w:hAnsiTheme="majorHAnsi" w:cstheme="minorHAnsi"/>
                <w:color w:val="000000" w:themeColor="text1"/>
              </w:rPr>
              <w:t xml:space="preserve"> </w:t>
            </w:r>
            <w:proofErr w:type="spellStart"/>
            <w:r w:rsidRPr="00B804A8">
              <w:rPr>
                <w:rFonts w:asciiTheme="majorHAnsi" w:hAnsiTheme="majorHAnsi" w:cstheme="minorHAnsi"/>
                <w:color w:val="000000" w:themeColor="text1"/>
              </w:rPr>
              <w:t>ἔργων</w:t>
            </w:r>
            <w:proofErr w:type="spellEnd"/>
            <w:r w:rsidRPr="00B804A8">
              <w:rPr>
                <w:rFonts w:asciiTheme="majorHAnsi" w:hAnsiTheme="majorHAnsi" w:cstheme="minorHAnsi"/>
                <w:color w:val="000000" w:themeColor="text1"/>
              </w:rPr>
              <w:t xml:space="preserve"> </w:t>
            </w:r>
            <w:proofErr w:type="spellStart"/>
            <w:r w:rsidRPr="00B804A8">
              <w:rPr>
                <w:rFonts w:asciiTheme="majorHAnsi" w:hAnsiTheme="majorHAnsi" w:cstheme="minorHAnsi"/>
                <w:color w:val="000000" w:themeColor="text1"/>
              </w:rPr>
              <w:t>σκοπεῖν</w:t>
            </w:r>
            <w:proofErr w:type="spellEnd"/>
            <w:r w:rsidRPr="00B804A8">
              <w:rPr>
                <w:rFonts w:asciiTheme="majorHAnsi" w:hAnsiTheme="majorHAnsi" w:cstheme="minorHAnsi"/>
                <w:color w:val="000000" w:themeColor="text1"/>
              </w:rPr>
              <w:t xml:space="preserve">»). </w:t>
            </w:r>
          </w:p>
          <w:p w:rsidR="00EE234A" w:rsidRPr="00B804A8" w:rsidRDefault="00977CE6" w:rsidP="00D35A86">
            <w:pPr>
              <w:widowControl w:val="0"/>
              <w:pBdr>
                <w:top w:val="nil"/>
                <w:left w:val="nil"/>
                <w:bottom w:val="nil"/>
                <w:right w:val="nil"/>
                <w:between w:val="nil"/>
              </w:pBdr>
              <w:jc w:val="both"/>
              <w:rPr>
                <w:rFonts w:asciiTheme="majorHAnsi" w:hAnsiTheme="majorHAnsi" w:cstheme="minorHAnsi"/>
                <w:color w:val="000000" w:themeColor="text1"/>
              </w:rPr>
            </w:pPr>
            <w:r w:rsidRPr="00B804A8">
              <w:rPr>
                <w:rFonts w:asciiTheme="majorHAnsi" w:hAnsiTheme="majorHAnsi" w:cstheme="minorHAnsi"/>
                <w:b/>
                <w:color w:val="000000" w:themeColor="text1"/>
              </w:rPr>
              <w:t>Επεξεργασία των μερών μέσω ερωταποκρίσεων (καθοδηγούμενος δι</w:t>
            </w:r>
            <w:r w:rsidR="007A7935" w:rsidRPr="00B804A8">
              <w:rPr>
                <w:rFonts w:asciiTheme="majorHAnsi" w:hAnsiTheme="majorHAnsi" w:cstheme="minorHAnsi"/>
                <w:b/>
                <w:color w:val="000000" w:themeColor="text1"/>
              </w:rPr>
              <w:t xml:space="preserve">άλογος) και όπου ενδείκνυται </w:t>
            </w:r>
            <w:proofErr w:type="spellStart"/>
            <w:r w:rsidR="007A7935" w:rsidRPr="00B804A8">
              <w:rPr>
                <w:rFonts w:asciiTheme="majorHAnsi" w:hAnsiTheme="majorHAnsi" w:cstheme="minorHAnsi"/>
                <w:b/>
                <w:color w:val="000000" w:themeColor="text1"/>
              </w:rPr>
              <w:t>ομ</w:t>
            </w:r>
            <w:r w:rsidRPr="00B804A8">
              <w:rPr>
                <w:rFonts w:asciiTheme="majorHAnsi" w:hAnsiTheme="majorHAnsi" w:cstheme="minorHAnsi"/>
                <w:b/>
                <w:color w:val="000000" w:themeColor="text1"/>
              </w:rPr>
              <w:t>αδοσυνεργατική</w:t>
            </w:r>
            <w:proofErr w:type="spellEnd"/>
            <w:r w:rsidRPr="00B804A8">
              <w:rPr>
                <w:rFonts w:asciiTheme="majorHAnsi" w:hAnsiTheme="majorHAnsi" w:cstheme="minorHAnsi"/>
                <w:b/>
                <w:color w:val="000000" w:themeColor="text1"/>
              </w:rPr>
              <w:t xml:space="preserve"> διδασκαλία:</w:t>
            </w:r>
            <w:r w:rsidR="00A43CD3" w:rsidRPr="00B804A8">
              <w:rPr>
                <w:rFonts w:asciiTheme="majorHAnsi" w:hAnsiTheme="majorHAnsi" w:cstheme="minorHAnsi"/>
                <w:color w:val="000000" w:themeColor="text1"/>
              </w:rPr>
              <w:t xml:space="preserve"> ακολουθεί ανά περιόδους και μικρές νοηματικές υποενότητες η απόδοση το</w:t>
            </w:r>
            <w:r w:rsidR="00BC23AD" w:rsidRPr="00B804A8">
              <w:rPr>
                <w:rFonts w:asciiTheme="majorHAnsi" w:hAnsiTheme="majorHAnsi" w:cstheme="minorHAnsi"/>
                <w:color w:val="000000" w:themeColor="text1"/>
              </w:rPr>
              <w:t>υ κειμένου στη νέα ελληνική. Έχει προηγηθεί η</w:t>
            </w:r>
            <w:r w:rsidR="00A43CD3" w:rsidRPr="00B804A8">
              <w:rPr>
                <w:rFonts w:asciiTheme="majorHAnsi" w:hAnsiTheme="majorHAnsi" w:cstheme="minorHAnsi"/>
                <w:color w:val="000000" w:themeColor="text1"/>
              </w:rPr>
              <w:t xml:space="preserve"> γλωσσική εξομάλυνση</w:t>
            </w:r>
            <w:r w:rsidR="00BC23AD" w:rsidRPr="00B804A8">
              <w:rPr>
                <w:rFonts w:asciiTheme="majorHAnsi" w:hAnsiTheme="majorHAnsi" w:cstheme="minorHAnsi"/>
                <w:color w:val="000000" w:themeColor="text1"/>
              </w:rPr>
              <w:t xml:space="preserve"> του κειμένου  με </w:t>
            </w:r>
            <w:r w:rsidR="00A43CD3" w:rsidRPr="00B804A8">
              <w:rPr>
                <w:rFonts w:asciiTheme="majorHAnsi" w:hAnsiTheme="majorHAnsi" w:cstheme="minorHAnsi"/>
                <w:color w:val="000000" w:themeColor="text1"/>
              </w:rPr>
              <w:t>την άρση</w:t>
            </w:r>
            <w:r w:rsidR="00BC23AD" w:rsidRPr="00B804A8">
              <w:rPr>
                <w:rFonts w:asciiTheme="majorHAnsi" w:hAnsiTheme="majorHAnsi" w:cstheme="minorHAnsi"/>
                <w:color w:val="000000" w:themeColor="text1"/>
              </w:rPr>
              <w:t xml:space="preserve"> των </w:t>
            </w:r>
            <w:r w:rsidR="00A43CD3" w:rsidRPr="00B804A8">
              <w:rPr>
                <w:rFonts w:asciiTheme="majorHAnsi" w:hAnsiTheme="majorHAnsi" w:cstheme="minorHAnsi"/>
                <w:color w:val="000000" w:themeColor="text1"/>
              </w:rPr>
              <w:t xml:space="preserve"> λεξιλογικών, μορφολο</w:t>
            </w:r>
            <w:r w:rsidR="00BC23AD" w:rsidRPr="00B804A8">
              <w:rPr>
                <w:rFonts w:asciiTheme="majorHAnsi" w:hAnsiTheme="majorHAnsi" w:cstheme="minorHAnsi"/>
                <w:color w:val="000000" w:themeColor="text1"/>
              </w:rPr>
              <w:t>γικών και συντακτικών δυσκολιών</w:t>
            </w:r>
            <w:r w:rsidR="00FF3B8B" w:rsidRPr="00B804A8">
              <w:rPr>
                <w:rFonts w:asciiTheme="majorHAnsi" w:hAnsiTheme="majorHAnsi" w:cstheme="minorHAnsi"/>
                <w:color w:val="000000" w:themeColor="text1"/>
              </w:rPr>
              <w:t xml:space="preserve"> του κειμένου</w:t>
            </w:r>
            <w:r w:rsidR="00BC23AD" w:rsidRPr="00B804A8">
              <w:rPr>
                <w:rFonts w:asciiTheme="majorHAnsi" w:hAnsiTheme="majorHAnsi" w:cstheme="minorHAnsi"/>
                <w:color w:val="000000" w:themeColor="text1"/>
              </w:rPr>
              <w:t xml:space="preserve">, </w:t>
            </w:r>
            <w:r w:rsidR="00A43CD3" w:rsidRPr="00B804A8">
              <w:rPr>
                <w:rFonts w:asciiTheme="majorHAnsi" w:hAnsiTheme="majorHAnsi" w:cstheme="minorHAnsi"/>
                <w:color w:val="000000" w:themeColor="text1"/>
              </w:rPr>
              <w:t xml:space="preserve"> κυρίως σε σημεί</w:t>
            </w:r>
            <w:r w:rsidR="00BC23AD" w:rsidRPr="00B804A8">
              <w:rPr>
                <w:rFonts w:asciiTheme="majorHAnsi" w:hAnsiTheme="majorHAnsi" w:cstheme="minorHAnsi"/>
                <w:color w:val="000000" w:themeColor="text1"/>
              </w:rPr>
              <w:t>α όπου διαφοροποιείται η αρχαία</w:t>
            </w:r>
            <w:r w:rsidR="00A43CD3" w:rsidRPr="00B804A8">
              <w:rPr>
                <w:rFonts w:asciiTheme="majorHAnsi" w:hAnsiTheme="majorHAnsi" w:cstheme="minorHAnsi"/>
                <w:color w:val="000000" w:themeColor="text1"/>
              </w:rPr>
              <w:t xml:space="preserve"> ελληνική γλώσσα από τη νέα ελληνική. Η διδάσκουσα διαβάζει εμφατικά τη νεοελληνική απόδοση των περιόδων και με καθοδηγητικές ερωτήσεις εξοικειώνει τους μαθητές και τις μαθήτριες με τη συντακτική δομή των περιόδων. Με την αξιοποίηση των </w:t>
            </w:r>
            <w:proofErr w:type="spellStart"/>
            <w:r w:rsidR="00A43CD3" w:rsidRPr="00B804A8">
              <w:rPr>
                <w:rFonts w:asciiTheme="majorHAnsi" w:hAnsiTheme="majorHAnsi" w:cstheme="minorHAnsi"/>
                <w:color w:val="000000" w:themeColor="text1"/>
              </w:rPr>
              <w:t>κειμενικών</w:t>
            </w:r>
            <w:proofErr w:type="spellEnd"/>
            <w:r w:rsidR="00A43CD3" w:rsidRPr="00B804A8">
              <w:rPr>
                <w:rFonts w:asciiTheme="majorHAnsi" w:hAnsiTheme="majorHAnsi" w:cstheme="minorHAnsi"/>
                <w:color w:val="000000" w:themeColor="text1"/>
              </w:rPr>
              <w:t xml:space="preserve"> συμφραζόμενων, των λεξιλογικών σχολίων του κειμένου γίνεται η</w:t>
            </w:r>
            <w:r w:rsidR="00BC23AD" w:rsidRPr="00B804A8">
              <w:rPr>
                <w:rFonts w:asciiTheme="majorHAnsi" w:hAnsiTheme="majorHAnsi" w:cstheme="minorHAnsi"/>
                <w:color w:val="000000" w:themeColor="text1"/>
              </w:rPr>
              <w:t xml:space="preserve"> μετάφραση των περιόδων λόγου. Ακολουθεί η</w:t>
            </w:r>
            <w:r w:rsidR="00A43CD3" w:rsidRPr="00B804A8">
              <w:rPr>
                <w:rFonts w:asciiTheme="majorHAnsi" w:hAnsiTheme="majorHAnsi" w:cstheme="minorHAnsi"/>
                <w:color w:val="000000" w:themeColor="text1"/>
              </w:rPr>
              <w:t xml:space="preserve"> ερμηνευτική επεξεργασία του κειμένου με τη συνεξέταση περιεχομένου και </w:t>
            </w:r>
            <w:proofErr w:type="spellStart"/>
            <w:r w:rsidR="00A43CD3" w:rsidRPr="00B804A8">
              <w:rPr>
                <w:rFonts w:asciiTheme="majorHAnsi" w:hAnsiTheme="majorHAnsi" w:cstheme="minorHAnsi"/>
                <w:color w:val="000000" w:themeColor="text1"/>
              </w:rPr>
              <w:t>μορφοσυντακτικών</w:t>
            </w:r>
            <w:proofErr w:type="spellEnd"/>
            <w:r w:rsidR="00A43CD3" w:rsidRPr="00B804A8">
              <w:rPr>
                <w:rFonts w:asciiTheme="majorHAnsi" w:hAnsiTheme="majorHAnsi" w:cstheme="minorHAnsi"/>
                <w:color w:val="000000" w:themeColor="text1"/>
              </w:rPr>
              <w:t xml:space="preserve"> δομών.  Για παράδειγμα με </w:t>
            </w:r>
            <w:r w:rsidR="00A7182A" w:rsidRPr="00B804A8">
              <w:rPr>
                <w:rFonts w:asciiTheme="majorHAnsi" w:hAnsiTheme="majorHAnsi" w:cstheme="minorHAnsi"/>
                <w:color w:val="000000" w:themeColor="text1"/>
              </w:rPr>
              <w:t xml:space="preserve">την υποβολή </w:t>
            </w:r>
            <w:proofErr w:type="spellStart"/>
            <w:r w:rsidR="00A7182A" w:rsidRPr="00B804A8">
              <w:rPr>
                <w:rFonts w:asciiTheme="majorHAnsi" w:hAnsiTheme="majorHAnsi" w:cstheme="minorHAnsi"/>
                <w:color w:val="000000" w:themeColor="text1"/>
              </w:rPr>
              <w:t>στοχευμένων</w:t>
            </w:r>
            <w:proofErr w:type="spellEnd"/>
            <w:r w:rsidR="00A7182A" w:rsidRPr="00B804A8">
              <w:rPr>
                <w:rFonts w:asciiTheme="majorHAnsi" w:hAnsiTheme="majorHAnsi" w:cstheme="minorHAnsi"/>
                <w:color w:val="000000" w:themeColor="text1"/>
              </w:rPr>
              <w:t xml:space="preserve"> ερωτήσεων από τη διδάσκουσα και με </w:t>
            </w:r>
            <w:r w:rsidR="00A43CD3" w:rsidRPr="00B804A8">
              <w:rPr>
                <w:rFonts w:asciiTheme="majorHAnsi" w:hAnsiTheme="majorHAnsi" w:cstheme="minorHAnsi"/>
                <w:color w:val="000000" w:themeColor="text1"/>
              </w:rPr>
              <w:t>καθοδηγούμε</w:t>
            </w:r>
            <w:r w:rsidR="00BC23AD" w:rsidRPr="00B804A8">
              <w:rPr>
                <w:rFonts w:asciiTheme="majorHAnsi" w:hAnsiTheme="majorHAnsi" w:cstheme="minorHAnsi"/>
                <w:color w:val="000000" w:themeColor="text1"/>
              </w:rPr>
              <w:t>νο διάλογο οι μαθητές εντοπίζουν και σχολιάζουν</w:t>
            </w:r>
            <w:r w:rsidR="00A43CD3" w:rsidRPr="00B804A8">
              <w:rPr>
                <w:rFonts w:asciiTheme="majorHAnsi" w:hAnsiTheme="majorHAnsi" w:cstheme="minorHAnsi"/>
                <w:color w:val="000000" w:themeColor="text1"/>
              </w:rPr>
              <w:t xml:space="preserve"> το θέμα της 1</w:t>
            </w:r>
            <w:r w:rsidR="00A43CD3" w:rsidRPr="00B804A8">
              <w:rPr>
                <w:rFonts w:asciiTheme="majorHAnsi" w:hAnsiTheme="majorHAnsi" w:cstheme="minorHAnsi"/>
                <w:color w:val="000000" w:themeColor="text1"/>
                <w:vertAlign w:val="superscript"/>
              </w:rPr>
              <w:t>ης</w:t>
            </w:r>
            <w:r w:rsidR="00FF3B8B" w:rsidRPr="00B804A8">
              <w:rPr>
                <w:rFonts w:asciiTheme="majorHAnsi" w:hAnsiTheme="majorHAnsi" w:cstheme="minorHAnsi"/>
                <w:color w:val="000000" w:themeColor="text1"/>
              </w:rPr>
              <w:t xml:space="preserve"> </w:t>
            </w:r>
            <w:r w:rsidR="00A43CD3" w:rsidRPr="00B804A8">
              <w:rPr>
                <w:rFonts w:asciiTheme="majorHAnsi" w:hAnsiTheme="majorHAnsi" w:cstheme="minorHAnsi"/>
                <w:color w:val="000000" w:themeColor="text1"/>
              </w:rPr>
              <w:t>ενότητας (</w:t>
            </w:r>
            <w:r w:rsidR="00376FCB" w:rsidRPr="00B804A8">
              <w:rPr>
                <w:rFonts w:asciiTheme="majorHAnsi" w:hAnsiTheme="majorHAnsi" w:cstheme="minorHAnsi"/>
                <w:color w:val="000000" w:themeColor="text1"/>
              </w:rPr>
              <w:t>Ο τρόπος αξι</w:t>
            </w:r>
            <w:r w:rsidR="00BC23AD" w:rsidRPr="00B804A8">
              <w:rPr>
                <w:rFonts w:asciiTheme="majorHAnsi" w:hAnsiTheme="majorHAnsi" w:cstheme="minorHAnsi"/>
                <w:color w:val="000000" w:themeColor="text1"/>
              </w:rPr>
              <w:t>ολόγησης των πολιτευόμε</w:t>
            </w:r>
            <w:r w:rsidR="00376FCB" w:rsidRPr="00B804A8">
              <w:rPr>
                <w:rFonts w:asciiTheme="majorHAnsi" w:hAnsiTheme="majorHAnsi" w:cstheme="minorHAnsi"/>
                <w:color w:val="000000" w:themeColor="text1"/>
              </w:rPr>
              <w:t>νων)</w:t>
            </w:r>
            <w:r w:rsidR="00A7182A" w:rsidRPr="00B804A8">
              <w:rPr>
                <w:rFonts w:asciiTheme="majorHAnsi" w:hAnsiTheme="majorHAnsi" w:cstheme="minorHAnsi"/>
                <w:color w:val="000000" w:themeColor="text1"/>
              </w:rPr>
              <w:t>.</w:t>
            </w:r>
            <w:r w:rsidR="00BC23AD" w:rsidRPr="00B804A8">
              <w:rPr>
                <w:rFonts w:asciiTheme="majorHAnsi" w:hAnsiTheme="majorHAnsi" w:cstheme="minorHAnsi"/>
                <w:color w:val="000000" w:themeColor="text1"/>
              </w:rPr>
              <w:t xml:space="preserve"> </w:t>
            </w:r>
            <w:r w:rsidR="00376FCB" w:rsidRPr="00B804A8">
              <w:rPr>
                <w:rFonts w:asciiTheme="majorHAnsi" w:hAnsiTheme="majorHAnsi" w:cstheme="minorHAnsi"/>
                <w:color w:val="000000" w:themeColor="text1"/>
              </w:rPr>
              <w:t>Ιδ</w:t>
            </w:r>
            <w:r w:rsidR="00A7182A" w:rsidRPr="00B804A8">
              <w:rPr>
                <w:rFonts w:asciiTheme="majorHAnsi" w:hAnsiTheme="majorHAnsi" w:cstheme="minorHAnsi"/>
                <w:color w:val="000000" w:themeColor="text1"/>
              </w:rPr>
              <w:t>ι</w:t>
            </w:r>
            <w:r w:rsidR="00376FCB" w:rsidRPr="00B804A8">
              <w:rPr>
                <w:rFonts w:asciiTheme="majorHAnsi" w:hAnsiTheme="majorHAnsi" w:cstheme="minorHAnsi"/>
                <w:color w:val="000000" w:themeColor="text1"/>
              </w:rPr>
              <w:t>αίτερη έμφαση δίνεται στη λειτουργία του εμπρόθετου προσδιορισμού «</w:t>
            </w:r>
            <w:proofErr w:type="spellStart"/>
            <w:r w:rsidR="00376FCB" w:rsidRPr="00B804A8">
              <w:rPr>
                <w:rFonts w:asciiTheme="majorHAnsi" w:hAnsiTheme="majorHAnsi" w:cstheme="minorHAnsi"/>
                <w:color w:val="000000" w:themeColor="text1"/>
              </w:rPr>
              <w:t>ἐκ</w:t>
            </w:r>
            <w:proofErr w:type="spellEnd"/>
            <w:r w:rsidR="00376FCB" w:rsidRPr="00B804A8">
              <w:rPr>
                <w:rFonts w:asciiTheme="majorHAnsi" w:hAnsiTheme="majorHAnsi" w:cstheme="minorHAnsi"/>
                <w:color w:val="000000" w:themeColor="text1"/>
              </w:rPr>
              <w:t xml:space="preserve"> </w:t>
            </w:r>
            <w:proofErr w:type="spellStart"/>
            <w:r w:rsidR="00376FCB" w:rsidRPr="00B804A8">
              <w:rPr>
                <w:rFonts w:asciiTheme="majorHAnsi" w:hAnsiTheme="majorHAnsi" w:cstheme="minorHAnsi"/>
                <w:color w:val="000000" w:themeColor="text1"/>
              </w:rPr>
              <w:t>τῶν</w:t>
            </w:r>
            <w:proofErr w:type="spellEnd"/>
            <w:r w:rsidR="00376FCB" w:rsidRPr="00B804A8">
              <w:rPr>
                <w:rFonts w:asciiTheme="majorHAnsi" w:hAnsiTheme="majorHAnsi" w:cstheme="minorHAnsi"/>
                <w:color w:val="000000" w:themeColor="text1"/>
              </w:rPr>
              <w:t xml:space="preserve"> τοιούτων» ως</w:t>
            </w:r>
            <w:r w:rsidR="00FF3B8B" w:rsidRPr="00B804A8">
              <w:rPr>
                <w:rFonts w:asciiTheme="majorHAnsi" w:hAnsiTheme="majorHAnsi" w:cstheme="minorHAnsi"/>
                <w:color w:val="000000" w:themeColor="text1"/>
              </w:rPr>
              <w:t xml:space="preserve"> μέσου σύνδεσης της παρούσας </w:t>
            </w:r>
            <w:r w:rsidR="00930F13" w:rsidRPr="00B804A8">
              <w:rPr>
                <w:rFonts w:asciiTheme="majorHAnsi" w:hAnsiTheme="majorHAnsi" w:cstheme="minorHAnsi"/>
                <w:color w:val="000000" w:themeColor="text1"/>
              </w:rPr>
              <w:t>ενότητας με το προηγούμενο χωρίο</w:t>
            </w:r>
            <w:r w:rsidR="00FF3B8B" w:rsidRPr="00B804A8">
              <w:rPr>
                <w:rFonts w:asciiTheme="majorHAnsi" w:hAnsiTheme="majorHAnsi" w:cstheme="minorHAnsi"/>
                <w:color w:val="000000" w:themeColor="text1"/>
              </w:rPr>
              <w:t xml:space="preserve"> της </w:t>
            </w:r>
            <w:r w:rsidR="00FF3B8B" w:rsidRPr="00B804A8">
              <w:rPr>
                <w:rFonts w:ascii="Cambria" w:hAnsi="Cambria" w:cstheme="minorHAnsi"/>
                <w:color w:val="000000" w:themeColor="text1"/>
              </w:rPr>
              <w:t>§</w:t>
            </w:r>
            <w:r w:rsidR="00FF3B8B" w:rsidRPr="00B804A8">
              <w:rPr>
                <w:rFonts w:asciiTheme="majorHAnsi" w:hAnsiTheme="majorHAnsi" w:cstheme="minorHAnsi"/>
                <w:color w:val="000000" w:themeColor="text1"/>
              </w:rPr>
              <w:t>18</w:t>
            </w:r>
            <w:r w:rsidR="00376FCB" w:rsidRPr="00B804A8">
              <w:rPr>
                <w:rFonts w:asciiTheme="majorHAnsi" w:hAnsiTheme="majorHAnsi" w:cstheme="minorHAnsi"/>
                <w:color w:val="000000" w:themeColor="text1"/>
              </w:rPr>
              <w:t xml:space="preserve"> (</w:t>
            </w:r>
            <w:r w:rsidR="00BC23AD" w:rsidRPr="00B804A8">
              <w:rPr>
                <w:rFonts w:asciiTheme="majorHAnsi" w:hAnsiTheme="majorHAnsi" w:cstheme="minorHAnsi"/>
                <w:color w:val="000000" w:themeColor="text1"/>
              </w:rPr>
              <w:t xml:space="preserve">αναφορά </w:t>
            </w:r>
            <w:r w:rsidR="00376FCB" w:rsidRPr="00B804A8">
              <w:rPr>
                <w:rFonts w:asciiTheme="majorHAnsi" w:hAnsiTheme="majorHAnsi" w:cstheme="minorHAnsi"/>
                <w:color w:val="000000" w:themeColor="text1"/>
              </w:rPr>
              <w:t>το</w:t>
            </w:r>
            <w:r w:rsidR="00BC23AD" w:rsidRPr="00B804A8">
              <w:rPr>
                <w:rFonts w:asciiTheme="majorHAnsi" w:hAnsiTheme="majorHAnsi" w:cstheme="minorHAnsi"/>
                <w:color w:val="000000" w:themeColor="text1"/>
              </w:rPr>
              <w:t xml:space="preserve">υ προθετικού συνόλου </w:t>
            </w:r>
            <w:r w:rsidR="00376FCB" w:rsidRPr="00B804A8">
              <w:rPr>
                <w:rFonts w:asciiTheme="majorHAnsi" w:hAnsiTheme="majorHAnsi" w:cstheme="minorHAnsi"/>
                <w:color w:val="000000" w:themeColor="text1"/>
              </w:rPr>
              <w:t>στη</w:t>
            </w:r>
            <w:r w:rsidR="00BC23AD" w:rsidRPr="00B804A8">
              <w:rPr>
                <w:rFonts w:asciiTheme="majorHAnsi" w:hAnsiTheme="majorHAnsi" w:cstheme="minorHAnsi"/>
                <w:color w:val="000000" w:themeColor="text1"/>
              </w:rPr>
              <w:t>ν</w:t>
            </w:r>
            <w:r w:rsidR="00376FCB" w:rsidRPr="00B804A8">
              <w:rPr>
                <w:rFonts w:asciiTheme="majorHAnsi" w:hAnsiTheme="majorHAnsi" w:cstheme="minorHAnsi"/>
                <w:color w:val="000000" w:themeColor="text1"/>
              </w:rPr>
              <w:t xml:space="preserve"> υποδειγματική στρατιωτική συμπεριφορά του </w:t>
            </w:r>
            <w:proofErr w:type="spellStart"/>
            <w:r w:rsidR="00376FCB" w:rsidRPr="00B804A8">
              <w:rPr>
                <w:rFonts w:asciiTheme="majorHAnsi" w:hAnsiTheme="majorHAnsi" w:cstheme="minorHAnsi"/>
                <w:color w:val="000000" w:themeColor="text1"/>
              </w:rPr>
              <w:t>Μαντίθεου</w:t>
            </w:r>
            <w:proofErr w:type="spellEnd"/>
            <w:r w:rsidR="00376FCB" w:rsidRPr="00B804A8">
              <w:rPr>
                <w:rFonts w:asciiTheme="majorHAnsi" w:hAnsiTheme="majorHAnsi" w:cstheme="minorHAnsi"/>
                <w:color w:val="000000" w:themeColor="text1"/>
              </w:rPr>
              <w:t xml:space="preserve"> και στην προσφορά </w:t>
            </w:r>
            <w:r w:rsidR="00BC23AD" w:rsidRPr="00B804A8">
              <w:rPr>
                <w:rFonts w:asciiTheme="majorHAnsi" w:hAnsiTheme="majorHAnsi" w:cstheme="minorHAnsi"/>
                <w:color w:val="000000" w:themeColor="text1"/>
              </w:rPr>
              <w:t xml:space="preserve">του </w:t>
            </w:r>
            <w:r w:rsidR="00376FCB" w:rsidRPr="00B804A8">
              <w:rPr>
                <w:rFonts w:asciiTheme="majorHAnsi" w:hAnsiTheme="majorHAnsi" w:cstheme="minorHAnsi"/>
                <w:color w:val="000000" w:themeColor="text1"/>
              </w:rPr>
              <w:t>προς την πατρίδα)</w:t>
            </w:r>
            <w:r w:rsidR="00FF3B8B" w:rsidRPr="00B804A8">
              <w:rPr>
                <w:rFonts w:asciiTheme="majorHAnsi" w:hAnsiTheme="majorHAnsi" w:cstheme="minorHAnsi"/>
                <w:color w:val="000000" w:themeColor="text1"/>
              </w:rPr>
              <w:t>. Οι μαθητές και οι μαθήτριες α</w:t>
            </w:r>
            <w:r w:rsidR="00BC23AD" w:rsidRPr="00B804A8">
              <w:rPr>
                <w:rFonts w:asciiTheme="majorHAnsi" w:hAnsiTheme="majorHAnsi" w:cstheme="minorHAnsi"/>
                <w:color w:val="000000" w:themeColor="text1"/>
              </w:rPr>
              <w:t xml:space="preserve">ναγνωρίζουν τον εμπρόθετο προσδιορισμό </w:t>
            </w:r>
            <w:r w:rsidR="00376FCB" w:rsidRPr="00B804A8">
              <w:rPr>
                <w:rFonts w:asciiTheme="majorHAnsi" w:hAnsiTheme="majorHAnsi" w:cstheme="minorHAnsi"/>
                <w:color w:val="000000" w:themeColor="text1"/>
              </w:rPr>
              <w:t xml:space="preserve"> ως βασικό μέτρο αξιολόγησης του πολίτη </w:t>
            </w:r>
            <w:r w:rsidR="00BC23AD" w:rsidRPr="00B804A8">
              <w:rPr>
                <w:rFonts w:asciiTheme="majorHAnsi" w:hAnsiTheme="majorHAnsi" w:cstheme="minorHAnsi"/>
                <w:color w:val="000000" w:themeColor="text1"/>
              </w:rPr>
              <w:t>και</w:t>
            </w:r>
            <w:r w:rsidR="00376FCB" w:rsidRPr="00B804A8">
              <w:rPr>
                <w:rFonts w:asciiTheme="majorHAnsi" w:hAnsiTheme="majorHAnsi" w:cstheme="minorHAnsi"/>
                <w:color w:val="000000" w:themeColor="text1"/>
              </w:rPr>
              <w:t xml:space="preserve"> ως βασική προϋπόθεση του «φιλοτίμως </w:t>
            </w:r>
            <w:proofErr w:type="spellStart"/>
            <w:r w:rsidR="00376FCB" w:rsidRPr="00B804A8">
              <w:rPr>
                <w:rFonts w:asciiTheme="majorHAnsi" w:hAnsiTheme="majorHAnsi" w:cstheme="minorHAnsi"/>
                <w:color w:val="000000" w:themeColor="text1"/>
              </w:rPr>
              <w:t>καὶ</w:t>
            </w:r>
            <w:proofErr w:type="spellEnd"/>
            <w:r w:rsidR="00376FCB" w:rsidRPr="00B804A8">
              <w:rPr>
                <w:rFonts w:asciiTheme="majorHAnsi" w:hAnsiTheme="majorHAnsi" w:cstheme="minorHAnsi"/>
                <w:color w:val="000000" w:themeColor="text1"/>
              </w:rPr>
              <w:t xml:space="preserve"> κοσμίως </w:t>
            </w:r>
            <w:proofErr w:type="spellStart"/>
            <w:r w:rsidR="00376FCB" w:rsidRPr="00B804A8">
              <w:rPr>
                <w:rFonts w:asciiTheme="majorHAnsi" w:hAnsiTheme="majorHAnsi" w:cstheme="minorHAnsi"/>
                <w:color w:val="000000" w:themeColor="text1"/>
              </w:rPr>
              <w:t>πολιτ</w:t>
            </w:r>
            <w:r w:rsidR="00FF3B8B" w:rsidRPr="00B804A8">
              <w:rPr>
                <w:rFonts w:asciiTheme="majorHAnsi" w:hAnsiTheme="majorHAnsi" w:cstheme="minorHAnsi"/>
                <w:color w:val="000000" w:themeColor="text1"/>
              </w:rPr>
              <w:t>εύεσθαι</w:t>
            </w:r>
            <w:proofErr w:type="spellEnd"/>
            <w:r w:rsidR="00FF3B8B" w:rsidRPr="00B804A8">
              <w:rPr>
                <w:rFonts w:asciiTheme="majorHAnsi" w:hAnsiTheme="majorHAnsi" w:cstheme="minorHAnsi"/>
                <w:color w:val="000000" w:themeColor="text1"/>
              </w:rPr>
              <w:t xml:space="preserve">» στο οποίο αποσκοπεί </w:t>
            </w:r>
            <w:r w:rsidR="00376FCB" w:rsidRPr="00B804A8">
              <w:rPr>
                <w:rFonts w:asciiTheme="majorHAnsi" w:hAnsiTheme="majorHAnsi" w:cstheme="minorHAnsi"/>
                <w:color w:val="000000" w:themeColor="text1"/>
              </w:rPr>
              <w:t xml:space="preserve"> η διαδικασία της δοκιμασίας  αλλά και η επικοινωνιακή πρόθεση του ομιλητή</w:t>
            </w:r>
            <w:r w:rsidR="00BC23AD" w:rsidRPr="00B804A8">
              <w:rPr>
                <w:rFonts w:asciiTheme="majorHAnsi" w:hAnsiTheme="majorHAnsi" w:cstheme="minorHAnsi"/>
                <w:color w:val="000000" w:themeColor="text1"/>
              </w:rPr>
              <w:t>.  Για την ερ</w:t>
            </w:r>
            <w:r w:rsidR="00FF3B8B" w:rsidRPr="00B804A8">
              <w:rPr>
                <w:rFonts w:asciiTheme="majorHAnsi" w:hAnsiTheme="majorHAnsi" w:cstheme="minorHAnsi"/>
                <w:color w:val="000000" w:themeColor="text1"/>
              </w:rPr>
              <w:t>μηνευτική επεξεργασία του υπόλοιπου κειμένου</w:t>
            </w:r>
            <w:r w:rsidR="00BC23AD" w:rsidRPr="00B804A8">
              <w:rPr>
                <w:rFonts w:asciiTheme="majorHAnsi" w:hAnsiTheme="majorHAnsi" w:cstheme="minorHAnsi"/>
                <w:color w:val="000000" w:themeColor="text1"/>
              </w:rPr>
              <w:t xml:space="preserve"> </w:t>
            </w:r>
            <w:r w:rsidR="00376FCB" w:rsidRPr="00B804A8">
              <w:rPr>
                <w:rFonts w:asciiTheme="majorHAnsi" w:hAnsiTheme="majorHAnsi" w:cstheme="minorHAnsi"/>
                <w:color w:val="000000" w:themeColor="text1"/>
              </w:rPr>
              <w:t>εκτός από τον καθοδηγούμεν</w:t>
            </w:r>
            <w:r w:rsidR="00BC23AD" w:rsidRPr="00B804A8">
              <w:rPr>
                <w:rFonts w:asciiTheme="majorHAnsi" w:hAnsiTheme="majorHAnsi" w:cstheme="minorHAnsi"/>
                <w:color w:val="000000" w:themeColor="text1"/>
              </w:rPr>
              <w:t xml:space="preserve">ο διάλογο αξιοποιείται και η μορφή της </w:t>
            </w:r>
            <w:proofErr w:type="spellStart"/>
            <w:r w:rsidR="00376FCB" w:rsidRPr="00B804A8">
              <w:rPr>
                <w:rFonts w:asciiTheme="majorHAnsi" w:hAnsiTheme="majorHAnsi" w:cstheme="minorHAnsi"/>
                <w:color w:val="000000" w:themeColor="text1"/>
              </w:rPr>
              <w:t>ομαδοσυνεργατικής</w:t>
            </w:r>
            <w:proofErr w:type="spellEnd"/>
            <w:r w:rsidR="00376FCB" w:rsidRPr="00B804A8">
              <w:rPr>
                <w:rFonts w:asciiTheme="majorHAnsi" w:hAnsiTheme="majorHAnsi" w:cstheme="minorHAnsi"/>
                <w:color w:val="000000" w:themeColor="text1"/>
              </w:rPr>
              <w:t xml:space="preserve"> διδασκαλίας</w:t>
            </w:r>
            <w:r w:rsidR="00BC23AD" w:rsidRPr="00B804A8">
              <w:rPr>
                <w:rFonts w:asciiTheme="majorHAnsi" w:hAnsiTheme="majorHAnsi" w:cstheme="minorHAnsi"/>
                <w:color w:val="000000" w:themeColor="text1"/>
              </w:rPr>
              <w:t xml:space="preserve">. Οι </w:t>
            </w:r>
            <w:r w:rsidR="00376FCB" w:rsidRPr="00B804A8">
              <w:rPr>
                <w:rFonts w:asciiTheme="majorHAnsi" w:hAnsiTheme="majorHAnsi" w:cstheme="minorHAnsi"/>
                <w:color w:val="000000" w:themeColor="text1"/>
              </w:rPr>
              <w:t xml:space="preserve">μαθητές και μαθήτριες </w:t>
            </w:r>
            <w:r w:rsidR="00BC23AD" w:rsidRPr="00B804A8">
              <w:rPr>
                <w:rFonts w:asciiTheme="majorHAnsi" w:hAnsiTheme="majorHAnsi" w:cstheme="minorHAnsi"/>
                <w:color w:val="000000" w:themeColor="text1"/>
              </w:rPr>
              <w:t xml:space="preserve">χωρίζονται </w:t>
            </w:r>
            <w:r w:rsidR="00376FCB" w:rsidRPr="00B804A8">
              <w:rPr>
                <w:rFonts w:asciiTheme="majorHAnsi" w:hAnsiTheme="majorHAnsi" w:cstheme="minorHAnsi"/>
                <w:color w:val="000000" w:themeColor="text1"/>
              </w:rPr>
              <w:t>σε</w:t>
            </w:r>
            <w:r w:rsidR="00BC23AD" w:rsidRPr="00B804A8">
              <w:rPr>
                <w:rFonts w:asciiTheme="majorHAnsi" w:hAnsiTheme="majorHAnsi" w:cstheme="minorHAnsi"/>
                <w:color w:val="000000" w:themeColor="text1"/>
              </w:rPr>
              <w:t xml:space="preserve"> ετερογενείς </w:t>
            </w:r>
            <w:r w:rsidR="00376FCB" w:rsidRPr="00B804A8">
              <w:rPr>
                <w:rFonts w:asciiTheme="majorHAnsi" w:hAnsiTheme="majorHAnsi" w:cstheme="minorHAnsi"/>
                <w:color w:val="000000" w:themeColor="text1"/>
              </w:rPr>
              <w:t xml:space="preserve"> ομάδες των δύο ατόμων</w:t>
            </w:r>
            <w:r w:rsidR="00930F13" w:rsidRPr="00B804A8">
              <w:rPr>
                <w:rFonts w:asciiTheme="majorHAnsi" w:hAnsiTheme="majorHAnsi" w:cstheme="minorHAnsi"/>
                <w:color w:val="000000" w:themeColor="text1"/>
              </w:rPr>
              <w:t>,</w:t>
            </w:r>
            <w:r w:rsidR="00BC23AD" w:rsidRPr="00B804A8">
              <w:rPr>
                <w:rFonts w:asciiTheme="majorHAnsi" w:hAnsiTheme="majorHAnsi" w:cstheme="minorHAnsi"/>
                <w:color w:val="000000" w:themeColor="text1"/>
              </w:rPr>
              <w:t xml:space="preserve"> </w:t>
            </w:r>
            <w:r w:rsidR="00376FCB" w:rsidRPr="00B804A8">
              <w:rPr>
                <w:rFonts w:asciiTheme="majorHAnsi" w:hAnsiTheme="majorHAnsi" w:cstheme="minorHAnsi"/>
                <w:color w:val="000000" w:themeColor="text1"/>
              </w:rPr>
              <w:t xml:space="preserve"> </w:t>
            </w:r>
            <w:r w:rsidR="00BC23AD" w:rsidRPr="00B804A8">
              <w:rPr>
                <w:rFonts w:asciiTheme="majorHAnsi" w:hAnsiTheme="majorHAnsi" w:cstheme="minorHAnsi"/>
                <w:color w:val="000000" w:themeColor="text1"/>
              </w:rPr>
              <w:t>ώστε να διευκολυνθεί η υποστήριξη μαθητών</w:t>
            </w:r>
            <w:r w:rsidR="00376FCB" w:rsidRPr="00B804A8">
              <w:rPr>
                <w:rFonts w:asciiTheme="majorHAnsi" w:hAnsiTheme="majorHAnsi" w:cstheme="minorHAnsi"/>
                <w:color w:val="000000" w:themeColor="text1"/>
              </w:rPr>
              <w:t xml:space="preserve"> με ιδιαίτερες μαθησιακές δυσκολίες ή μαθησιακά κενά από συμμαθητές με υψηλότερο βαθμό μαθησιακής ετοιμότητας. </w:t>
            </w:r>
            <w:r w:rsidR="00A7182A" w:rsidRPr="00B804A8">
              <w:rPr>
                <w:rFonts w:asciiTheme="majorHAnsi" w:hAnsiTheme="majorHAnsi" w:cstheme="minorHAnsi"/>
                <w:color w:val="000000" w:themeColor="text1"/>
              </w:rPr>
              <w:t xml:space="preserve">Οι μαθητές και οι μαθήτριες συνεργάζονται ανά δυάδες και συμπληρώνουν ένα ψηφιακό φύλλο εργασίας στο </w:t>
            </w:r>
            <w:proofErr w:type="spellStart"/>
            <w:r w:rsidR="00A7182A" w:rsidRPr="00B804A8">
              <w:rPr>
                <w:rFonts w:asciiTheme="majorHAnsi" w:hAnsiTheme="majorHAnsi" w:cstheme="minorHAnsi"/>
                <w:color w:val="000000" w:themeColor="text1"/>
              </w:rPr>
              <w:t>διαδραστικό</w:t>
            </w:r>
            <w:proofErr w:type="spellEnd"/>
            <w:r w:rsidR="00A7182A" w:rsidRPr="00B804A8">
              <w:rPr>
                <w:rFonts w:asciiTheme="majorHAnsi" w:hAnsiTheme="majorHAnsi" w:cstheme="minorHAnsi"/>
                <w:color w:val="000000" w:themeColor="text1"/>
              </w:rPr>
              <w:t xml:space="preserve"> πίνακα  (ερωτηματολόγιο </w:t>
            </w:r>
            <w:r w:rsidR="00A7182A" w:rsidRPr="00B804A8">
              <w:rPr>
                <w:rFonts w:asciiTheme="majorHAnsi" w:hAnsiTheme="majorHAnsi" w:cstheme="minorHAnsi"/>
                <w:color w:val="000000" w:themeColor="text1"/>
                <w:lang w:val="en-US"/>
              </w:rPr>
              <w:t>Google</w:t>
            </w:r>
            <w:r w:rsidR="00A7182A" w:rsidRPr="00B804A8">
              <w:rPr>
                <w:rFonts w:asciiTheme="majorHAnsi" w:hAnsiTheme="majorHAnsi" w:cstheme="minorHAnsi"/>
                <w:color w:val="000000" w:themeColor="text1"/>
              </w:rPr>
              <w:t xml:space="preserve"> </w:t>
            </w:r>
            <w:r w:rsidR="00A7182A" w:rsidRPr="00B804A8">
              <w:rPr>
                <w:rFonts w:asciiTheme="majorHAnsi" w:hAnsiTheme="majorHAnsi" w:cstheme="minorHAnsi"/>
                <w:color w:val="000000" w:themeColor="text1"/>
                <w:lang w:val="en-US"/>
              </w:rPr>
              <w:t>Drive</w:t>
            </w:r>
            <w:r w:rsidR="00A7182A" w:rsidRPr="00B804A8">
              <w:rPr>
                <w:rFonts w:asciiTheme="majorHAnsi" w:hAnsiTheme="majorHAnsi" w:cstheme="minorHAnsi"/>
                <w:color w:val="000000" w:themeColor="text1"/>
              </w:rPr>
              <w:t xml:space="preserve"> που βρίσκεται αναρτημένο και στον </w:t>
            </w:r>
            <w:proofErr w:type="spellStart"/>
            <w:r w:rsidR="00A7182A" w:rsidRPr="00B804A8">
              <w:rPr>
                <w:rFonts w:asciiTheme="majorHAnsi" w:hAnsiTheme="majorHAnsi" w:cstheme="minorHAnsi"/>
                <w:color w:val="000000" w:themeColor="text1"/>
              </w:rPr>
              <w:t>ιστότ</w:t>
            </w:r>
            <w:proofErr w:type="spellEnd"/>
            <w:r w:rsidR="00A7182A" w:rsidRPr="00B804A8">
              <w:rPr>
                <w:rFonts w:asciiTheme="majorHAnsi" w:hAnsiTheme="majorHAnsi" w:cstheme="minorHAnsi"/>
                <w:color w:val="000000" w:themeColor="text1"/>
                <w:lang w:val="en-US"/>
              </w:rPr>
              <w:t>o</w:t>
            </w:r>
            <w:proofErr w:type="spellStart"/>
            <w:r w:rsidR="00A7182A" w:rsidRPr="00B804A8">
              <w:rPr>
                <w:rFonts w:asciiTheme="majorHAnsi" w:hAnsiTheme="majorHAnsi" w:cstheme="minorHAnsi"/>
                <w:color w:val="000000" w:themeColor="text1"/>
              </w:rPr>
              <w:t>πο</w:t>
            </w:r>
            <w:proofErr w:type="spellEnd"/>
            <w:r w:rsidR="00A7182A" w:rsidRPr="00B804A8">
              <w:rPr>
                <w:rFonts w:asciiTheme="majorHAnsi" w:hAnsiTheme="majorHAnsi" w:cstheme="minorHAnsi"/>
                <w:color w:val="000000" w:themeColor="text1"/>
              </w:rPr>
              <w:t xml:space="preserve"> </w:t>
            </w:r>
            <w:r w:rsidR="00A7182A" w:rsidRPr="00B804A8">
              <w:rPr>
                <w:rFonts w:asciiTheme="majorHAnsi" w:hAnsiTheme="majorHAnsi" w:cstheme="minorHAnsi"/>
                <w:color w:val="000000" w:themeColor="text1"/>
                <w:lang w:val="en-US"/>
              </w:rPr>
              <w:t>e</w:t>
            </w:r>
            <w:r w:rsidR="00A7182A" w:rsidRPr="00B804A8">
              <w:rPr>
                <w:rFonts w:asciiTheme="majorHAnsi" w:hAnsiTheme="majorHAnsi" w:cstheme="minorHAnsi"/>
                <w:color w:val="000000" w:themeColor="text1"/>
              </w:rPr>
              <w:t>-</w:t>
            </w:r>
            <w:r w:rsidR="00A7182A" w:rsidRPr="00B804A8">
              <w:rPr>
                <w:rFonts w:asciiTheme="majorHAnsi" w:hAnsiTheme="majorHAnsi" w:cstheme="minorHAnsi"/>
                <w:color w:val="000000" w:themeColor="text1"/>
                <w:lang w:val="en-US"/>
              </w:rPr>
              <w:t>class</w:t>
            </w:r>
            <w:r w:rsidR="00A7182A" w:rsidRPr="00B804A8">
              <w:rPr>
                <w:rFonts w:asciiTheme="majorHAnsi" w:hAnsiTheme="majorHAnsi" w:cstheme="minorHAnsi"/>
                <w:color w:val="000000" w:themeColor="text1"/>
              </w:rPr>
              <w:t>, εργαλείο «Συνδέσεις Διαδίκτυο). Οι  δραστηριότητες του ψηφιακού φύλλου εργασίας αφορούν στ</w:t>
            </w:r>
            <w:r w:rsidR="00A67248" w:rsidRPr="00B804A8">
              <w:rPr>
                <w:rFonts w:asciiTheme="majorHAnsi" w:hAnsiTheme="majorHAnsi" w:cstheme="minorHAnsi"/>
                <w:color w:val="000000" w:themeColor="text1"/>
              </w:rPr>
              <w:t xml:space="preserve">ον σχολιασμό των </w:t>
            </w:r>
            <w:proofErr w:type="spellStart"/>
            <w:r w:rsidR="00A67248" w:rsidRPr="00B804A8">
              <w:rPr>
                <w:rFonts w:asciiTheme="majorHAnsi" w:hAnsiTheme="majorHAnsi" w:cstheme="minorHAnsi"/>
                <w:color w:val="000000" w:themeColor="text1"/>
              </w:rPr>
              <w:t>κειμενικών</w:t>
            </w:r>
            <w:proofErr w:type="spellEnd"/>
            <w:r w:rsidR="00A67248" w:rsidRPr="00B804A8">
              <w:rPr>
                <w:rFonts w:asciiTheme="majorHAnsi" w:hAnsiTheme="majorHAnsi" w:cstheme="minorHAnsi"/>
                <w:color w:val="000000" w:themeColor="text1"/>
              </w:rPr>
              <w:t xml:space="preserve"> δεικτών της 2</w:t>
            </w:r>
            <w:r w:rsidR="00A67248" w:rsidRPr="00B804A8">
              <w:rPr>
                <w:rFonts w:asciiTheme="majorHAnsi" w:hAnsiTheme="majorHAnsi" w:cstheme="minorHAnsi"/>
                <w:color w:val="000000" w:themeColor="text1"/>
                <w:vertAlign w:val="superscript"/>
              </w:rPr>
              <w:t>ης</w:t>
            </w:r>
            <w:r w:rsidR="00A67248" w:rsidRPr="00B804A8">
              <w:rPr>
                <w:rFonts w:asciiTheme="majorHAnsi" w:hAnsiTheme="majorHAnsi" w:cstheme="minorHAnsi"/>
                <w:color w:val="000000" w:themeColor="text1"/>
              </w:rPr>
              <w:t xml:space="preserve"> υποενότητας  της </w:t>
            </w:r>
            <w:r w:rsidR="00A67248" w:rsidRPr="00B804A8">
              <w:rPr>
                <w:rFonts w:asciiTheme="majorHAnsi" w:hAnsiTheme="majorHAnsi" w:cs="Calibri"/>
                <w:color w:val="000000" w:themeColor="text1"/>
              </w:rPr>
              <w:t>§</w:t>
            </w:r>
            <w:r w:rsidR="00A67248" w:rsidRPr="00B804A8">
              <w:rPr>
                <w:rFonts w:asciiTheme="majorHAnsi" w:hAnsiTheme="majorHAnsi" w:cstheme="minorHAnsi"/>
                <w:color w:val="000000" w:themeColor="text1"/>
              </w:rPr>
              <w:t>18 (</w:t>
            </w:r>
            <w:r w:rsidR="00407544" w:rsidRPr="00B804A8">
              <w:rPr>
                <w:rFonts w:asciiTheme="majorHAnsi" w:hAnsiTheme="majorHAnsi" w:cstheme="minorHAnsi"/>
                <w:color w:val="000000" w:themeColor="text1"/>
              </w:rPr>
              <w:t>«</w:t>
            </w:r>
            <w:r w:rsidR="00A67248" w:rsidRPr="00B804A8">
              <w:rPr>
                <w:rFonts w:asciiTheme="majorHAnsi" w:hAnsiTheme="majorHAnsi" w:cstheme="minorHAnsi"/>
                <w:color w:val="000000" w:themeColor="text1"/>
              </w:rPr>
              <w:t xml:space="preserve">τὰ </w:t>
            </w:r>
            <w:proofErr w:type="spellStart"/>
            <w:r w:rsidR="00A67248" w:rsidRPr="00B804A8">
              <w:rPr>
                <w:rFonts w:asciiTheme="majorHAnsi" w:hAnsiTheme="majorHAnsi" w:cstheme="minorHAnsi"/>
                <w:color w:val="000000" w:themeColor="text1"/>
              </w:rPr>
              <w:t>μὲν</w:t>
            </w:r>
            <w:proofErr w:type="spellEnd"/>
            <w:r w:rsidR="00A67248" w:rsidRPr="00B804A8">
              <w:rPr>
                <w:rFonts w:asciiTheme="majorHAnsi" w:hAnsiTheme="majorHAnsi" w:cstheme="minorHAnsi"/>
                <w:color w:val="000000" w:themeColor="text1"/>
              </w:rPr>
              <w:t xml:space="preserve"> </w:t>
            </w:r>
            <w:proofErr w:type="spellStart"/>
            <w:r w:rsidR="00A67248" w:rsidRPr="00B804A8">
              <w:rPr>
                <w:rFonts w:asciiTheme="majorHAnsi" w:hAnsiTheme="majorHAnsi" w:cstheme="minorHAnsi"/>
                <w:color w:val="000000" w:themeColor="text1"/>
              </w:rPr>
              <w:t>γὰρ</w:t>
            </w:r>
            <w:proofErr w:type="spellEnd"/>
            <w:r w:rsidR="00A67248" w:rsidRPr="00B804A8">
              <w:rPr>
                <w:rFonts w:asciiTheme="majorHAnsi" w:hAnsiTheme="majorHAnsi" w:cstheme="minorHAnsi"/>
                <w:color w:val="000000" w:themeColor="text1"/>
              </w:rPr>
              <w:t xml:space="preserve"> </w:t>
            </w:r>
            <w:proofErr w:type="spellStart"/>
            <w:r w:rsidR="00A67248" w:rsidRPr="00B804A8">
              <w:rPr>
                <w:rFonts w:asciiTheme="majorHAnsi" w:hAnsiTheme="majorHAnsi" w:cstheme="minorHAnsi"/>
                <w:color w:val="000000" w:themeColor="text1"/>
              </w:rPr>
              <w:t>τοιαῦτα</w:t>
            </w:r>
            <w:proofErr w:type="spellEnd"/>
            <w:r w:rsidR="00A67248" w:rsidRPr="00B804A8">
              <w:rPr>
                <w:rFonts w:asciiTheme="majorHAnsi" w:hAnsiTheme="majorHAnsi" w:cstheme="minorHAnsi"/>
                <w:color w:val="000000" w:themeColor="text1"/>
              </w:rPr>
              <w:t xml:space="preserve"> </w:t>
            </w:r>
            <w:proofErr w:type="spellStart"/>
            <w:r w:rsidR="00A67248" w:rsidRPr="00B804A8">
              <w:rPr>
                <w:rFonts w:asciiTheme="majorHAnsi" w:hAnsiTheme="majorHAnsi" w:cstheme="minorHAnsi"/>
                <w:color w:val="000000" w:themeColor="text1"/>
              </w:rPr>
              <w:t>ἐπιτηδεύματα</w:t>
            </w:r>
            <w:proofErr w:type="spellEnd"/>
            <w:r w:rsidR="008D1EB4" w:rsidRPr="00B804A8">
              <w:rPr>
                <w:rFonts w:asciiTheme="majorHAnsi" w:hAnsiTheme="majorHAnsi" w:cstheme="minorHAnsi"/>
                <w:color w:val="000000" w:themeColor="text1"/>
              </w:rPr>
              <w:t xml:space="preserve"> βλάπτει</w:t>
            </w:r>
            <w:r w:rsidR="00A67248" w:rsidRPr="00B804A8">
              <w:rPr>
                <w:rFonts w:asciiTheme="majorHAnsi" w:hAnsiTheme="majorHAnsi" w:cstheme="minorHAnsi"/>
                <w:color w:val="000000" w:themeColor="text1"/>
              </w:rPr>
              <w:t xml:space="preserve"> […]</w:t>
            </w:r>
            <w:r w:rsidR="008D1EB4" w:rsidRPr="00B804A8">
              <w:rPr>
                <w:rFonts w:asciiTheme="majorHAnsi" w:hAnsiTheme="majorHAnsi" w:cstheme="minorHAnsi"/>
                <w:color w:val="000000" w:themeColor="text1"/>
              </w:rPr>
              <w:t xml:space="preserve"> </w:t>
            </w:r>
            <w:proofErr w:type="spellStart"/>
            <w:r w:rsidR="008D1EB4" w:rsidRPr="00B804A8">
              <w:rPr>
                <w:rFonts w:asciiTheme="majorHAnsi" w:hAnsiTheme="majorHAnsi" w:cstheme="minorHAnsi"/>
                <w:color w:val="000000" w:themeColor="text1"/>
              </w:rPr>
              <w:t>ἅπαντες</w:t>
            </w:r>
            <w:proofErr w:type="spellEnd"/>
            <w:r w:rsidR="008D1EB4" w:rsidRPr="00B804A8">
              <w:rPr>
                <w:rFonts w:asciiTheme="majorHAnsi" w:hAnsiTheme="majorHAnsi" w:cstheme="minorHAnsi"/>
                <w:color w:val="000000" w:themeColor="text1"/>
              </w:rPr>
              <w:t xml:space="preserve">  </w:t>
            </w:r>
            <w:proofErr w:type="spellStart"/>
            <w:r w:rsidR="008D1EB4" w:rsidRPr="00B804A8">
              <w:rPr>
                <w:rFonts w:asciiTheme="majorHAnsi" w:hAnsiTheme="majorHAnsi" w:cstheme="minorHAnsi"/>
                <w:color w:val="000000" w:themeColor="text1"/>
              </w:rPr>
              <w:t>ὑμεῖς</w:t>
            </w:r>
            <w:proofErr w:type="spellEnd"/>
            <w:r w:rsidR="008D1EB4" w:rsidRPr="00B804A8">
              <w:rPr>
                <w:rFonts w:asciiTheme="majorHAnsi" w:hAnsiTheme="majorHAnsi" w:cstheme="minorHAnsi"/>
                <w:color w:val="000000" w:themeColor="text1"/>
              </w:rPr>
              <w:t xml:space="preserve"> </w:t>
            </w:r>
            <w:proofErr w:type="spellStart"/>
            <w:r w:rsidR="00A67248" w:rsidRPr="00B804A8">
              <w:rPr>
                <w:rFonts w:asciiTheme="majorHAnsi" w:hAnsiTheme="majorHAnsi" w:cstheme="minorHAnsi"/>
                <w:color w:val="000000" w:themeColor="text1"/>
              </w:rPr>
              <w:t>ὠφελεῖ</w:t>
            </w:r>
            <w:r w:rsidR="00407544" w:rsidRPr="00B804A8">
              <w:rPr>
                <w:rFonts w:asciiTheme="majorHAnsi" w:hAnsiTheme="majorHAnsi" w:cstheme="minorHAnsi"/>
                <w:color w:val="000000" w:themeColor="text1"/>
              </w:rPr>
              <w:t>σθε</w:t>
            </w:r>
            <w:proofErr w:type="spellEnd"/>
            <w:r w:rsidR="00407544" w:rsidRPr="00B804A8">
              <w:rPr>
                <w:rFonts w:asciiTheme="majorHAnsi" w:hAnsiTheme="majorHAnsi" w:cstheme="minorHAnsi"/>
                <w:color w:val="000000" w:themeColor="text1"/>
              </w:rPr>
              <w:t xml:space="preserve">») και τη συσχέτισή τους με </w:t>
            </w:r>
            <w:r w:rsidR="00A67248" w:rsidRPr="00B804A8">
              <w:rPr>
                <w:rFonts w:asciiTheme="majorHAnsi" w:hAnsiTheme="majorHAnsi" w:cstheme="minorHAnsi"/>
                <w:color w:val="000000" w:themeColor="text1"/>
              </w:rPr>
              <w:t xml:space="preserve"> τον </w:t>
            </w:r>
            <w:r w:rsidR="00407544" w:rsidRPr="00B804A8">
              <w:rPr>
                <w:rFonts w:asciiTheme="majorHAnsi" w:hAnsiTheme="majorHAnsi" w:cstheme="minorHAnsi"/>
                <w:color w:val="000000" w:themeColor="text1"/>
              </w:rPr>
              <w:t>βαθμό</w:t>
            </w:r>
            <w:r w:rsidR="00A67248" w:rsidRPr="00B804A8">
              <w:rPr>
                <w:rFonts w:asciiTheme="majorHAnsi" w:hAnsiTheme="majorHAnsi" w:cstheme="minorHAnsi"/>
                <w:color w:val="000000" w:themeColor="text1"/>
              </w:rPr>
              <w:t xml:space="preserve"> αξιοπιστίας του επιχειρήματος του </w:t>
            </w:r>
            <w:proofErr w:type="spellStart"/>
            <w:r w:rsidR="00A67248" w:rsidRPr="00B804A8">
              <w:rPr>
                <w:rFonts w:asciiTheme="majorHAnsi" w:hAnsiTheme="majorHAnsi" w:cstheme="minorHAnsi"/>
                <w:color w:val="000000" w:themeColor="text1"/>
              </w:rPr>
              <w:t>Μαντίθεου</w:t>
            </w:r>
            <w:proofErr w:type="spellEnd"/>
            <w:r w:rsidR="00A67248" w:rsidRPr="00B804A8">
              <w:rPr>
                <w:rFonts w:asciiTheme="majorHAnsi" w:hAnsiTheme="majorHAnsi" w:cstheme="minorHAnsi"/>
                <w:color w:val="000000" w:themeColor="text1"/>
              </w:rPr>
              <w:t xml:space="preserve">  και την ερμηνεία της επ</w:t>
            </w:r>
            <w:r w:rsidR="008D1EB4" w:rsidRPr="00B804A8">
              <w:rPr>
                <w:rFonts w:asciiTheme="majorHAnsi" w:hAnsiTheme="majorHAnsi" w:cstheme="minorHAnsi"/>
                <w:color w:val="000000" w:themeColor="text1"/>
              </w:rPr>
              <w:t xml:space="preserve">ικοινωνιακών του  προθέσεων.  </w:t>
            </w:r>
            <w:r w:rsidR="00C10378">
              <w:rPr>
                <w:rFonts w:asciiTheme="majorHAnsi" w:hAnsiTheme="majorHAnsi" w:cstheme="minorHAnsi"/>
              </w:rPr>
              <w:t xml:space="preserve">Οι μαθητές σχολιάζουν το </w:t>
            </w:r>
            <w:proofErr w:type="spellStart"/>
            <w:r w:rsidR="00C10378">
              <w:rPr>
                <w:rFonts w:asciiTheme="majorHAnsi" w:hAnsiTheme="majorHAnsi" w:cstheme="minorHAnsi"/>
              </w:rPr>
              <w:t>επικοινωνακό</w:t>
            </w:r>
            <w:proofErr w:type="spellEnd"/>
            <w:r w:rsidR="00C10378">
              <w:rPr>
                <w:rFonts w:asciiTheme="majorHAnsi" w:hAnsiTheme="majorHAnsi" w:cstheme="minorHAnsi"/>
              </w:rPr>
              <w:t xml:space="preserve"> αποτέλεσμα αλλά και τον τρόπο με τον οποίο εξυπηρετεί τους στόχους πειθούς του ομιλητή η εναλλαγή των ρηματικών προσώπων στις δύο υποενότητες της </w:t>
            </w:r>
            <w:r w:rsidR="00C10378">
              <w:rPr>
                <w:rFonts w:ascii="Cambria" w:hAnsi="Cambria" w:cstheme="minorHAnsi"/>
              </w:rPr>
              <w:t>§</w:t>
            </w:r>
            <w:r w:rsidR="00C10378">
              <w:rPr>
                <w:rFonts w:asciiTheme="majorHAnsi" w:hAnsiTheme="majorHAnsi" w:cstheme="minorHAnsi"/>
              </w:rPr>
              <w:t xml:space="preserve">18. Για παράδειγμα  η χρήση </w:t>
            </w:r>
            <w:r w:rsidR="00C10378" w:rsidRPr="00EF2948">
              <w:rPr>
                <w:rFonts w:asciiTheme="majorHAnsi" w:hAnsiTheme="majorHAnsi" w:cstheme="minorHAnsi"/>
              </w:rPr>
              <w:t xml:space="preserve">του </w:t>
            </w:r>
            <w:proofErr w:type="spellStart"/>
            <w:r w:rsidR="00C10378" w:rsidRPr="00EF2948">
              <w:rPr>
                <w:rFonts w:asciiTheme="majorHAnsi" w:hAnsiTheme="majorHAnsi" w:cstheme="minorHAnsi"/>
              </w:rPr>
              <w:t>γ΄</w:t>
            </w:r>
            <w:proofErr w:type="spellEnd"/>
            <w:r w:rsidR="00C10378" w:rsidRPr="00EF2948">
              <w:rPr>
                <w:rFonts w:asciiTheme="majorHAnsi" w:hAnsiTheme="majorHAnsi" w:cstheme="minorHAnsi"/>
              </w:rPr>
              <w:t xml:space="preserve"> ενικού </w:t>
            </w:r>
            <w:r w:rsidR="00C10378" w:rsidRPr="00EF2948">
              <w:rPr>
                <w:rFonts w:asciiTheme="majorHAnsi" w:hAnsiTheme="majorHAnsi" w:cstheme="minorHAnsi"/>
              </w:rPr>
              <w:lastRenderedPageBreak/>
              <w:t>ρηματικού προσώπου</w:t>
            </w:r>
            <w:r w:rsidR="00C10378">
              <w:rPr>
                <w:rFonts w:asciiTheme="majorHAnsi" w:hAnsiTheme="majorHAnsi" w:cstheme="minorHAnsi"/>
              </w:rPr>
              <w:t xml:space="preserve"> </w:t>
            </w:r>
            <w:r w:rsidR="008D1EB4" w:rsidRPr="00B804A8">
              <w:rPr>
                <w:rFonts w:asciiTheme="majorHAnsi" w:hAnsiTheme="majorHAnsi" w:cstheme="minorHAnsi"/>
                <w:color w:val="000000" w:themeColor="text1"/>
              </w:rPr>
              <w:t xml:space="preserve"> προσδίδει  ουδέτερο και αντικειμενικό ύφος στον λόγο</w:t>
            </w:r>
            <w:r w:rsidR="000B3C18" w:rsidRPr="00B804A8">
              <w:rPr>
                <w:rFonts w:asciiTheme="majorHAnsi" w:hAnsiTheme="majorHAnsi" w:cstheme="minorHAnsi"/>
                <w:color w:val="000000" w:themeColor="text1"/>
              </w:rPr>
              <w:t xml:space="preserve">, </w:t>
            </w:r>
            <w:r w:rsidR="00930F13" w:rsidRPr="00B804A8">
              <w:rPr>
                <w:rFonts w:asciiTheme="majorHAnsi" w:hAnsiTheme="majorHAnsi" w:cstheme="minorHAnsi"/>
                <w:color w:val="000000" w:themeColor="text1"/>
              </w:rPr>
              <w:t xml:space="preserve">ανάγει </w:t>
            </w:r>
            <w:r w:rsidR="008D1EB4" w:rsidRPr="00B804A8">
              <w:rPr>
                <w:rFonts w:asciiTheme="majorHAnsi" w:hAnsiTheme="majorHAnsi" w:cstheme="minorHAnsi"/>
                <w:color w:val="000000" w:themeColor="text1"/>
              </w:rPr>
              <w:t xml:space="preserve">την υποκειμενική κρίση του </w:t>
            </w:r>
            <w:proofErr w:type="spellStart"/>
            <w:r w:rsidR="008D1EB4" w:rsidRPr="00B804A8">
              <w:rPr>
                <w:rFonts w:asciiTheme="majorHAnsi" w:hAnsiTheme="majorHAnsi" w:cstheme="minorHAnsi"/>
                <w:color w:val="000000" w:themeColor="text1"/>
              </w:rPr>
              <w:t>Μαντίθεου</w:t>
            </w:r>
            <w:proofErr w:type="spellEnd"/>
            <w:r w:rsidR="008D1EB4" w:rsidRPr="00B804A8">
              <w:rPr>
                <w:rFonts w:asciiTheme="majorHAnsi" w:hAnsiTheme="majorHAnsi" w:cstheme="minorHAnsi"/>
                <w:color w:val="000000" w:themeColor="text1"/>
              </w:rPr>
              <w:t xml:space="preserve"> σε </w:t>
            </w:r>
            <w:r w:rsidR="000B3C18" w:rsidRPr="00B804A8">
              <w:rPr>
                <w:rFonts w:asciiTheme="majorHAnsi" w:hAnsiTheme="majorHAnsi" w:cstheme="minorHAnsi"/>
                <w:color w:val="000000" w:themeColor="text1"/>
              </w:rPr>
              <w:t>γενικευμέν</w:t>
            </w:r>
            <w:r w:rsidR="00822F9B" w:rsidRPr="00B804A8">
              <w:rPr>
                <w:rFonts w:asciiTheme="majorHAnsi" w:hAnsiTheme="majorHAnsi" w:cstheme="minorHAnsi"/>
                <w:color w:val="000000" w:themeColor="text1"/>
              </w:rPr>
              <w:t>η άποψη ευρείας αποδοχής. Στη συνέχεια</w:t>
            </w:r>
            <w:r w:rsidR="000B3C18" w:rsidRPr="00B804A8">
              <w:rPr>
                <w:rFonts w:asciiTheme="majorHAnsi" w:hAnsiTheme="majorHAnsi" w:cstheme="minorHAnsi"/>
                <w:color w:val="000000" w:themeColor="text1"/>
              </w:rPr>
              <w:t xml:space="preserve">, </w:t>
            </w:r>
            <w:r w:rsidR="008D1EB4" w:rsidRPr="00B804A8">
              <w:rPr>
                <w:rFonts w:asciiTheme="majorHAnsi" w:hAnsiTheme="majorHAnsi" w:cstheme="minorHAnsi"/>
                <w:color w:val="000000" w:themeColor="text1"/>
              </w:rPr>
              <w:t xml:space="preserve">αναμένεται ο σχολιασμός από τους μαθητές της </w:t>
            </w:r>
            <w:r w:rsidR="000B3C18" w:rsidRPr="00B804A8">
              <w:rPr>
                <w:rFonts w:asciiTheme="majorHAnsi" w:hAnsiTheme="majorHAnsi" w:cstheme="minorHAnsi"/>
                <w:color w:val="000000" w:themeColor="text1"/>
              </w:rPr>
              <w:t xml:space="preserve">δεσμευτικής χρήσης του  </w:t>
            </w:r>
            <w:proofErr w:type="spellStart"/>
            <w:r w:rsidR="000B3C18" w:rsidRPr="00B804A8">
              <w:rPr>
                <w:rFonts w:asciiTheme="majorHAnsi" w:hAnsiTheme="majorHAnsi" w:cstheme="minorHAnsi"/>
                <w:color w:val="000000" w:themeColor="text1"/>
              </w:rPr>
              <w:t>β΄</w:t>
            </w:r>
            <w:proofErr w:type="spellEnd"/>
            <w:r w:rsidR="000B3C18" w:rsidRPr="00B804A8">
              <w:rPr>
                <w:rFonts w:asciiTheme="majorHAnsi" w:hAnsiTheme="majorHAnsi" w:cstheme="minorHAnsi"/>
                <w:color w:val="000000" w:themeColor="text1"/>
              </w:rPr>
              <w:t xml:space="preserve"> πληθυντικού του ρήματος «</w:t>
            </w:r>
            <w:proofErr w:type="spellStart"/>
            <w:r w:rsidR="000B3C18" w:rsidRPr="00B804A8">
              <w:rPr>
                <w:rFonts w:asciiTheme="majorHAnsi" w:hAnsiTheme="majorHAnsi" w:cstheme="minorHAnsi"/>
                <w:color w:val="000000" w:themeColor="text1"/>
              </w:rPr>
              <w:t>ὠφελεῖσθε</w:t>
            </w:r>
            <w:proofErr w:type="spellEnd"/>
            <w:r w:rsidR="000B3C18" w:rsidRPr="00B804A8">
              <w:rPr>
                <w:rFonts w:asciiTheme="majorHAnsi" w:hAnsiTheme="majorHAnsi" w:cstheme="minorHAnsi"/>
                <w:color w:val="000000" w:themeColor="text1"/>
              </w:rPr>
              <w:t xml:space="preserve">»  για </w:t>
            </w:r>
            <w:r w:rsidR="008D1EB4" w:rsidRPr="00B804A8">
              <w:rPr>
                <w:rFonts w:asciiTheme="majorHAnsi" w:hAnsiTheme="majorHAnsi" w:cstheme="minorHAnsi"/>
                <w:color w:val="000000" w:themeColor="text1"/>
              </w:rPr>
              <w:t xml:space="preserve">την επίδειξη της </w:t>
            </w:r>
            <w:r w:rsidR="000B3C18" w:rsidRPr="00B804A8">
              <w:rPr>
                <w:rFonts w:asciiTheme="majorHAnsi" w:hAnsiTheme="majorHAnsi" w:cstheme="minorHAnsi"/>
                <w:color w:val="000000" w:themeColor="text1"/>
              </w:rPr>
              <w:t>ευνοϊκή</w:t>
            </w:r>
            <w:r w:rsidR="008D1EB4" w:rsidRPr="00B804A8">
              <w:rPr>
                <w:rFonts w:asciiTheme="majorHAnsi" w:hAnsiTheme="majorHAnsi" w:cstheme="minorHAnsi"/>
                <w:color w:val="000000" w:themeColor="text1"/>
              </w:rPr>
              <w:t>ς</w:t>
            </w:r>
            <w:r w:rsidR="000B3C18" w:rsidRPr="00B804A8">
              <w:rPr>
                <w:rFonts w:asciiTheme="majorHAnsi" w:hAnsiTheme="majorHAnsi" w:cstheme="minorHAnsi"/>
                <w:color w:val="000000" w:themeColor="text1"/>
              </w:rPr>
              <w:t xml:space="preserve"> στάση</w:t>
            </w:r>
            <w:r w:rsidR="008D1EB4" w:rsidRPr="00B804A8">
              <w:rPr>
                <w:rFonts w:asciiTheme="majorHAnsi" w:hAnsiTheme="majorHAnsi" w:cstheme="minorHAnsi"/>
                <w:color w:val="000000" w:themeColor="text1"/>
              </w:rPr>
              <w:t>ς των βουλευτών προς τον</w:t>
            </w:r>
            <w:r w:rsidR="000B3C18" w:rsidRPr="00B804A8">
              <w:rPr>
                <w:rFonts w:asciiTheme="majorHAnsi" w:hAnsiTheme="majorHAnsi" w:cstheme="minorHAnsi"/>
                <w:color w:val="000000" w:themeColor="text1"/>
              </w:rPr>
              <w:t xml:space="preserve"> </w:t>
            </w:r>
            <w:proofErr w:type="spellStart"/>
            <w:r w:rsidR="000B3C18" w:rsidRPr="00B804A8">
              <w:rPr>
                <w:rFonts w:asciiTheme="majorHAnsi" w:hAnsiTheme="majorHAnsi" w:cstheme="minorHAnsi"/>
                <w:color w:val="000000" w:themeColor="text1"/>
              </w:rPr>
              <w:t>Μαντίθεο</w:t>
            </w:r>
            <w:proofErr w:type="spellEnd"/>
            <w:r w:rsidR="000B3C18" w:rsidRPr="00B804A8">
              <w:rPr>
                <w:rFonts w:asciiTheme="majorHAnsi" w:hAnsiTheme="majorHAnsi" w:cs="Calibri"/>
                <w:color w:val="000000" w:themeColor="text1"/>
              </w:rPr>
              <w:t>·</w:t>
            </w:r>
            <w:r w:rsidR="000B3C18" w:rsidRPr="00B804A8">
              <w:rPr>
                <w:rFonts w:asciiTheme="majorHAnsi" w:hAnsiTheme="majorHAnsi" w:cstheme="minorHAnsi"/>
                <w:color w:val="000000" w:themeColor="text1"/>
              </w:rPr>
              <w:t xml:space="preserve"> το υψηλό πατριωτικό φρόνημα του </w:t>
            </w:r>
            <w:proofErr w:type="spellStart"/>
            <w:r w:rsidR="000B3C18" w:rsidRPr="00B804A8">
              <w:rPr>
                <w:rFonts w:asciiTheme="majorHAnsi" w:hAnsiTheme="majorHAnsi" w:cstheme="minorHAnsi"/>
                <w:color w:val="000000" w:themeColor="text1"/>
              </w:rPr>
              <w:t>Μαντίθεου</w:t>
            </w:r>
            <w:proofErr w:type="spellEnd"/>
            <w:r w:rsidR="000B3C18" w:rsidRPr="00B804A8">
              <w:rPr>
                <w:rFonts w:asciiTheme="majorHAnsi" w:hAnsiTheme="majorHAnsi" w:cstheme="minorHAnsi"/>
                <w:color w:val="000000" w:themeColor="text1"/>
              </w:rPr>
              <w:t>, η υποδειγματική στρατιωτική συμπεριφορά του, η συνεισφορά του στην προαγωγή του δημόσιου συμφέροντος υποσκελίζουν τυχόν αστοχίες ή ηθικά παραπτώματα της ιδιωτικής ζωής όπως</w:t>
            </w:r>
            <w:r w:rsidR="00277199" w:rsidRPr="00B804A8">
              <w:rPr>
                <w:rFonts w:asciiTheme="majorHAnsi" w:hAnsiTheme="majorHAnsi" w:cstheme="minorHAnsi"/>
                <w:color w:val="000000" w:themeColor="text1"/>
              </w:rPr>
              <w:t xml:space="preserve"> οι αισθητικές επιλογές του και η </w:t>
            </w:r>
            <w:r w:rsidR="000B3C18" w:rsidRPr="00B804A8">
              <w:rPr>
                <w:rFonts w:asciiTheme="majorHAnsi" w:hAnsiTheme="majorHAnsi" w:cstheme="minorHAnsi"/>
                <w:color w:val="000000" w:themeColor="text1"/>
              </w:rPr>
              <w:t xml:space="preserve">εξωτερική του εμφάνιση.  Μέσω του καθοδηγούμενου διαλόγου οι μαθητές και οι μαθήτριες </w:t>
            </w:r>
            <w:r w:rsidR="00277199" w:rsidRPr="00B804A8">
              <w:rPr>
                <w:rFonts w:asciiTheme="majorHAnsi" w:hAnsiTheme="majorHAnsi" w:cstheme="minorHAnsi"/>
                <w:color w:val="000000" w:themeColor="text1"/>
              </w:rPr>
              <w:t>αναγνωρίζουν  ως θέμα της 2</w:t>
            </w:r>
            <w:r w:rsidR="00277199" w:rsidRPr="00B804A8">
              <w:rPr>
                <w:rFonts w:asciiTheme="majorHAnsi" w:hAnsiTheme="majorHAnsi" w:cstheme="minorHAnsi"/>
                <w:color w:val="000000" w:themeColor="text1"/>
                <w:vertAlign w:val="superscript"/>
              </w:rPr>
              <w:t>ης</w:t>
            </w:r>
            <w:r w:rsidR="00277199" w:rsidRPr="00B804A8">
              <w:rPr>
                <w:rFonts w:asciiTheme="majorHAnsi" w:hAnsiTheme="majorHAnsi" w:cstheme="minorHAnsi"/>
                <w:color w:val="000000" w:themeColor="text1"/>
              </w:rPr>
              <w:t xml:space="preserve"> νοηματικής ενότητας</w:t>
            </w:r>
            <w:r w:rsidR="00822F9B" w:rsidRPr="00B804A8">
              <w:rPr>
                <w:rFonts w:asciiTheme="majorHAnsi" w:hAnsiTheme="majorHAnsi" w:cstheme="minorHAnsi"/>
                <w:color w:val="000000" w:themeColor="text1"/>
              </w:rPr>
              <w:t xml:space="preserve"> του κειμένου (χωρίο της </w:t>
            </w:r>
            <w:r w:rsidR="00277199" w:rsidRPr="00B804A8">
              <w:rPr>
                <w:rFonts w:asciiTheme="majorHAnsi" w:hAnsiTheme="majorHAnsi" w:cs="Calibri"/>
                <w:color w:val="000000" w:themeColor="text1"/>
              </w:rPr>
              <w:t>§</w:t>
            </w:r>
            <w:r w:rsidR="00822F9B" w:rsidRPr="00B804A8">
              <w:rPr>
                <w:rFonts w:asciiTheme="majorHAnsi" w:hAnsiTheme="majorHAnsi" w:cstheme="minorHAnsi"/>
                <w:color w:val="000000" w:themeColor="text1"/>
              </w:rPr>
              <w:t>19)</w:t>
            </w:r>
            <w:r w:rsidR="00277199" w:rsidRPr="00B804A8">
              <w:rPr>
                <w:rFonts w:asciiTheme="majorHAnsi" w:hAnsiTheme="majorHAnsi" w:cstheme="minorHAnsi"/>
                <w:color w:val="000000" w:themeColor="text1"/>
              </w:rPr>
              <w:t xml:space="preserve"> την τεκμηρίωση του αξιολογικού κριτηρίου του πολίτη. </w:t>
            </w:r>
            <w:r w:rsidR="008D1EB4" w:rsidRPr="00B804A8">
              <w:rPr>
                <w:rFonts w:asciiTheme="majorHAnsi" w:hAnsiTheme="majorHAnsi" w:cstheme="minorHAnsi"/>
                <w:color w:val="000000" w:themeColor="text1"/>
              </w:rPr>
              <w:t>Αναμένεται πώς μέ</w:t>
            </w:r>
            <w:r w:rsidR="00FF2670" w:rsidRPr="00B804A8">
              <w:rPr>
                <w:rFonts w:asciiTheme="majorHAnsi" w:hAnsiTheme="majorHAnsi" w:cstheme="minorHAnsi"/>
                <w:color w:val="000000" w:themeColor="text1"/>
              </w:rPr>
              <w:t xml:space="preserve">σω των </w:t>
            </w:r>
            <w:proofErr w:type="spellStart"/>
            <w:r w:rsidR="00FF2670" w:rsidRPr="00B804A8">
              <w:rPr>
                <w:rFonts w:asciiTheme="majorHAnsi" w:hAnsiTheme="majorHAnsi" w:cstheme="minorHAnsi"/>
                <w:color w:val="000000" w:themeColor="text1"/>
              </w:rPr>
              <w:t>στοχευμένων</w:t>
            </w:r>
            <w:proofErr w:type="spellEnd"/>
            <w:r w:rsidR="00FF2670" w:rsidRPr="00B804A8">
              <w:rPr>
                <w:rFonts w:asciiTheme="majorHAnsi" w:hAnsiTheme="majorHAnsi" w:cstheme="minorHAnsi"/>
                <w:color w:val="000000" w:themeColor="text1"/>
              </w:rPr>
              <w:t xml:space="preserve"> ερωτήσεων οι μαθητές θα εντοπίσουν στην  πρώτη περίοδο</w:t>
            </w:r>
            <w:r w:rsidR="00277199" w:rsidRPr="00B804A8">
              <w:rPr>
                <w:rFonts w:asciiTheme="majorHAnsi" w:hAnsiTheme="majorHAnsi" w:cstheme="minorHAnsi"/>
                <w:color w:val="000000" w:themeColor="text1"/>
              </w:rPr>
              <w:t xml:space="preserve"> της </w:t>
            </w:r>
            <w:r w:rsidR="00277199" w:rsidRPr="00B804A8">
              <w:rPr>
                <w:rFonts w:asciiTheme="majorHAnsi" w:hAnsiTheme="majorHAnsi" w:cs="Calibri"/>
                <w:color w:val="000000" w:themeColor="text1"/>
              </w:rPr>
              <w:t>§</w:t>
            </w:r>
            <w:r w:rsidR="00277199" w:rsidRPr="00B804A8">
              <w:rPr>
                <w:rFonts w:asciiTheme="majorHAnsi" w:hAnsiTheme="majorHAnsi" w:cstheme="minorHAnsi"/>
                <w:color w:val="000000" w:themeColor="text1"/>
              </w:rPr>
              <w:t>19  το λογικό συμπέρασμα των προηγούμενων θέσεων του ομιλητή</w:t>
            </w:r>
            <w:r w:rsidR="00FF2670" w:rsidRPr="00B804A8">
              <w:rPr>
                <w:rFonts w:asciiTheme="majorHAnsi" w:hAnsiTheme="majorHAnsi" w:cstheme="minorHAnsi"/>
                <w:color w:val="000000" w:themeColor="text1"/>
              </w:rPr>
              <w:t xml:space="preserve">· </w:t>
            </w:r>
            <w:r w:rsidR="00277199" w:rsidRPr="00B804A8">
              <w:rPr>
                <w:rFonts w:asciiTheme="majorHAnsi" w:hAnsiTheme="majorHAnsi" w:cstheme="minorHAnsi"/>
                <w:color w:val="000000" w:themeColor="text1"/>
              </w:rPr>
              <w:t>οι πολίτες αλλά και οι Βουλευτές να παρασύρονται στον αξιολογικό έλεγχο της συμπεριφοράς των συμπολιτών τους από τα συναισθήματα (συμπάθεια ή αντιπάθεια) που τους προκαλεί η εξωτερική εμφάν</w:t>
            </w:r>
            <w:r w:rsidR="00FF2670" w:rsidRPr="00B804A8">
              <w:rPr>
                <w:rFonts w:asciiTheme="majorHAnsi" w:hAnsiTheme="majorHAnsi" w:cstheme="minorHAnsi"/>
                <w:color w:val="000000" w:themeColor="text1"/>
              </w:rPr>
              <w:t xml:space="preserve">ισή τους  αλλά να υιοθετούν ως </w:t>
            </w:r>
            <w:r w:rsidR="00277199" w:rsidRPr="00B804A8">
              <w:rPr>
                <w:rFonts w:asciiTheme="majorHAnsi" w:hAnsiTheme="majorHAnsi" w:cstheme="minorHAnsi"/>
                <w:color w:val="000000" w:themeColor="text1"/>
              </w:rPr>
              <w:t xml:space="preserve">μέτρο αξιολόγησης τη λογική διεργασία και την κριτική αποτίμηση της συμπεριφοράς και των έργων τους.  Η διδάσκουσα ζητά από τους μαθητές να συνεργαστούν με τους συμμαθητές στις ομάδες και να ολοκληρώσουν τις δραστηριότητες του ψηφιακού φύλλου εργασίας (ερωτηματολόγιο </w:t>
            </w:r>
            <w:r w:rsidR="00277199" w:rsidRPr="00B804A8">
              <w:rPr>
                <w:rFonts w:asciiTheme="majorHAnsi" w:hAnsiTheme="majorHAnsi" w:cstheme="minorHAnsi"/>
                <w:color w:val="000000" w:themeColor="text1"/>
                <w:lang w:val="en-US"/>
              </w:rPr>
              <w:t>Google</w:t>
            </w:r>
            <w:r w:rsidR="00277199" w:rsidRPr="00B804A8">
              <w:rPr>
                <w:rFonts w:asciiTheme="majorHAnsi" w:hAnsiTheme="majorHAnsi" w:cstheme="minorHAnsi"/>
                <w:color w:val="000000" w:themeColor="text1"/>
              </w:rPr>
              <w:t xml:space="preserve"> </w:t>
            </w:r>
            <w:r w:rsidR="00277199" w:rsidRPr="00B804A8">
              <w:rPr>
                <w:rFonts w:asciiTheme="majorHAnsi" w:hAnsiTheme="majorHAnsi" w:cstheme="minorHAnsi"/>
                <w:color w:val="000000" w:themeColor="text1"/>
                <w:lang w:val="en-US"/>
              </w:rPr>
              <w:t>Drive</w:t>
            </w:r>
            <w:r w:rsidR="00426AD8" w:rsidRPr="00B804A8">
              <w:rPr>
                <w:rFonts w:asciiTheme="majorHAnsi" w:hAnsiTheme="majorHAnsi" w:cstheme="minorHAnsi"/>
                <w:color w:val="000000" w:themeColor="text1"/>
              </w:rPr>
              <w:t xml:space="preserve"> αντικειμενικού τύπου, ερωτήσεις πολλαπλής επιλογής και σύντομης ανάπτυξης</w:t>
            </w:r>
            <w:r w:rsidR="00277199" w:rsidRPr="00B804A8">
              <w:rPr>
                <w:rFonts w:asciiTheme="majorHAnsi" w:hAnsiTheme="majorHAnsi" w:cstheme="minorHAnsi"/>
                <w:color w:val="000000" w:themeColor="text1"/>
              </w:rPr>
              <w:t>). Συγκε</w:t>
            </w:r>
            <w:r w:rsidR="00426AD8" w:rsidRPr="00B804A8">
              <w:rPr>
                <w:rFonts w:asciiTheme="majorHAnsi" w:hAnsiTheme="majorHAnsi" w:cstheme="minorHAnsi"/>
                <w:color w:val="000000" w:themeColor="text1"/>
              </w:rPr>
              <w:t>κ</w:t>
            </w:r>
            <w:r w:rsidR="00277199" w:rsidRPr="00B804A8">
              <w:rPr>
                <w:rFonts w:asciiTheme="majorHAnsi" w:hAnsiTheme="majorHAnsi" w:cstheme="minorHAnsi"/>
                <w:color w:val="000000" w:themeColor="text1"/>
              </w:rPr>
              <w:t>ριμένα, ζητείται από τους μαθητές να εντοπίσουν τα αντιθετικά ζεύγη στην 1</w:t>
            </w:r>
            <w:r w:rsidR="00277199" w:rsidRPr="00B804A8">
              <w:rPr>
                <w:rFonts w:asciiTheme="majorHAnsi" w:hAnsiTheme="majorHAnsi" w:cstheme="minorHAnsi"/>
                <w:color w:val="000000" w:themeColor="text1"/>
                <w:vertAlign w:val="superscript"/>
              </w:rPr>
              <w:t>η</w:t>
            </w:r>
            <w:r w:rsidR="00277199" w:rsidRPr="00B804A8">
              <w:rPr>
                <w:rFonts w:asciiTheme="majorHAnsi" w:hAnsiTheme="majorHAnsi" w:cstheme="minorHAnsi"/>
                <w:color w:val="000000" w:themeColor="text1"/>
              </w:rPr>
              <w:t xml:space="preserve"> υποενότητα της </w:t>
            </w:r>
            <w:r w:rsidR="00277199" w:rsidRPr="00B804A8">
              <w:rPr>
                <w:rFonts w:asciiTheme="majorHAnsi" w:hAnsiTheme="majorHAnsi" w:cs="Calibri"/>
                <w:color w:val="000000" w:themeColor="text1"/>
              </w:rPr>
              <w:t>§</w:t>
            </w:r>
            <w:r w:rsidR="00426AD8" w:rsidRPr="00B804A8">
              <w:rPr>
                <w:rFonts w:asciiTheme="majorHAnsi" w:hAnsiTheme="majorHAnsi" w:cstheme="minorHAnsi"/>
                <w:color w:val="000000" w:themeColor="text1"/>
              </w:rPr>
              <w:t>19 και να σχολιάσουν τον λειτουργικό ρόλο τους για την επίτευξη των επικοινωνιακών προθέσεων του ρήτορα. Τέλος, μέσω καθοδηγούμενου διαλόγου οι μαθητές και οι μαθήτριες σχολιάζουν τις έντεχνες πίστεις που αξιοποιεί ο ρήτορας (</w:t>
            </w:r>
            <w:proofErr w:type="spellStart"/>
            <w:r w:rsidR="00426AD8" w:rsidRPr="00B804A8">
              <w:rPr>
                <w:rFonts w:asciiTheme="majorHAnsi" w:hAnsiTheme="majorHAnsi" w:cstheme="minorHAnsi"/>
                <w:color w:val="000000" w:themeColor="text1"/>
              </w:rPr>
              <w:t>παθοποιία</w:t>
            </w:r>
            <w:proofErr w:type="spellEnd"/>
            <w:r w:rsidR="00426AD8" w:rsidRPr="00B804A8">
              <w:rPr>
                <w:rFonts w:asciiTheme="majorHAnsi" w:hAnsiTheme="majorHAnsi" w:cstheme="minorHAnsi"/>
                <w:color w:val="000000" w:themeColor="text1"/>
              </w:rPr>
              <w:t xml:space="preserve">, ηθοποιία), διατυπώνουν υποθέσεις για τα συναισθήματα που διεγείρει  ο </w:t>
            </w:r>
            <w:proofErr w:type="spellStart"/>
            <w:r w:rsidR="00426AD8" w:rsidRPr="00B804A8">
              <w:rPr>
                <w:rFonts w:asciiTheme="majorHAnsi" w:hAnsiTheme="majorHAnsi" w:cstheme="minorHAnsi"/>
                <w:color w:val="000000" w:themeColor="text1"/>
              </w:rPr>
              <w:t>Μαντίθεος</w:t>
            </w:r>
            <w:proofErr w:type="spellEnd"/>
            <w:r w:rsidR="00426AD8" w:rsidRPr="00B804A8">
              <w:rPr>
                <w:rFonts w:asciiTheme="majorHAnsi" w:hAnsiTheme="majorHAnsi" w:cstheme="minorHAnsi"/>
                <w:color w:val="000000" w:themeColor="text1"/>
              </w:rPr>
              <w:t xml:space="preserve"> στους Βουλευτές αλλά και στους ίδ</w:t>
            </w:r>
            <w:r w:rsidR="00EF2948" w:rsidRPr="00B804A8">
              <w:rPr>
                <w:rFonts w:asciiTheme="majorHAnsi" w:hAnsiTheme="majorHAnsi" w:cstheme="minorHAnsi"/>
                <w:color w:val="000000" w:themeColor="text1"/>
              </w:rPr>
              <w:t>ι</w:t>
            </w:r>
            <w:r w:rsidR="00FF2670" w:rsidRPr="00B804A8">
              <w:rPr>
                <w:rFonts w:asciiTheme="majorHAnsi" w:hAnsiTheme="majorHAnsi" w:cstheme="minorHAnsi"/>
                <w:color w:val="000000" w:themeColor="text1"/>
              </w:rPr>
              <w:t xml:space="preserve">ους, παρουσιάζουν, τέλος, </w:t>
            </w:r>
            <w:r w:rsidR="00426AD8" w:rsidRPr="00B804A8">
              <w:rPr>
                <w:rFonts w:asciiTheme="majorHAnsi" w:hAnsiTheme="majorHAnsi" w:cstheme="minorHAnsi"/>
                <w:color w:val="000000" w:themeColor="text1"/>
              </w:rPr>
              <w:t>βασικές πτυχές του ήθους του ρήτορα.</w:t>
            </w:r>
            <w:r w:rsidR="008753CB" w:rsidRPr="00B804A8">
              <w:rPr>
                <w:rFonts w:asciiTheme="majorHAnsi" w:hAnsiTheme="majorHAnsi" w:cstheme="minorHAnsi"/>
                <w:color w:val="000000" w:themeColor="text1"/>
              </w:rPr>
              <w:t xml:space="preserve"> Στη συνέχεια οι ομάδες των μαθητών καλούνται να εκπονήσουν δραστηριότητες  με </w:t>
            </w:r>
            <w:r w:rsidR="00F73200" w:rsidRPr="00B804A8">
              <w:rPr>
                <w:rFonts w:asciiTheme="majorHAnsi" w:hAnsiTheme="majorHAnsi" w:cstheme="minorHAnsi"/>
                <w:color w:val="000000" w:themeColor="text1"/>
              </w:rPr>
              <w:t xml:space="preserve">γλωσσικές ασκήσεις, όπως αντιστοίχιση </w:t>
            </w:r>
            <w:r w:rsidR="008753CB" w:rsidRPr="00B804A8">
              <w:rPr>
                <w:rFonts w:asciiTheme="majorHAnsi" w:hAnsiTheme="majorHAnsi" w:cstheme="minorHAnsi"/>
                <w:color w:val="000000" w:themeColor="text1"/>
              </w:rPr>
              <w:t xml:space="preserve"> λέξεων της αρχαίας </w:t>
            </w:r>
            <w:r w:rsidR="00F73200" w:rsidRPr="00B804A8">
              <w:rPr>
                <w:rFonts w:asciiTheme="majorHAnsi" w:hAnsiTheme="majorHAnsi" w:cstheme="minorHAnsi"/>
                <w:color w:val="000000" w:themeColor="text1"/>
              </w:rPr>
              <w:t xml:space="preserve">και νέας </w:t>
            </w:r>
            <w:r w:rsidR="008753CB" w:rsidRPr="00B804A8">
              <w:rPr>
                <w:rFonts w:asciiTheme="majorHAnsi" w:hAnsiTheme="majorHAnsi" w:cstheme="minorHAnsi"/>
                <w:color w:val="000000" w:themeColor="text1"/>
              </w:rPr>
              <w:t>ελληνικής</w:t>
            </w:r>
            <w:r w:rsidR="00F73200" w:rsidRPr="00B804A8">
              <w:rPr>
                <w:rFonts w:asciiTheme="majorHAnsi" w:hAnsiTheme="majorHAnsi" w:cstheme="minorHAnsi"/>
                <w:color w:val="000000" w:themeColor="text1"/>
              </w:rPr>
              <w:t xml:space="preserve"> με ετυμολογική συγγένεια</w:t>
            </w:r>
            <w:r w:rsidR="00E2356A" w:rsidRPr="00B804A8">
              <w:rPr>
                <w:rFonts w:asciiTheme="majorHAnsi" w:hAnsiTheme="majorHAnsi" w:cstheme="minorHAnsi"/>
                <w:color w:val="000000" w:themeColor="text1"/>
              </w:rPr>
              <w:t xml:space="preserve">, παραγωγή  </w:t>
            </w:r>
            <w:proofErr w:type="spellStart"/>
            <w:r w:rsidR="00E2356A" w:rsidRPr="00B804A8">
              <w:rPr>
                <w:rFonts w:asciiTheme="majorHAnsi" w:hAnsiTheme="majorHAnsi" w:cstheme="minorHAnsi"/>
                <w:color w:val="000000" w:themeColor="text1"/>
              </w:rPr>
              <w:t>ομόρριζων</w:t>
            </w:r>
            <w:proofErr w:type="spellEnd"/>
            <w:r w:rsidR="00E2356A" w:rsidRPr="00B804A8">
              <w:rPr>
                <w:rFonts w:asciiTheme="majorHAnsi" w:hAnsiTheme="majorHAnsi" w:cstheme="minorHAnsi"/>
                <w:color w:val="000000" w:themeColor="text1"/>
              </w:rPr>
              <w:t xml:space="preserve"> λέξεων (παράγωγων ή σύνθετων ) στη νέα ελληνική. Οι δραστηριότητες αυτές αναμένεται να χαλαρώσουν τους μαθητές και ταυτόχρονα να τους βοηθήσουν να αναπτύξουν τις μεταγλωσσικές δεξιότητές τους. </w:t>
            </w:r>
          </w:p>
          <w:p w:rsidR="00EE234A" w:rsidRPr="00B804A8" w:rsidRDefault="0053085A" w:rsidP="00D35A86">
            <w:pPr>
              <w:widowControl w:val="0"/>
              <w:pBdr>
                <w:top w:val="nil"/>
                <w:left w:val="nil"/>
                <w:bottom w:val="nil"/>
                <w:right w:val="nil"/>
                <w:between w:val="nil"/>
              </w:pBdr>
              <w:jc w:val="both"/>
              <w:rPr>
                <w:rFonts w:asciiTheme="majorHAnsi" w:hAnsiTheme="majorHAnsi" w:cstheme="minorHAnsi"/>
                <w:color w:val="000000" w:themeColor="text1"/>
              </w:rPr>
            </w:pPr>
            <w:r w:rsidRPr="00B804A8">
              <w:rPr>
                <w:rFonts w:asciiTheme="majorHAnsi" w:hAnsiTheme="majorHAnsi" w:cstheme="minorHAnsi"/>
                <w:b/>
                <w:color w:val="000000" w:themeColor="text1"/>
              </w:rPr>
              <w:t>Τελική ολική προσέγγι</w:t>
            </w:r>
            <w:r w:rsidR="00063833" w:rsidRPr="00B804A8">
              <w:rPr>
                <w:rFonts w:asciiTheme="majorHAnsi" w:hAnsiTheme="majorHAnsi" w:cstheme="minorHAnsi"/>
                <w:b/>
                <w:color w:val="000000" w:themeColor="text1"/>
              </w:rPr>
              <w:t>ση –αξιολόγηση</w:t>
            </w:r>
            <w:r w:rsidR="00063833" w:rsidRPr="00B804A8">
              <w:rPr>
                <w:rFonts w:asciiTheme="majorHAnsi" w:hAnsiTheme="majorHAnsi" w:cstheme="minorHAnsi"/>
                <w:color w:val="000000" w:themeColor="text1"/>
              </w:rPr>
              <w:t>:</w:t>
            </w:r>
            <w:r w:rsidRPr="00B804A8">
              <w:rPr>
                <w:rFonts w:asciiTheme="majorHAnsi" w:hAnsiTheme="majorHAnsi" w:cstheme="minorHAnsi"/>
                <w:color w:val="000000" w:themeColor="text1"/>
              </w:rPr>
              <w:t xml:space="preserve"> στο τέλος της διδασκαλίας προκειμένου οι μαθητές και οι μαθήτριες να αξιολογήσουν τον βαθμό κατάκτησης των νέων γνώσεων τους  λύνουν ανά ομάδες ένα ψηφιακό ερωτηματολόγιο με ερωτήσεις</w:t>
            </w:r>
            <w:r w:rsidR="00EF2948" w:rsidRPr="00B804A8">
              <w:rPr>
                <w:rFonts w:asciiTheme="majorHAnsi" w:hAnsiTheme="majorHAnsi" w:cstheme="minorHAnsi"/>
                <w:color w:val="000000" w:themeColor="text1"/>
              </w:rPr>
              <w:t xml:space="preserve"> κατανόησης</w:t>
            </w:r>
            <w:r w:rsidRPr="00B804A8">
              <w:rPr>
                <w:rFonts w:asciiTheme="majorHAnsi" w:hAnsiTheme="majorHAnsi" w:cstheme="minorHAnsi"/>
                <w:color w:val="000000" w:themeColor="text1"/>
              </w:rPr>
              <w:t xml:space="preserve"> πολλαπλής επιλογής. Το ερωτηματολόγιο </w:t>
            </w:r>
            <w:r w:rsidRPr="00B804A8">
              <w:rPr>
                <w:rFonts w:asciiTheme="majorHAnsi" w:hAnsiTheme="majorHAnsi" w:cstheme="minorHAnsi"/>
                <w:color w:val="000000" w:themeColor="text1"/>
                <w:lang w:val="en-US"/>
              </w:rPr>
              <w:t>Google</w:t>
            </w:r>
            <w:r w:rsidRPr="00B804A8">
              <w:rPr>
                <w:rFonts w:asciiTheme="majorHAnsi" w:hAnsiTheme="majorHAnsi" w:cstheme="minorHAnsi"/>
                <w:color w:val="000000" w:themeColor="text1"/>
              </w:rPr>
              <w:t xml:space="preserve"> </w:t>
            </w:r>
            <w:r w:rsidRPr="00B804A8">
              <w:rPr>
                <w:rFonts w:asciiTheme="majorHAnsi" w:hAnsiTheme="majorHAnsi" w:cstheme="minorHAnsi"/>
                <w:color w:val="000000" w:themeColor="text1"/>
                <w:lang w:val="en-US"/>
              </w:rPr>
              <w:t>Drive</w:t>
            </w:r>
            <w:r w:rsidRPr="00B804A8">
              <w:rPr>
                <w:rFonts w:asciiTheme="majorHAnsi" w:hAnsiTheme="majorHAnsi" w:cstheme="minorHAnsi"/>
                <w:color w:val="000000" w:themeColor="text1"/>
              </w:rPr>
              <w:t xml:space="preserve"> παρέχει στους μαθητές δυνατότητα άμεσης ανατροφοδότησης και ελέγχου των απαντήσεων τους. Οι ομάδες ανακοινώνουν τα αποτελέσματα του ερωτηματολογίου στην ολομέλεια της τάξης. </w:t>
            </w:r>
            <w:r w:rsidR="00EF2948" w:rsidRPr="00B804A8">
              <w:rPr>
                <w:rFonts w:asciiTheme="majorHAnsi" w:hAnsiTheme="majorHAnsi" w:cstheme="minorHAnsi"/>
                <w:color w:val="000000" w:themeColor="text1"/>
              </w:rPr>
              <w:t xml:space="preserve">Ακολουθεί η ανακεφαλαίωση των βασικών σημείων της διδακτικής ενότητας από την εκπαιδευτικό. </w:t>
            </w:r>
          </w:p>
          <w:p w:rsidR="00EE234A" w:rsidRPr="00B804A8" w:rsidRDefault="0053085A" w:rsidP="00D35A86">
            <w:pPr>
              <w:widowControl w:val="0"/>
              <w:pBdr>
                <w:top w:val="nil"/>
                <w:left w:val="nil"/>
                <w:bottom w:val="nil"/>
                <w:right w:val="nil"/>
                <w:between w:val="nil"/>
              </w:pBdr>
              <w:jc w:val="both"/>
              <w:rPr>
                <w:rFonts w:asciiTheme="majorHAnsi" w:hAnsiTheme="majorHAnsi" w:cstheme="minorHAnsi"/>
                <w:color w:val="000000" w:themeColor="text1"/>
              </w:rPr>
            </w:pPr>
            <w:proofErr w:type="spellStart"/>
            <w:r w:rsidRPr="00B804A8">
              <w:rPr>
                <w:rFonts w:asciiTheme="majorHAnsi" w:hAnsiTheme="majorHAnsi" w:cstheme="minorHAnsi"/>
                <w:b/>
                <w:color w:val="000000" w:themeColor="text1"/>
              </w:rPr>
              <w:t>Αναστοχασμός</w:t>
            </w:r>
            <w:proofErr w:type="spellEnd"/>
            <w:r w:rsidRPr="00B804A8">
              <w:rPr>
                <w:rFonts w:asciiTheme="majorHAnsi" w:hAnsiTheme="majorHAnsi" w:cstheme="minorHAnsi"/>
                <w:b/>
                <w:color w:val="000000" w:themeColor="text1"/>
              </w:rPr>
              <w:t>:</w:t>
            </w:r>
            <w:r w:rsidR="005E54EA" w:rsidRPr="00B804A8">
              <w:rPr>
                <w:rFonts w:asciiTheme="majorHAnsi" w:hAnsiTheme="majorHAnsi" w:cstheme="minorHAnsi"/>
                <w:b/>
                <w:color w:val="000000" w:themeColor="text1"/>
              </w:rPr>
              <w:t xml:space="preserve"> </w:t>
            </w:r>
            <w:r w:rsidR="005E54EA" w:rsidRPr="00B804A8">
              <w:rPr>
                <w:rFonts w:asciiTheme="majorHAnsi" w:hAnsiTheme="majorHAnsi" w:cstheme="minorHAnsi"/>
                <w:color w:val="000000" w:themeColor="text1"/>
              </w:rPr>
              <w:t xml:space="preserve">οι μαθητές και οι μαθήτριες με την ενθάρρυνση της διδάσκουσας σχολιάζουν τον βαθμό ικανοποίησης  των μαθησιακών αναγκών και προσδοκιών </w:t>
            </w:r>
            <w:r w:rsidR="003E692A" w:rsidRPr="00B804A8">
              <w:rPr>
                <w:rFonts w:asciiTheme="majorHAnsi" w:hAnsiTheme="majorHAnsi" w:cstheme="minorHAnsi"/>
                <w:color w:val="000000" w:themeColor="text1"/>
              </w:rPr>
              <w:t xml:space="preserve">τους </w:t>
            </w:r>
            <w:r w:rsidR="005E54EA" w:rsidRPr="00B804A8">
              <w:rPr>
                <w:rFonts w:asciiTheme="majorHAnsi" w:hAnsiTheme="majorHAnsi" w:cstheme="minorHAnsi"/>
                <w:color w:val="000000" w:themeColor="text1"/>
              </w:rPr>
              <w:t xml:space="preserve">από </w:t>
            </w:r>
            <w:r w:rsidR="0083152B" w:rsidRPr="00B804A8">
              <w:rPr>
                <w:rFonts w:asciiTheme="majorHAnsi" w:hAnsiTheme="majorHAnsi" w:cstheme="minorHAnsi"/>
                <w:color w:val="000000" w:themeColor="text1"/>
              </w:rPr>
              <w:t xml:space="preserve">τη διδασκαλία. Ενδέχεται να </w:t>
            </w:r>
            <w:r w:rsidR="003E692A" w:rsidRPr="00B804A8">
              <w:rPr>
                <w:rFonts w:asciiTheme="majorHAnsi" w:hAnsiTheme="majorHAnsi" w:cstheme="minorHAnsi"/>
                <w:color w:val="000000" w:themeColor="text1"/>
              </w:rPr>
              <w:t xml:space="preserve"> </w:t>
            </w:r>
            <w:r w:rsidR="005E54EA" w:rsidRPr="00B804A8">
              <w:rPr>
                <w:rFonts w:asciiTheme="majorHAnsi" w:hAnsiTheme="majorHAnsi" w:cstheme="minorHAnsi"/>
                <w:color w:val="000000" w:themeColor="text1"/>
              </w:rPr>
              <w:t xml:space="preserve">προτείνουν </w:t>
            </w:r>
            <w:r w:rsidR="003E692A" w:rsidRPr="00B804A8">
              <w:rPr>
                <w:rFonts w:asciiTheme="majorHAnsi" w:hAnsiTheme="majorHAnsi" w:cstheme="minorHAnsi"/>
                <w:color w:val="000000" w:themeColor="text1"/>
              </w:rPr>
              <w:t xml:space="preserve">τυχόν </w:t>
            </w:r>
            <w:r w:rsidR="005E54EA" w:rsidRPr="00B804A8">
              <w:rPr>
                <w:rFonts w:asciiTheme="majorHAnsi" w:hAnsiTheme="majorHAnsi" w:cstheme="minorHAnsi"/>
                <w:color w:val="000000" w:themeColor="text1"/>
              </w:rPr>
              <w:t xml:space="preserve">βελτιώσεις ή άλλες </w:t>
            </w:r>
            <w:r w:rsidR="00EF2948" w:rsidRPr="00B804A8">
              <w:rPr>
                <w:rFonts w:asciiTheme="majorHAnsi" w:hAnsiTheme="majorHAnsi" w:cstheme="minorHAnsi"/>
                <w:color w:val="000000" w:themeColor="text1"/>
              </w:rPr>
              <w:t>πρακτικές</w:t>
            </w:r>
            <w:r w:rsidR="003E692A" w:rsidRPr="00B804A8">
              <w:rPr>
                <w:rFonts w:asciiTheme="majorHAnsi" w:hAnsiTheme="majorHAnsi" w:cstheme="minorHAnsi"/>
                <w:color w:val="000000" w:themeColor="text1"/>
              </w:rPr>
              <w:t xml:space="preserve"> διδασκαλίας που ανταποκρίνονται περισσότερο στο μαθησιακό στυλ</w:t>
            </w:r>
            <w:r w:rsidR="00EF2948" w:rsidRPr="00B804A8">
              <w:rPr>
                <w:rFonts w:asciiTheme="majorHAnsi" w:hAnsiTheme="majorHAnsi" w:cstheme="minorHAnsi"/>
                <w:color w:val="000000" w:themeColor="text1"/>
              </w:rPr>
              <w:t xml:space="preserve"> τους</w:t>
            </w:r>
            <w:r w:rsidR="003E692A" w:rsidRPr="00B804A8">
              <w:rPr>
                <w:rFonts w:asciiTheme="majorHAnsi" w:hAnsiTheme="majorHAnsi" w:cstheme="minorHAnsi"/>
                <w:color w:val="000000" w:themeColor="text1"/>
              </w:rPr>
              <w:t xml:space="preserve">, τον προσωπικό ρυθμό μάθησης και τη μαθησιακή ετοιμότητάς τους. </w:t>
            </w:r>
          </w:p>
          <w:p w:rsidR="00FF4074" w:rsidRPr="00B804A8" w:rsidRDefault="00E2356A" w:rsidP="00EE234A">
            <w:pPr>
              <w:widowControl w:val="0"/>
              <w:pBdr>
                <w:top w:val="nil"/>
                <w:left w:val="nil"/>
                <w:bottom w:val="nil"/>
                <w:right w:val="nil"/>
                <w:between w:val="nil"/>
              </w:pBdr>
              <w:jc w:val="both"/>
              <w:rPr>
                <w:rFonts w:asciiTheme="majorHAnsi" w:hAnsiTheme="majorHAnsi" w:cstheme="minorHAnsi"/>
                <w:color w:val="000000" w:themeColor="text1"/>
              </w:rPr>
            </w:pPr>
            <w:r w:rsidRPr="00B804A8">
              <w:rPr>
                <w:rFonts w:asciiTheme="majorHAnsi" w:hAnsiTheme="majorHAnsi" w:cstheme="minorHAnsi"/>
                <w:color w:val="000000" w:themeColor="text1"/>
              </w:rPr>
              <w:t xml:space="preserve">  </w:t>
            </w:r>
            <w:r w:rsidR="003E692A" w:rsidRPr="00B804A8">
              <w:rPr>
                <w:rFonts w:asciiTheme="majorHAnsi" w:hAnsiTheme="majorHAnsi" w:cstheme="minorHAnsi"/>
                <w:b/>
                <w:color w:val="000000" w:themeColor="text1"/>
              </w:rPr>
              <w:t>Ανάθεση εργασίας:</w:t>
            </w:r>
            <w:r w:rsidR="003E692A" w:rsidRPr="00B804A8">
              <w:rPr>
                <w:rFonts w:asciiTheme="majorHAnsi" w:hAnsiTheme="majorHAnsi" w:cstheme="minorHAnsi"/>
                <w:color w:val="000000" w:themeColor="text1"/>
              </w:rPr>
              <w:t xml:space="preserve"> η δ</w:t>
            </w:r>
            <w:r w:rsidR="00AC1C6B" w:rsidRPr="00B804A8">
              <w:rPr>
                <w:rFonts w:asciiTheme="majorHAnsi" w:hAnsiTheme="majorHAnsi" w:cstheme="minorHAnsi"/>
                <w:color w:val="000000" w:themeColor="text1"/>
              </w:rPr>
              <w:t>ιδάσκουσα ενημερών</w:t>
            </w:r>
            <w:r w:rsidR="003E692A" w:rsidRPr="00B804A8">
              <w:rPr>
                <w:rFonts w:asciiTheme="majorHAnsi" w:hAnsiTheme="majorHAnsi" w:cstheme="minorHAnsi"/>
                <w:color w:val="000000" w:themeColor="text1"/>
              </w:rPr>
              <w:t xml:space="preserve">ει τους μαθητές και τις μαθήτριες για την εργασία που καλούνται να εκπονήσουν στο σπίτι. Πρόκειται για σχολιασμό παράλληλου κειμένου. Συγκεκριμένα, οι μαθητές και οι μαθήτριες θα εντοπίσουν ομοιότητες και διαφορές μεταξύ του αποσπάσματος του ρητορικού λόγου του </w:t>
            </w:r>
            <w:r w:rsidR="003E692A" w:rsidRPr="00B804A8">
              <w:rPr>
                <w:rFonts w:asciiTheme="majorHAnsi" w:hAnsiTheme="majorHAnsi" w:cstheme="minorHAnsi"/>
                <w:color w:val="000000" w:themeColor="text1"/>
              </w:rPr>
              <w:lastRenderedPageBreak/>
              <w:t xml:space="preserve">Λυσία και ενός ποιήματος του ιαμβογράφου ποιητή Αρχίλοχου σχετικά με το κριτήριο αξιολόγησης  της συμπεριφοράς και της αξιοσύνης του ατόμου σε ένα οργανωμένο </w:t>
            </w:r>
            <w:r w:rsidR="00AC1C6B" w:rsidRPr="00B804A8">
              <w:rPr>
                <w:rFonts w:asciiTheme="majorHAnsi" w:hAnsiTheme="majorHAnsi" w:cstheme="minorHAnsi"/>
                <w:color w:val="000000" w:themeColor="text1"/>
              </w:rPr>
              <w:t xml:space="preserve"> κοινωνικό </w:t>
            </w:r>
            <w:r w:rsidR="003E692A" w:rsidRPr="00B804A8">
              <w:rPr>
                <w:rFonts w:asciiTheme="majorHAnsi" w:hAnsiTheme="majorHAnsi" w:cstheme="minorHAnsi"/>
                <w:color w:val="000000" w:themeColor="text1"/>
              </w:rPr>
              <w:t xml:space="preserve">σύνολο.  Η εργασία είναι αναρτημένη στον </w:t>
            </w:r>
            <w:proofErr w:type="spellStart"/>
            <w:r w:rsidR="003E692A" w:rsidRPr="00B804A8">
              <w:rPr>
                <w:rFonts w:asciiTheme="majorHAnsi" w:hAnsiTheme="majorHAnsi" w:cstheme="minorHAnsi"/>
                <w:color w:val="000000" w:themeColor="text1"/>
              </w:rPr>
              <w:t>ιστότοπο</w:t>
            </w:r>
            <w:proofErr w:type="spellEnd"/>
            <w:r w:rsidR="003E692A" w:rsidRPr="00B804A8">
              <w:rPr>
                <w:rFonts w:asciiTheme="majorHAnsi" w:hAnsiTheme="majorHAnsi" w:cstheme="minorHAnsi"/>
                <w:color w:val="000000" w:themeColor="text1"/>
              </w:rPr>
              <w:t xml:space="preserve"> </w:t>
            </w:r>
            <w:r w:rsidR="003E692A" w:rsidRPr="00B804A8">
              <w:rPr>
                <w:rFonts w:asciiTheme="majorHAnsi" w:hAnsiTheme="majorHAnsi" w:cstheme="minorHAnsi"/>
                <w:color w:val="000000" w:themeColor="text1"/>
                <w:lang w:val="en-US"/>
              </w:rPr>
              <w:t>e</w:t>
            </w:r>
            <w:r w:rsidR="003E692A" w:rsidRPr="00B804A8">
              <w:rPr>
                <w:rFonts w:asciiTheme="majorHAnsi" w:hAnsiTheme="majorHAnsi" w:cstheme="minorHAnsi"/>
                <w:color w:val="000000" w:themeColor="text1"/>
              </w:rPr>
              <w:t xml:space="preserve">- </w:t>
            </w:r>
            <w:r w:rsidR="003E692A" w:rsidRPr="00B804A8">
              <w:rPr>
                <w:rFonts w:asciiTheme="majorHAnsi" w:hAnsiTheme="majorHAnsi" w:cstheme="minorHAnsi"/>
                <w:color w:val="000000" w:themeColor="text1"/>
                <w:lang w:val="en-US"/>
              </w:rPr>
              <w:t>class</w:t>
            </w:r>
            <w:r w:rsidR="003E692A" w:rsidRPr="00B804A8">
              <w:rPr>
                <w:rFonts w:asciiTheme="majorHAnsi" w:hAnsiTheme="majorHAnsi" w:cstheme="minorHAnsi"/>
                <w:color w:val="000000" w:themeColor="text1"/>
              </w:rPr>
              <w:t xml:space="preserve"> (ψηφιακό εργαλείο Εργασίες). </w:t>
            </w:r>
          </w:p>
          <w:p w:rsidR="00EE234A" w:rsidRPr="00B804A8" w:rsidRDefault="00EE234A" w:rsidP="00EE234A">
            <w:pPr>
              <w:widowControl w:val="0"/>
              <w:pBdr>
                <w:top w:val="nil"/>
                <w:left w:val="nil"/>
                <w:bottom w:val="nil"/>
                <w:right w:val="nil"/>
                <w:between w:val="nil"/>
              </w:pBdr>
              <w:jc w:val="both"/>
              <w:rPr>
                <w:rFonts w:asciiTheme="majorHAnsi" w:hAnsiTheme="majorHAnsi"/>
                <w:color w:val="000000" w:themeColor="text1"/>
              </w:rPr>
            </w:pPr>
          </w:p>
          <w:p w:rsidR="00413F2E" w:rsidRPr="00B804A8" w:rsidRDefault="00436301" w:rsidP="00EE234A">
            <w:pPr>
              <w:widowControl w:val="0"/>
              <w:pBdr>
                <w:top w:val="nil"/>
                <w:left w:val="nil"/>
                <w:bottom w:val="nil"/>
                <w:right w:val="nil"/>
                <w:between w:val="nil"/>
              </w:pBdr>
              <w:ind w:left="27"/>
              <w:jc w:val="both"/>
              <w:rPr>
                <w:rFonts w:asciiTheme="majorHAnsi" w:hAnsiTheme="majorHAnsi"/>
                <w:b/>
                <w:color w:val="000000" w:themeColor="text1"/>
              </w:rPr>
            </w:pPr>
            <w:r w:rsidRPr="00B804A8">
              <w:rPr>
                <w:rFonts w:asciiTheme="majorHAnsi" w:hAnsiTheme="majorHAnsi"/>
                <w:b/>
                <w:color w:val="000000" w:themeColor="text1"/>
              </w:rPr>
              <w:t>Σκοπός- Προσδοκώμενα αποτελέσματα</w:t>
            </w:r>
          </w:p>
          <w:p w:rsidR="00EE234A" w:rsidRPr="00B804A8" w:rsidRDefault="00EE234A" w:rsidP="00EE234A">
            <w:pPr>
              <w:widowControl w:val="0"/>
              <w:pBdr>
                <w:top w:val="nil"/>
                <w:left w:val="nil"/>
                <w:bottom w:val="nil"/>
                <w:right w:val="nil"/>
                <w:between w:val="nil"/>
              </w:pBdr>
              <w:ind w:left="27"/>
              <w:jc w:val="both"/>
              <w:rPr>
                <w:rFonts w:asciiTheme="majorHAnsi" w:hAnsiTheme="majorHAnsi"/>
                <w:b/>
                <w:color w:val="000000" w:themeColor="text1"/>
              </w:rPr>
            </w:pPr>
          </w:p>
          <w:p w:rsidR="00ED7204" w:rsidRPr="00B804A8" w:rsidRDefault="00D13313" w:rsidP="00EE234A">
            <w:pPr>
              <w:widowControl w:val="0"/>
              <w:pBdr>
                <w:top w:val="nil"/>
                <w:left w:val="nil"/>
                <w:bottom w:val="nil"/>
                <w:right w:val="nil"/>
                <w:between w:val="nil"/>
              </w:pBdr>
              <w:ind w:left="27"/>
              <w:jc w:val="both"/>
              <w:rPr>
                <w:rFonts w:asciiTheme="majorHAnsi" w:hAnsiTheme="majorHAnsi"/>
                <w:color w:val="000000" w:themeColor="text1"/>
              </w:rPr>
            </w:pPr>
            <w:r w:rsidRPr="00B804A8">
              <w:rPr>
                <w:rFonts w:asciiTheme="majorHAnsi" w:hAnsiTheme="majorHAnsi"/>
                <w:color w:val="000000" w:themeColor="text1"/>
              </w:rPr>
              <w:t xml:space="preserve">Η επιλογή των γενικών και ειδικών σκοπών  βασίστηκε στις διαφοροποιημένες μαθησιακές ανάγκες και τη μαθησιακή ετοιμότητα των μαθητών. Επίσης, οι σκοποί της διδασκαλίας συμφωνούν με τη φιλοσοφία και το βασικό πλαίσιο αρχών της διδασκαλίας που διέπει το Αναλυτικό Πρόγραμμα Σπουδών. Συγκεκριμένα, αναμένεται μέσα από τη διδασκαλία οι μαθητές και οι μαθήτριες: </w:t>
            </w:r>
          </w:p>
          <w:p w:rsidR="00EE234A" w:rsidRPr="00B804A8" w:rsidRDefault="00EE234A" w:rsidP="00EE234A">
            <w:pPr>
              <w:widowControl w:val="0"/>
              <w:pBdr>
                <w:top w:val="nil"/>
                <w:left w:val="nil"/>
                <w:bottom w:val="nil"/>
                <w:right w:val="nil"/>
                <w:between w:val="nil"/>
              </w:pBdr>
              <w:jc w:val="both"/>
              <w:rPr>
                <w:rFonts w:asciiTheme="majorHAnsi" w:hAnsiTheme="majorHAnsi"/>
                <w:color w:val="000000" w:themeColor="text1"/>
              </w:rPr>
            </w:pPr>
          </w:p>
          <w:p w:rsidR="001A7BFA" w:rsidRPr="004A1D24" w:rsidRDefault="001A7BFA" w:rsidP="00EE234A">
            <w:pPr>
              <w:widowControl w:val="0"/>
              <w:pBdr>
                <w:top w:val="nil"/>
                <w:left w:val="nil"/>
                <w:bottom w:val="nil"/>
                <w:right w:val="nil"/>
                <w:between w:val="nil"/>
              </w:pBdr>
              <w:jc w:val="both"/>
              <w:rPr>
                <w:rFonts w:asciiTheme="majorHAnsi" w:hAnsiTheme="majorHAnsi"/>
                <w:b/>
                <w:color w:val="000000" w:themeColor="text1"/>
              </w:rPr>
            </w:pPr>
            <w:r w:rsidRPr="004A1D24">
              <w:rPr>
                <w:rFonts w:asciiTheme="majorHAnsi" w:hAnsiTheme="majorHAnsi"/>
                <w:b/>
                <w:color w:val="000000" w:themeColor="text1"/>
              </w:rPr>
              <w:t xml:space="preserve">Γενικοί Σκοποί </w:t>
            </w:r>
          </w:p>
          <w:p w:rsidR="00EE234A" w:rsidRPr="00B804A8" w:rsidRDefault="00EE234A" w:rsidP="00EE234A">
            <w:pPr>
              <w:widowControl w:val="0"/>
              <w:pBdr>
                <w:top w:val="nil"/>
                <w:left w:val="nil"/>
                <w:bottom w:val="nil"/>
                <w:right w:val="nil"/>
                <w:between w:val="nil"/>
              </w:pBdr>
              <w:jc w:val="both"/>
              <w:rPr>
                <w:rFonts w:asciiTheme="majorHAnsi" w:hAnsiTheme="majorHAnsi"/>
                <w:color w:val="000000" w:themeColor="text1"/>
              </w:rPr>
            </w:pPr>
          </w:p>
          <w:p w:rsidR="001A7BFA" w:rsidRPr="00B804A8" w:rsidRDefault="001A7BFA"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Να γνωρίσουν αξίες και αρχές </w:t>
            </w:r>
            <w:r w:rsidR="00723F17" w:rsidRPr="00B804A8">
              <w:rPr>
                <w:rFonts w:asciiTheme="majorHAnsi" w:hAnsiTheme="majorHAnsi"/>
                <w:color w:val="000000" w:themeColor="text1"/>
              </w:rPr>
              <w:t xml:space="preserve">του </w:t>
            </w:r>
            <w:r w:rsidR="00100B9A" w:rsidRPr="00B804A8">
              <w:rPr>
                <w:rFonts w:asciiTheme="majorHAnsi" w:hAnsiTheme="majorHAnsi"/>
                <w:color w:val="000000" w:themeColor="text1"/>
              </w:rPr>
              <w:t xml:space="preserve">δημόσιο και ιδιωτικού βίου στη ζωή της αρχαίας δημοκρατικής Αθήνας. </w:t>
            </w:r>
          </w:p>
          <w:p w:rsidR="00A80445" w:rsidRPr="00B804A8" w:rsidRDefault="00A80445"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Να διαμορφώσουν στάσεις υπεύθυνου δημοκράτη πολίτη.</w:t>
            </w:r>
          </w:p>
          <w:p w:rsidR="00100B9A" w:rsidRPr="00B804A8" w:rsidRDefault="00100B9A"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Να εντοπίζουν τις γλωσσικές και υφολογικές επιλογές του ομιλητή που προσιδιάζουν στο γραμματειακό είδος του </w:t>
            </w:r>
            <w:r w:rsidR="00A80445" w:rsidRPr="00B804A8">
              <w:rPr>
                <w:rFonts w:asciiTheme="majorHAnsi" w:hAnsiTheme="majorHAnsi"/>
                <w:color w:val="000000" w:themeColor="text1"/>
              </w:rPr>
              <w:t>ρητορικού λόγου.</w:t>
            </w:r>
          </w:p>
          <w:p w:rsidR="00A80445" w:rsidRPr="00B804A8" w:rsidRDefault="00A80445"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Να αξιολογούν την επικοινωνιακή πρόθεση του ομιλητή και τα μέσα πειθούς που μετέρχεται. </w:t>
            </w:r>
          </w:p>
          <w:p w:rsidR="00ED7204" w:rsidRPr="00B804A8" w:rsidRDefault="00A80445"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Ν</w:t>
            </w:r>
            <w:r w:rsidR="00A12769" w:rsidRPr="00B804A8">
              <w:rPr>
                <w:rFonts w:asciiTheme="majorHAnsi" w:hAnsiTheme="majorHAnsi"/>
                <w:color w:val="000000" w:themeColor="text1"/>
              </w:rPr>
              <w:t>α αντιληφθούν μέσα από τη λεξιλογική επεξεργασία του κειμένου την εξέλιξης της ελληνικής γλώσσας ω ζωντανού οργανισμού.</w:t>
            </w:r>
          </w:p>
          <w:p w:rsidR="00D74C19" w:rsidRPr="00B804A8" w:rsidRDefault="00D74C19"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Να αναπτύξουν μεταγλωσσικές δεξιότητες μέσω συσχετισμού των  γλωσσικών υποσυστημάτων της αρχαίας και νέας ελληνικής σε λεξιλογικές ασκήσεις .</w:t>
            </w:r>
          </w:p>
          <w:p w:rsidR="00EE234A" w:rsidRPr="00B804A8" w:rsidRDefault="00EE234A" w:rsidP="00EE234A">
            <w:pPr>
              <w:pStyle w:val="a3"/>
              <w:widowControl w:val="0"/>
              <w:pBdr>
                <w:top w:val="nil"/>
                <w:left w:val="nil"/>
                <w:bottom w:val="nil"/>
                <w:right w:val="nil"/>
                <w:between w:val="nil"/>
              </w:pBdr>
              <w:jc w:val="both"/>
              <w:rPr>
                <w:rFonts w:asciiTheme="majorHAnsi" w:hAnsiTheme="majorHAnsi"/>
                <w:color w:val="000000" w:themeColor="text1"/>
              </w:rPr>
            </w:pPr>
          </w:p>
          <w:p w:rsidR="00FD1941" w:rsidRPr="004A1D24" w:rsidRDefault="00FD1941" w:rsidP="004A1D24">
            <w:pPr>
              <w:widowControl w:val="0"/>
              <w:pBdr>
                <w:top w:val="nil"/>
                <w:left w:val="nil"/>
                <w:bottom w:val="nil"/>
                <w:right w:val="nil"/>
                <w:between w:val="nil"/>
              </w:pBdr>
              <w:jc w:val="both"/>
              <w:rPr>
                <w:rFonts w:asciiTheme="majorHAnsi" w:hAnsiTheme="majorHAnsi"/>
                <w:b/>
                <w:color w:val="000000" w:themeColor="text1"/>
              </w:rPr>
            </w:pPr>
            <w:r w:rsidRPr="004A1D24">
              <w:rPr>
                <w:rFonts w:asciiTheme="majorHAnsi" w:hAnsiTheme="majorHAnsi"/>
                <w:b/>
                <w:color w:val="000000" w:themeColor="text1"/>
              </w:rPr>
              <w:t xml:space="preserve">Ειδικοί Σκοποί </w:t>
            </w:r>
          </w:p>
          <w:p w:rsidR="00EE234A" w:rsidRPr="00B804A8" w:rsidRDefault="00EE234A" w:rsidP="00EE234A">
            <w:pPr>
              <w:widowControl w:val="0"/>
              <w:pBdr>
                <w:top w:val="nil"/>
                <w:left w:val="nil"/>
                <w:bottom w:val="nil"/>
                <w:right w:val="nil"/>
                <w:between w:val="nil"/>
              </w:pBdr>
              <w:jc w:val="both"/>
              <w:rPr>
                <w:rFonts w:asciiTheme="majorHAnsi" w:hAnsiTheme="majorHAnsi"/>
                <w:color w:val="000000" w:themeColor="text1"/>
              </w:rPr>
            </w:pPr>
          </w:p>
          <w:p w:rsidR="00DD6104" w:rsidRPr="00B804A8" w:rsidRDefault="00DD6104"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Να εντοπίσουν στο κείμενο το αξιολογικό κριτήριο του καλού πολίτη, που προτείνει ο </w:t>
            </w:r>
            <w:proofErr w:type="spellStart"/>
            <w:r w:rsidRPr="00B804A8">
              <w:rPr>
                <w:rFonts w:asciiTheme="majorHAnsi" w:hAnsiTheme="majorHAnsi"/>
                <w:color w:val="000000" w:themeColor="text1"/>
              </w:rPr>
              <w:t>Μαντίθεος</w:t>
            </w:r>
            <w:proofErr w:type="spellEnd"/>
            <w:r w:rsidRPr="00B804A8">
              <w:rPr>
                <w:rFonts w:asciiTheme="majorHAnsi" w:hAnsiTheme="majorHAnsi"/>
                <w:color w:val="000000" w:themeColor="text1"/>
              </w:rPr>
              <w:t xml:space="preserve"> στο ρητορικό λόγο του. </w:t>
            </w:r>
          </w:p>
          <w:p w:rsidR="00DD6104" w:rsidRPr="00B804A8" w:rsidRDefault="00DD6104"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Να εκτιμήσουν τα ποιοτικά χαρακτηριστικά στη συμπεριφορά του δημοκράτη πολίτη. </w:t>
            </w:r>
          </w:p>
          <w:p w:rsidR="00DD6104" w:rsidRPr="00B804A8" w:rsidRDefault="00DD6104"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Να ερμηνεύσουν το επικοινωνιακό αποτέλεσμα </w:t>
            </w:r>
            <w:proofErr w:type="spellStart"/>
            <w:r w:rsidRPr="00B804A8">
              <w:rPr>
                <w:rFonts w:asciiTheme="majorHAnsi" w:hAnsiTheme="majorHAnsi"/>
                <w:color w:val="000000" w:themeColor="text1"/>
              </w:rPr>
              <w:t>κειμενικών</w:t>
            </w:r>
            <w:proofErr w:type="spellEnd"/>
            <w:r w:rsidRPr="00B804A8">
              <w:rPr>
                <w:rFonts w:asciiTheme="majorHAnsi" w:hAnsiTheme="majorHAnsi"/>
                <w:color w:val="000000" w:themeColor="text1"/>
              </w:rPr>
              <w:t xml:space="preserve"> δεικτών του αποσπάσματος (σχήματα λόγου, ρηματικά πρόσωπα) στον αποδεικτικό λόγο του </w:t>
            </w:r>
            <w:proofErr w:type="spellStart"/>
            <w:r w:rsidRPr="00B804A8">
              <w:rPr>
                <w:rFonts w:asciiTheme="majorHAnsi" w:hAnsiTheme="majorHAnsi"/>
                <w:color w:val="000000" w:themeColor="text1"/>
              </w:rPr>
              <w:t>Μαντίθεου</w:t>
            </w:r>
            <w:proofErr w:type="spellEnd"/>
            <w:r w:rsidRPr="00B804A8">
              <w:rPr>
                <w:rFonts w:asciiTheme="majorHAnsi" w:hAnsiTheme="majorHAnsi"/>
                <w:color w:val="000000" w:themeColor="text1"/>
              </w:rPr>
              <w:t xml:space="preserve">. </w:t>
            </w:r>
          </w:p>
          <w:p w:rsidR="00DD6104" w:rsidRPr="00B804A8" w:rsidRDefault="00DD6104"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Να </w:t>
            </w:r>
            <w:r w:rsidR="0070405E" w:rsidRPr="00B804A8">
              <w:rPr>
                <w:rFonts w:asciiTheme="majorHAnsi" w:hAnsiTheme="majorHAnsi"/>
                <w:color w:val="000000" w:themeColor="text1"/>
              </w:rPr>
              <w:t xml:space="preserve">διακρίνουν  στο αποδεικτικό λόγο του </w:t>
            </w:r>
            <w:proofErr w:type="spellStart"/>
            <w:r w:rsidR="0070405E" w:rsidRPr="00B804A8">
              <w:rPr>
                <w:rFonts w:asciiTheme="majorHAnsi" w:hAnsiTheme="majorHAnsi"/>
                <w:color w:val="000000" w:themeColor="text1"/>
              </w:rPr>
              <w:t>Μαντίθεου</w:t>
            </w:r>
            <w:proofErr w:type="spellEnd"/>
            <w:r w:rsidR="0070405E" w:rsidRPr="00B804A8">
              <w:rPr>
                <w:rFonts w:asciiTheme="majorHAnsi" w:hAnsiTheme="majorHAnsi"/>
                <w:color w:val="000000" w:themeColor="text1"/>
              </w:rPr>
              <w:t xml:space="preserve"> </w:t>
            </w:r>
            <w:r w:rsidR="005849E3" w:rsidRPr="00B804A8">
              <w:rPr>
                <w:rFonts w:asciiTheme="majorHAnsi" w:hAnsiTheme="majorHAnsi"/>
                <w:color w:val="000000" w:themeColor="text1"/>
              </w:rPr>
              <w:t xml:space="preserve"> τις </w:t>
            </w:r>
            <w:r w:rsidR="00C264EC" w:rsidRPr="00B804A8">
              <w:rPr>
                <w:rFonts w:asciiTheme="majorHAnsi" w:hAnsiTheme="majorHAnsi"/>
                <w:color w:val="000000" w:themeColor="text1"/>
              </w:rPr>
              <w:t>έντεχνες πίστεις (</w:t>
            </w:r>
            <w:proofErr w:type="spellStart"/>
            <w:r w:rsidR="0070405E" w:rsidRPr="00B804A8">
              <w:rPr>
                <w:rFonts w:asciiTheme="majorHAnsi" w:hAnsiTheme="majorHAnsi"/>
                <w:color w:val="000000" w:themeColor="text1"/>
              </w:rPr>
              <w:t>παθοποιία</w:t>
            </w:r>
            <w:proofErr w:type="spellEnd"/>
            <w:r w:rsidR="0070405E" w:rsidRPr="00B804A8">
              <w:rPr>
                <w:rFonts w:asciiTheme="majorHAnsi" w:hAnsiTheme="majorHAnsi"/>
                <w:color w:val="000000" w:themeColor="text1"/>
              </w:rPr>
              <w:t xml:space="preserve">, ηθοποιία) </w:t>
            </w:r>
            <w:r w:rsidR="0087637A" w:rsidRPr="00B804A8">
              <w:rPr>
                <w:rFonts w:asciiTheme="majorHAnsi" w:hAnsiTheme="majorHAnsi"/>
                <w:color w:val="000000" w:themeColor="text1"/>
              </w:rPr>
              <w:t xml:space="preserve">και να σχολάζουν την αποδεικτική αξίας τους </w:t>
            </w:r>
          </w:p>
          <w:p w:rsidR="0087637A" w:rsidRPr="00B804A8" w:rsidRDefault="00DD2400"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Να συσχετίζουν σωστά λέξεις τη</w:t>
            </w:r>
            <w:r w:rsidR="0087637A" w:rsidRPr="00B804A8">
              <w:rPr>
                <w:rFonts w:asciiTheme="majorHAnsi" w:hAnsiTheme="majorHAnsi"/>
                <w:color w:val="000000" w:themeColor="text1"/>
              </w:rPr>
              <w:t xml:space="preserve">ς αρχαίας ελληνικής με τις ετυμολογικά συγγενείς τους λέξεις στη νέα ελληνική. </w:t>
            </w:r>
          </w:p>
          <w:p w:rsidR="00436301" w:rsidRPr="00B804A8" w:rsidRDefault="0087637A" w:rsidP="00EE234A">
            <w:pPr>
              <w:pStyle w:val="a3"/>
              <w:widowControl w:val="0"/>
              <w:numPr>
                <w:ilvl w:val="0"/>
                <w:numId w:val="5"/>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Να σχηματίζουν </w:t>
            </w:r>
            <w:proofErr w:type="spellStart"/>
            <w:r w:rsidRPr="00B804A8">
              <w:rPr>
                <w:rFonts w:asciiTheme="majorHAnsi" w:hAnsiTheme="majorHAnsi"/>
                <w:color w:val="000000" w:themeColor="text1"/>
              </w:rPr>
              <w:t>ομόρριζες</w:t>
            </w:r>
            <w:proofErr w:type="spellEnd"/>
            <w:r w:rsidRPr="00B804A8">
              <w:rPr>
                <w:rFonts w:asciiTheme="majorHAnsi" w:hAnsiTheme="majorHAnsi"/>
                <w:color w:val="000000" w:themeColor="text1"/>
              </w:rPr>
              <w:t xml:space="preserve"> παράγωγες και σύνθετες λέξεις της νέας ελληνικής από τα θέματα ρηματικών και ονοματικών τύπων  του πρωτότυπου κειμένου.</w:t>
            </w:r>
          </w:p>
          <w:p w:rsidR="00EE234A" w:rsidRPr="00B804A8" w:rsidRDefault="00EE234A" w:rsidP="00EE234A">
            <w:pPr>
              <w:pStyle w:val="a3"/>
              <w:widowControl w:val="0"/>
              <w:pBdr>
                <w:top w:val="nil"/>
                <w:left w:val="nil"/>
                <w:bottom w:val="nil"/>
                <w:right w:val="nil"/>
                <w:between w:val="nil"/>
              </w:pBdr>
              <w:jc w:val="both"/>
              <w:rPr>
                <w:rFonts w:asciiTheme="majorHAnsi" w:hAnsiTheme="majorHAnsi"/>
                <w:color w:val="000000" w:themeColor="text1"/>
              </w:rPr>
            </w:pPr>
          </w:p>
          <w:p w:rsidR="00436301" w:rsidRPr="00B804A8" w:rsidRDefault="00436301" w:rsidP="00EE234A">
            <w:pPr>
              <w:widowControl w:val="0"/>
              <w:pBdr>
                <w:top w:val="nil"/>
                <w:left w:val="nil"/>
                <w:bottom w:val="nil"/>
                <w:right w:val="nil"/>
                <w:between w:val="nil"/>
              </w:pBdr>
              <w:ind w:left="27"/>
              <w:jc w:val="both"/>
              <w:rPr>
                <w:rFonts w:asciiTheme="majorHAnsi" w:hAnsiTheme="majorHAnsi"/>
                <w:b/>
                <w:color w:val="000000" w:themeColor="text1"/>
              </w:rPr>
            </w:pPr>
            <w:r w:rsidRPr="00B804A8">
              <w:rPr>
                <w:rFonts w:asciiTheme="majorHAnsi" w:hAnsiTheme="majorHAnsi"/>
                <w:b/>
                <w:color w:val="000000" w:themeColor="text1"/>
              </w:rPr>
              <w:t>Υλικοτεχνικά μέσα που χρησιμοποιούνται στο μάθημα:</w:t>
            </w:r>
          </w:p>
          <w:p w:rsidR="00EE234A" w:rsidRPr="00B804A8" w:rsidRDefault="00EE234A" w:rsidP="00EE234A">
            <w:pPr>
              <w:widowControl w:val="0"/>
              <w:pBdr>
                <w:top w:val="nil"/>
                <w:left w:val="nil"/>
                <w:bottom w:val="nil"/>
                <w:right w:val="nil"/>
                <w:between w:val="nil"/>
              </w:pBdr>
              <w:ind w:left="27"/>
              <w:jc w:val="both"/>
              <w:rPr>
                <w:rFonts w:asciiTheme="majorHAnsi" w:hAnsiTheme="majorHAnsi"/>
                <w:b/>
                <w:color w:val="000000" w:themeColor="text1"/>
              </w:rPr>
            </w:pPr>
          </w:p>
          <w:p w:rsidR="00436301" w:rsidRPr="00B804A8" w:rsidRDefault="00BA76BA"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proofErr w:type="spellStart"/>
            <w:r w:rsidRPr="00B804A8">
              <w:rPr>
                <w:rFonts w:asciiTheme="majorHAnsi" w:hAnsiTheme="majorHAnsi"/>
                <w:color w:val="000000" w:themeColor="text1"/>
              </w:rPr>
              <w:t>Διαδραστικό</w:t>
            </w:r>
            <w:proofErr w:type="spellEnd"/>
            <w:r w:rsidRPr="00B804A8">
              <w:rPr>
                <w:rFonts w:asciiTheme="majorHAnsi" w:hAnsiTheme="majorHAnsi"/>
                <w:color w:val="000000" w:themeColor="text1"/>
              </w:rPr>
              <w:t xml:space="preserve"> βιβλίο του μαθήματος </w:t>
            </w:r>
          </w:p>
          <w:p w:rsidR="00BA76BA" w:rsidRPr="00B804A8" w:rsidRDefault="00BA76BA"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Σχολικά βιβλία γραμματικής και συντακτικού της αρχαίας ελληνικής.</w:t>
            </w:r>
          </w:p>
          <w:p w:rsidR="00BA76BA" w:rsidRPr="00B804A8" w:rsidRDefault="00BA76BA"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proofErr w:type="spellStart"/>
            <w:r w:rsidRPr="00B804A8">
              <w:rPr>
                <w:rFonts w:asciiTheme="majorHAnsi" w:hAnsiTheme="majorHAnsi"/>
                <w:color w:val="000000" w:themeColor="text1"/>
              </w:rPr>
              <w:t>Λευκοπίνακας</w:t>
            </w:r>
            <w:proofErr w:type="spellEnd"/>
            <w:r w:rsidRPr="00B804A8">
              <w:rPr>
                <w:rFonts w:asciiTheme="majorHAnsi" w:hAnsiTheme="majorHAnsi"/>
                <w:color w:val="000000" w:themeColor="text1"/>
              </w:rPr>
              <w:t>, χαρτί, στυλό.</w:t>
            </w:r>
          </w:p>
          <w:p w:rsidR="00BA76BA" w:rsidRPr="00B804A8" w:rsidRDefault="00BA76BA"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proofErr w:type="spellStart"/>
            <w:r w:rsidRPr="00B804A8">
              <w:rPr>
                <w:rFonts w:asciiTheme="majorHAnsi" w:hAnsiTheme="majorHAnsi"/>
                <w:color w:val="000000" w:themeColor="text1"/>
              </w:rPr>
              <w:t>Εικονοπροβολέας</w:t>
            </w:r>
            <w:proofErr w:type="spellEnd"/>
          </w:p>
          <w:p w:rsidR="00BA76BA" w:rsidRPr="00B804A8" w:rsidRDefault="00BA76BA"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proofErr w:type="spellStart"/>
            <w:r w:rsidRPr="00B804A8">
              <w:rPr>
                <w:rFonts w:asciiTheme="majorHAnsi" w:hAnsiTheme="majorHAnsi"/>
                <w:color w:val="000000" w:themeColor="text1"/>
              </w:rPr>
              <w:lastRenderedPageBreak/>
              <w:t>Διαδραστικός</w:t>
            </w:r>
            <w:proofErr w:type="spellEnd"/>
            <w:r w:rsidRPr="00B804A8">
              <w:rPr>
                <w:rFonts w:asciiTheme="majorHAnsi" w:hAnsiTheme="majorHAnsi"/>
                <w:color w:val="000000" w:themeColor="text1"/>
              </w:rPr>
              <w:t xml:space="preserve"> Πίνακας </w:t>
            </w:r>
          </w:p>
          <w:p w:rsidR="00BA76BA" w:rsidRPr="00B804A8" w:rsidRDefault="00BA76BA"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Υπολογιστής </w:t>
            </w:r>
          </w:p>
          <w:p w:rsidR="00BA76BA" w:rsidRPr="00B804A8" w:rsidRDefault="00BA76BA"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proofErr w:type="spellStart"/>
            <w:r w:rsidRPr="00B804A8">
              <w:rPr>
                <w:rFonts w:asciiTheme="majorHAnsi" w:hAnsiTheme="majorHAnsi"/>
                <w:color w:val="000000" w:themeColor="text1"/>
              </w:rPr>
              <w:t>Ιστότοπος</w:t>
            </w:r>
            <w:proofErr w:type="spellEnd"/>
            <w:r w:rsidRPr="00B804A8">
              <w:rPr>
                <w:rFonts w:asciiTheme="majorHAnsi" w:hAnsiTheme="majorHAnsi"/>
                <w:color w:val="000000" w:themeColor="text1"/>
              </w:rPr>
              <w:t xml:space="preserve"> </w:t>
            </w:r>
            <w:r w:rsidRPr="00B804A8">
              <w:rPr>
                <w:rFonts w:asciiTheme="majorHAnsi" w:hAnsiTheme="majorHAnsi"/>
                <w:color w:val="000000" w:themeColor="text1"/>
                <w:lang w:val="en-US"/>
              </w:rPr>
              <w:t>e</w:t>
            </w:r>
            <w:r w:rsidRPr="00B804A8">
              <w:rPr>
                <w:rFonts w:asciiTheme="majorHAnsi" w:hAnsiTheme="majorHAnsi"/>
                <w:color w:val="000000" w:themeColor="text1"/>
              </w:rPr>
              <w:t xml:space="preserve">- </w:t>
            </w:r>
            <w:r w:rsidRPr="00B804A8">
              <w:rPr>
                <w:rFonts w:asciiTheme="majorHAnsi" w:hAnsiTheme="majorHAnsi"/>
                <w:color w:val="000000" w:themeColor="text1"/>
                <w:lang w:val="en-US"/>
              </w:rPr>
              <w:t>class</w:t>
            </w:r>
            <w:r w:rsidRPr="00B804A8">
              <w:rPr>
                <w:rFonts w:asciiTheme="majorHAnsi" w:hAnsiTheme="majorHAnsi"/>
                <w:color w:val="000000" w:themeColor="text1"/>
              </w:rPr>
              <w:t xml:space="preserve"> και ψηφιακά </w:t>
            </w:r>
            <w:proofErr w:type="spellStart"/>
            <w:r w:rsidRPr="00B804A8">
              <w:rPr>
                <w:rFonts w:asciiTheme="majorHAnsi" w:hAnsiTheme="majorHAnsi"/>
                <w:color w:val="000000" w:themeColor="text1"/>
              </w:rPr>
              <w:t>εργλαεία</w:t>
            </w:r>
            <w:proofErr w:type="spellEnd"/>
            <w:r w:rsidRPr="00B804A8">
              <w:rPr>
                <w:rFonts w:asciiTheme="majorHAnsi" w:hAnsiTheme="majorHAnsi"/>
                <w:color w:val="000000" w:themeColor="text1"/>
              </w:rPr>
              <w:t xml:space="preserve"> </w:t>
            </w:r>
            <w:r w:rsidRPr="00B804A8">
              <w:rPr>
                <w:rFonts w:asciiTheme="majorHAnsi" w:hAnsiTheme="majorHAnsi"/>
                <w:color w:val="000000" w:themeColor="text1"/>
                <w:lang w:val="en-US"/>
              </w:rPr>
              <w:t>e</w:t>
            </w:r>
            <w:r w:rsidRPr="00B804A8">
              <w:rPr>
                <w:rFonts w:asciiTheme="majorHAnsi" w:hAnsiTheme="majorHAnsi"/>
                <w:color w:val="000000" w:themeColor="text1"/>
              </w:rPr>
              <w:t>-</w:t>
            </w:r>
            <w:r w:rsidRPr="00B804A8">
              <w:rPr>
                <w:rFonts w:asciiTheme="majorHAnsi" w:hAnsiTheme="majorHAnsi"/>
                <w:color w:val="000000" w:themeColor="text1"/>
                <w:lang w:val="en-US"/>
              </w:rPr>
              <w:t>class</w:t>
            </w:r>
            <w:r w:rsidRPr="00B804A8">
              <w:rPr>
                <w:rFonts w:asciiTheme="majorHAnsi" w:hAnsiTheme="majorHAnsi"/>
                <w:color w:val="000000" w:themeColor="text1"/>
              </w:rPr>
              <w:t xml:space="preserve"> (</w:t>
            </w:r>
            <w:r w:rsidRPr="00B804A8">
              <w:rPr>
                <w:rFonts w:asciiTheme="majorHAnsi" w:hAnsiTheme="majorHAnsi"/>
                <w:color w:val="000000" w:themeColor="text1"/>
                <w:lang w:val="en-US"/>
              </w:rPr>
              <w:t>E</w:t>
            </w:r>
            <w:proofErr w:type="spellStart"/>
            <w:r w:rsidRPr="00B804A8">
              <w:rPr>
                <w:rFonts w:asciiTheme="majorHAnsi" w:hAnsiTheme="majorHAnsi"/>
                <w:color w:val="000000" w:themeColor="text1"/>
              </w:rPr>
              <w:t>ργασίες</w:t>
            </w:r>
            <w:proofErr w:type="spellEnd"/>
            <w:r w:rsidRPr="00B804A8">
              <w:rPr>
                <w:rFonts w:asciiTheme="majorHAnsi" w:hAnsiTheme="majorHAnsi"/>
                <w:color w:val="000000" w:themeColor="text1"/>
              </w:rPr>
              <w:t xml:space="preserve">, </w:t>
            </w:r>
            <w:r w:rsidR="00DD2400" w:rsidRPr="00B804A8">
              <w:rPr>
                <w:rFonts w:asciiTheme="majorHAnsi" w:hAnsiTheme="majorHAnsi"/>
                <w:color w:val="000000" w:themeColor="text1"/>
              </w:rPr>
              <w:t>Συνδέσεις Διαδικτύου)</w:t>
            </w:r>
          </w:p>
          <w:p w:rsidR="00152B56" w:rsidRPr="00B804A8" w:rsidRDefault="00673602"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hyperlink r:id="rId6" w:history="1">
              <w:proofErr w:type="spellStart"/>
              <w:r w:rsidR="00DD2400" w:rsidRPr="00B804A8">
                <w:rPr>
                  <w:rStyle w:val="-"/>
                  <w:rFonts w:asciiTheme="majorHAnsi" w:hAnsiTheme="majorHAnsi"/>
                  <w:color w:val="000000" w:themeColor="text1"/>
                </w:rPr>
                <w:t>Ιστότοπος</w:t>
              </w:r>
              <w:proofErr w:type="spellEnd"/>
              <w:r w:rsidR="00DD2400" w:rsidRPr="00B804A8">
                <w:rPr>
                  <w:rStyle w:val="-"/>
                  <w:rFonts w:asciiTheme="majorHAnsi" w:hAnsiTheme="majorHAnsi"/>
                  <w:color w:val="000000" w:themeColor="text1"/>
                </w:rPr>
                <w:t xml:space="preserve"> </w:t>
              </w:r>
              <w:r w:rsidR="00152B56" w:rsidRPr="00B804A8">
                <w:rPr>
                  <w:rStyle w:val="-"/>
                  <w:rFonts w:asciiTheme="majorHAnsi" w:hAnsiTheme="majorHAnsi"/>
                  <w:color w:val="000000" w:themeColor="text1"/>
                </w:rPr>
                <w:t>Πύλη για την Ελληνική Γλώσσα – Αρχαία Ελληνική Γλώσσα και Γραμματεία</w:t>
              </w:r>
            </w:hyperlink>
          </w:p>
          <w:p w:rsidR="001F7A6B" w:rsidRPr="00B804A8" w:rsidRDefault="00152B56"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 xml:space="preserve">Εργαλείο συγχρονισμού αρχείων </w:t>
            </w:r>
            <w:r w:rsidRPr="00B804A8">
              <w:rPr>
                <w:rFonts w:asciiTheme="majorHAnsi" w:hAnsiTheme="majorHAnsi"/>
                <w:color w:val="000000" w:themeColor="text1"/>
                <w:lang w:val="en-US"/>
              </w:rPr>
              <w:t>Google</w:t>
            </w:r>
            <w:r w:rsidRPr="00B804A8">
              <w:rPr>
                <w:rFonts w:asciiTheme="majorHAnsi" w:hAnsiTheme="majorHAnsi"/>
                <w:color w:val="000000" w:themeColor="text1"/>
              </w:rPr>
              <w:t xml:space="preserve"> </w:t>
            </w:r>
            <w:r w:rsidRPr="00B804A8">
              <w:rPr>
                <w:rFonts w:asciiTheme="majorHAnsi" w:hAnsiTheme="majorHAnsi"/>
                <w:color w:val="000000" w:themeColor="text1"/>
                <w:lang w:val="en-US"/>
              </w:rPr>
              <w:t>Drive</w:t>
            </w:r>
            <w:r w:rsidRPr="00B804A8">
              <w:rPr>
                <w:rFonts w:asciiTheme="majorHAnsi" w:hAnsiTheme="majorHAnsi"/>
                <w:color w:val="000000" w:themeColor="text1"/>
              </w:rPr>
              <w:t xml:space="preserve"> </w:t>
            </w:r>
          </w:p>
          <w:p w:rsidR="00436301" w:rsidRPr="00B804A8" w:rsidRDefault="008F19F4"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Φύλλα Εργασίας σε έντυπη μορφή</w:t>
            </w:r>
          </w:p>
          <w:p w:rsidR="00436301" w:rsidRPr="00B804A8" w:rsidRDefault="008F19F4" w:rsidP="00EE234A">
            <w:pPr>
              <w:pStyle w:val="a3"/>
              <w:widowControl w:val="0"/>
              <w:numPr>
                <w:ilvl w:val="0"/>
                <w:numId w:val="2"/>
              </w:numPr>
              <w:pBdr>
                <w:top w:val="nil"/>
                <w:left w:val="nil"/>
                <w:bottom w:val="nil"/>
                <w:right w:val="nil"/>
                <w:between w:val="nil"/>
              </w:pBdr>
              <w:jc w:val="both"/>
              <w:rPr>
                <w:rFonts w:asciiTheme="majorHAnsi" w:hAnsiTheme="majorHAnsi"/>
                <w:color w:val="000000" w:themeColor="text1"/>
              </w:rPr>
            </w:pPr>
            <w:r w:rsidRPr="00B804A8">
              <w:rPr>
                <w:rFonts w:asciiTheme="majorHAnsi" w:hAnsiTheme="majorHAnsi"/>
                <w:color w:val="000000" w:themeColor="text1"/>
              </w:rPr>
              <w:t>Έντυπο υλικό με ερμηνευτικά σχόλια</w:t>
            </w:r>
          </w:p>
          <w:p w:rsidR="00EE234A" w:rsidRPr="00B804A8" w:rsidRDefault="00EE234A" w:rsidP="00EE234A">
            <w:pPr>
              <w:widowControl w:val="0"/>
              <w:pBdr>
                <w:top w:val="nil"/>
                <w:left w:val="nil"/>
                <w:bottom w:val="nil"/>
                <w:right w:val="nil"/>
                <w:between w:val="nil"/>
              </w:pBdr>
              <w:jc w:val="both"/>
              <w:rPr>
                <w:rFonts w:asciiTheme="majorHAnsi" w:hAnsiTheme="majorHAnsi"/>
                <w:color w:val="000000" w:themeColor="text1"/>
              </w:rPr>
            </w:pPr>
          </w:p>
          <w:p w:rsidR="00EE234A" w:rsidRPr="00B804A8" w:rsidRDefault="00436301" w:rsidP="007D1068">
            <w:pPr>
              <w:widowControl w:val="0"/>
              <w:pBdr>
                <w:top w:val="nil"/>
                <w:left w:val="nil"/>
                <w:bottom w:val="nil"/>
                <w:right w:val="nil"/>
                <w:between w:val="nil"/>
              </w:pBdr>
              <w:ind w:left="27"/>
              <w:jc w:val="both"/>
              <w:rPr>
                <w:rFonts w:asciiTheme="majorHAnsi" w:hAnsiTheme="majorHAnsi"/>
                <w:color w:val="000000" w:themeColor="text1"/>
              </w:rPr>
            </w:pPr>
            <w:r w:rsidRPr="00B804A8">
              <w:rPr>
                <w:rFonts w:asciiTheme="majorHAnsi" w:hAnsiTheme="majorHAnsi"/>
                <w:b/>
                <w:color w:val="000000" w:themeColor="text1"/>
              </w:rPr>
              <w:t>Μεθοδολογία διδασκαλίας</w:t>
            </w:r>
          </w:p>
          <w:p w:rsidR="00436301" w:rsidRPr="00B804A8" w:rsidRDefault="00EE234A" w:rsidP="007D1068">
            <w:pPr>
              <w:widowControl w:val="0"/>
              <w:pBdr>
                <w:top w:val="nil"/>
                <w:left w:val="nil"/>
                <w:bottom w:val="nil"/>
                <w:right w:val="nil"/>
                <w:between w:val="nil"/>
              </w:pBdr>
              <w:ind w:left="27"/>
              <w:jc w:val="both"/>
              <w:rPr>
                <w:rFonts w:asciiTheme="majorHAnsi" w:hAnsiTheme="majorHAnsi"/>
                <w:color w:val="000000" w:themeColor="text1"/>
              </w:rPr>
            </w:pPr>
            <w:r w:rsidRPr="00B804A8">
              <w:rPr>
                <w:rFonts w:asciiTheme="majorHAnsi" w:hAnsiTheme="majorHAnsi"/>
                <w:color w:val="000000" w:themeColor="text1"/>
              </w:rPr>
              <w:t xml:space="preserve">  Ο</w:t>
            </w:r>
            <w:r w:rsidR="003E692A" w:rsidRPr="00B804A8">
              <w:rPr>
                <w:rFonts w:asciiTheme="majorHAnsi" w:hAnsiTheme="majorHAnsi"/>
                <w:color w:val="000000" w:themeColor="text1"/>
              </w:rPr>
              <w:t xml:space="preserve"> σχεδιασμός της διδασκαλίας ακολουθεί τις βασικές μεθοδολογικές αρχές του μαθήματος </w:t>
            </w:r>
            <w:r w:rsidR="007D1068" w:rsidRPr="00B804A8">
              <w:rPr>
                <w:rFonts w:asciiTheme="majorHAnsi" w:hAnsiTheme="majorHAnsi"/>
                <w:color w:val="000000" w:themeColor="text1"/>
              </w:rPr>
              <w:t xml:space="preserve">που προτείνονται από τα Αναλυτικά Προγράμματα Σπουδών και τις Οδηγίες Διδασκαλίας. Συγκεκριμένα, ακολουθείται η ερμηνευτική </w:t>
            </w:r>
            <w:r w:rsidR="00AC1C6B" w:rsidRPr="00B804A8">
              <w:rPr>
                <w:rFonts w:asciiTheme="majorHAnsi" w:hAnsiTheme="majorHAnsi"/>
                <w:color w:val="000000" w:themeColor="text1"/>
              </w:rPr>
              <w:t xml:space="preserve"> και η </w:t>
            </w:r>
            <w:r w:rsidR="007D1068" w:rsidRPr="00B804A8">
              <w:rPr>
                <w:rFonts w:asciiTheme="majorHAnsi" w:hAnsiTheme="majorHAnsi"/>
                <w:color w:val="000000" w:themeColor="text1"/>
              </w:rPr>
              <w:t xml:space="preserve">κειμενοκεντρική μέθοδος διδασκαλίας και εφαρμόζονται από τις προτεινόμενες μορφές διδασκαλίας ο καθοδηγούμενος διάλογος και η </w:t>
            </w:r>
            <w:proofErr w:type="spellStart"/>
            <w:r w:rsidR="007D1068" w:rsidRPr="00B804A8">
              <w:rPr>
                <w:rFonts w:asciiTheme="majorHAnsi" w:hAnsiTheme="majorHAnsi"/>
                <w:color w:val="000000" w:themeColor="text1"/>
              </w:rPr>
              <w:t>ομαδοσυνεργατική</w:t>
            </w:r>
            <w:proofErr w:type="spellEnd"/>
            <w:r w:rsidR="007D1068" w:rsidRPr="00B804A8">
              <w:rPr>
                <w:rFonts w:asciiTheme="majorHAnsi" w:hAnsiTheme="majorHAnsi"/>
                <w:color w:val="000000" w:themeColor="text1"/>
              </w:rPr>
              <w:t xml:space="preserve"> διδασκαλία. Η αποφυγή της διά</w:t>
            </w:r>
            <w:r w:rsidR="000F6CE6" w:rsidRPr="00B804A8">
              <w:rPr>
                <w:rFonts w:asciiTheme="majorHAnsi" w:hAnsiTheme="majorHAnsi"/>
                <w:color w:val="000000" w:themeColor="text1"/>
              </w:rPr>
              <w:t xml:space="preserve">λεξης, η χρήση ερωταποκρίσεων με </w:t>
            </w:r>
            <w:r w:rsidR="007D1068" w:rsidRPr="00B804A8">
              <w:rPr>
                <w:rFonts w:asciiTheme="majorHAnsi" w:hAnsiTheme="majorHAnsi"/>
                <w:color w:val="000000" w:themeColor="text1"/>
              </w:rPr>
              <w:t xml:space="preserve"> </w:t>
            </w:r>
            <w:proofErr w:type="spellStart"/>
            <w:r w:rsidR="007D1068" w:rsidRPr="00B804A8">
              <w:rPr>
                <w:rFonts w:asciiTheme="majorHAnsi" w:hAnsiTheme="majorHAnsi"/>
                <w:color w:val="000000" w:themeColor="text1"/>
              </w:rPr>
              <w:t>στοχευμένες</w:t>
            </w:r>
            <w:proofErr w:type="spellEnd"/>
            <w:r w:rsidR="007D1068" w:rsidRPr="00B804A8">
              <w:rPr>
                <w:rFonts w:asciiTheme="majorHAnsi" w:hAnsiTheme="majorHAnsi"/>
                <w:color w:val="000000" w:themeColor="text1"/>
              </w:rPr>
              <w:t xml:space="preserve"> ερωτήσεις, η διενέ</w:t>
            </w:r>
            <w:r w:rsidR="009A2C4F" w:rsidRPr="00B804A8">
              <w:rPr>
                <w:rFonts w:asciiTheme="majorHAnsi" w:hAnsiTheme="majorHAnsi"/>
                <w:color w:val="000000" w:themeColor="text1"/>
              </w:rPr>
              <w:t>ρ</w:t>
            </w:r>
            <w:r w:rsidR="007D1068" w:rsidRPr="00B804A8">
              <w:rPr>
                <w:rFonts w:asciiTheme="majorHAnsi" w:hAnsiTheme="majorHAnsi"/>
                <w:color w:val="000000" w:themeColor="text1"/>
              </w:rPr>
              <w:t>γεια καθοδηγούμενου διαλόγου αφενός ενθαρρύνει τη συμμετοχή των μαθητών στην διδακτική πράξη αφετέρου διευκολύνει την κριτική προσέγγιση και κατάκτηση των νέων γνώσεων. Για την ενθάρρυνση της ενεργητικής συμμετοχής των μαθητών και μαθητριών στη διδακτική και μα</w:t>
            </w:r>
            <w:r w:rsidR="009A2C4F" w:rsidRPr="00B804A8">
              <w:rPr>
                <w:rFonts w:asciiTheme="majorHAnsi" w:hAnsiTheme="majorHAnsi"/>
                <w:color w:val="000000" w:themeColor="text1"/>
              </w:rPr>
              <w:t>θησιακή διαδικασία αξιοποιούνται</w:t>
            </w:r>
            <w:r w:rsidR="007D1068" w:rsidRPr="00B804A8">
              <w:rPr>
                <w:rFonts w:asciiTheme="majorHAnsi" w:hAnsiTheme="majorHAnsi"/>
                <w:color w:val="000000" w:themeColor="text1"/>
              </w:rPr>
              <w:t xml:space="preserve"> νέες ψηφιακές τεχνολογίες  και σύγχρονα ψηφιακά εργαλεία,  όπως ο </w:t>
            </w:r>
            <w:proofErr w:type="spellStart"/>
            <w:r w:rsidR="007D1068" w:rsidRPr="00B804A8">
              <w:rPr>
                <w:rFonts w:asciiTheme="majorHAnsi" w:hAnsiTheme="majorHAnsi"/>
                <w:color w:val="000000" w:themeColor="text1"/>
              </w:rPr>
              <w:t>ιστότοπος</w:t>
            </w:r>
            <w:proofErr w:type="spellEnd"/>
            <w:r w:rsidR="007D1068" w:rsidRPr="00B804A8">
              <w:rPr>
                <w:rFonts w:asciiTheme="majorHAnsi" w:hAnsiTheme="majorHAnsi"/>
                <w:color w:val="000000" w:themeColor="text1"/>
              </w:rPr>
              <w:t xml:space="preserve"> και τα ψηφιακά εργαλεία της  </w:t>
            </w:r>
            <w:r w:rsidR="007D1068" w:rsidRPr="00B804A8">
              <w:rPr>
                <w:rFonts w:asciiTheme="majorHAnsi" w:hAnsiTheme="majorHAnsi"/>
                <w:color w:val="000000" w:themeColor="text1"/>
                <w:lang w:val="en-US"/>
              </w:rPr>
              <w:t>e</w:t>
            </w:r>
            <w:r w:rsidR="007D1068" w:rsidRPr="00B804A8">
              <w:rPr>
                <w:rFonts w:asciiTheme="majorHAnsi" w:hAnsiTheme="majorHAnsi"/>
                <w:color w:val="000000" w:themeColor="text1"/>
              </w:rPr>
              <w:t>-</w:t>
            </w:r>
            <w:r w:rsidR="007D1068" w:rsidRPr="00B804A8">
              <w:rPr>
                <w:rFonts w:asciiTheme="majorHAnsi" w:hAnsiTheme="majorHAnsi"/>
                <w:color w:val="000000" w:themeColor="text1"/>
                <w:lang w:val="en-US"/>
              </w:rPr>
              <w:t>class</w:t>
            </w:r>
            <w:r w:rsidR="007D1068" w:rsidRPr="00B804A8">
              <w:rPr>
                <w:rFonts w:asciiTheme="majorHAnsi" w:hAnsiTheme="majorHAnsi"/>
                <w:color w:val="000000" w:themeColor="text1"/>
              </w:rPr>
              <w:t xml:space="preserve">, το εργαλείο συγχρονισμού αρχείων </w:t>
            </w:r>
            <w:r w:rsidR="007D1068" w:rsidRPr="00B804A8">
              <w:rPr>
                <w:rFonts w:asciiTheme="majorHAnsi" w:hAnsiTheme="majorHAnsi"/>
                <w:color w:val="000000" w:themeColor="text1"/>
                <w:lang w:val="en-US"/>
              </w:rPr>
              <w:t>Google</w:t>
            </w:r>
            <w:r w:rsidR="007D1068" w:rsidRPr="00B804A8">
              <w:rPr>
                <w:rFonts w:asciiTheme="majorHAnsi" w:hAnsiTheme="majorHAnsi"/>
                <w:color w:val="000000" w:themeColor="text1"/>
              </w:rPr>
              <w:t xml:space="preserve"> </w:t>
            </w:r>
            <w:r w:rsidR="007D1068" w:rsidRPr="00B804A8">
              <w:rPr>
                <w:rFonts w:asciiTheme="majorHAnsi" w:hAnsiTheme="majorHAnsi"/>
                <w:color w:val="000000" w:themeColor="text1"/>
                <w:lang w:val="en-US"/>
              </w:rPr>
              <w:t>Drive</w:t>
            </w:r>
            <w:r w:rsidR="007D1068" w:rsidRPr="00B804A8">
              <w:rPr>
                <w:rFonts w:asciiTheme="majorHAnsi" w:hAnsiTheme="majorHAnsi"/>
                <w:color w:val="000000" w:themeColor="text1"/>
              </w:rPr>
              <w:t xml:space="preserve">. </w:t>
            </w:r>
            <w:r w:rsidR="009A2C4F" w:rsidRPr="00B804A8">
              <w:rPr>
                <w:rFonts w:asciiTheme="majorHAnsi" w:hAnsiTheme="majorHAnsi"/>
                <w:color w:val="000000" w:themeColor="text1"/>
              </w:rPr>
              <w:t xml:space="preserve">Επίσης, το ψηφιακό εργαλείο της </w:t>
            </w:r>
            <w:r w:rsidR="009A2C4F" w:rsidRPr="00B804A8">
              <w:rPr>
                <w:rFonts w:asciiTheme="majorHAnsi" w:hAnsiTheme="majorHAnsi"/>
                <w:color w:val="000000" w:themeColor="text1"/>
                <w:lang w:val="en-US"/>
              </w:rPr>
              <w:t>Google</w:t>
            </w:r>
            <w:r w:rsidR="009A2C4F" w:rsidRPr="00B804A8">
              <w:rPr>
                <w:rFonts w:asciiTheme="majorHAnsi" w:hAnsiTheme="majorHAnsi"/>
                <w:color w:val="000000" w:themeColor="text1"/>
              </w:rPr>
              <w:t xml:space="preserve"> </w:t>
            </w:r>
            <w:r w:rsidR="009A2C4F" w:rsidRPr="00B804A8">
              <w:rPr>
                <w:rFonts w:asciiTheme="majorHAnsi" w:hAnsiTheme="majorHAnsi"/>
                <w:color w:val="000000" w:themeColor="text1"/>
                <w:lang w:val="en-US"/>
              </w:rPr>
              <w:t>Drive</w:t>
            </w:r>
            <w:r w:rsidR="009A2C4F" w:rsidRPr="00B804A8">
              <w:rPr>
                <w:rFonts w:asciiTheme="majorHAnsi" w:hAnsiTheme="majorHAnsi"/>
                <w:color w:val="000000" w:themeColor="text1"/>
              </w:rPr>
              <w:t xml:space="preserve">  </w:t>
            </w:r>
            <w:r w:rsidR="00D74C19" w:rsidRPr="00B804A8">
              <w:rPr>
                <w:rFonts w:asciiTheme="majorHAnsi" w:hAnsiTheme="majorHAnsi"/>
                <w:color w:val="000000" w:themeColor="text1"/>
              </w:rPr>
              <w:t>και η συμπλήρωση ψηφι</w:t>
            </w:r>
            <w:r w:rsidR="009A2C4F" w:rsidRPr="00B804A8">
              <w:rPr>
                <w:rFonts w:asciiTheme="majorHAnsi" w:hAnsiTheme="majorHAnsi"/>
                <w:color w:val="000000" w:themeColor="text1"/>
              </w:rPr>
              <w:t xml:space="preserve">ακών ερωτηματολογίων εξασφαλίζει τη δυνατότητα άμεσης ανατροφοδότησης της προσπάθειας των μαθητών συμβάλλοντας στην ανάπτυξη των </w:t>
            </w:r>
            <w:proofErr w:type="spellStart"/>
            <w:r w:rsidR="009A2C4F" w:rsidRPr="00B804A8">
              <w:rPr>
                <w:rFonts w:asciiTheme="majorHAnsi" w:hAnsiTheme="majorHAnsi"/>
                <w:color w:val="000000" w:themeColor="text1"/>
              </w:rPr>
              <w:t>μεταγνωστικών</w:t>
            </w:r>
            <w:proofErr w:type="spellEnd"/>
            <w:r w:rsidR="009A2C4F" w:rsidRPr="00B804A8">
              <w:rPr>
                <w:rFonts w:asciiTheme="majorHAnsi" w:hAnsiTheme="majorHAnsi"/>
                <w:color w:val="000000" w:themeColor="text1"/>
              </w:rPr>
              <w:t xml:space="preserve"> δεξιοτήτων τους. </w:t>
            </w:r>
          </w:p>
          <w:p w:rsidR="00436301" w:rsidRPr="00B804A8" w:rsidRDefault="009A2C4F" w:rsidP="00EE234A">
            <w:pPr>
              <w:widowControl w:val="0"/>
              <w:pBdr>
                <w:top w:val="nil"/>
                <w:left w:val="nil"/>
                <w:bottom w:val="nil"/>
                <w:right w:val="nil"/>
                <w:between w:val="nil"/>
              </w:pBdr>
              <w:ind w:left="27"/>
              <w:jc w:val="both"/>
              <w:rPr>
                <w:rFonts w:asciiTheme="majorHAnsi" w:hAnsiTheme="majorHAnsi"/>
                <w:color w:val="000000" w:themeColor="text1"/>
              </w:rPr>
            </w:pPr>
            <w:r w:rsidRPr="00B804A8">
              <w:rPr>
                <w:rFonts w:asciiTheme="majorHAnsi" w:hAnsiTheme="majorHAnsi"/>
                <w:color w:val="000000" w:themeColor="text1"/>
              </w:rPr>
              <w:t>Δεδομένης της ετερογένειας της τάξης των μαθητών ως προς τον βαθμό της μαθησιακής ετοιμότητάς τους αλλά λόγω εκδήλωσης ιδιαίτερων μαθησιακών αναγκών σε μαθητές  η διδασκαλία βασίστηκε σε αρχές της διαφοροποιημένης διδασκαλί</w:t>
            </w:r>
            <w:r w:rsidR="00D74C19" w:rsidRPr="00B804A8">
              <w:rPr>
                <w:rFonts w:asciiTheme="majorHAnsi" w:hAnsiTheme="majorHAnsi"/>
                <w:color w:val="000000" w:themeColor="text1"/>
              </w:rPr>
              <w:t>ας. Αξιοποιούνται</w:t>
            </w:r>
            <w:r w:rsidRPr="00B804A8">
              <w:rPr>
                <w:rFonts w:asciiTheme="majorHAnsi" w:hAnsiTheme="majorHAnsi"/>
                <w:color w:val="000000" w:themeColor="text1"/>
              </w:rPr>
              <w:t xml:space="preserve"> στη διδακτική πράξη δραστηριότητες διαβαθμισμένης δυσκολίας που ανταποκρίνονται σε διαφορετικά μαθησιακά επίπεδα των μαθητών, ώστε να εξασφαλίζεται η συμμετοχή όλων των μαθητών στη διδακτική διαδικασία. Το ψηφιακό περιβάλλον μάθησης με το εποπτικό υλικό αλλά και η δυνατότητα άμεσης </w:t>
            </w:r>
            <w:r w:rsidR="00DD288E" w:rsidRPr="00B804A8">
              <w:rPr>
                <w:rFonts w:asciiTheme="majorHAnsi" w:hAnsiTheme="majorHAnsi"/>
                <w:color w:val="000000" w:themeColor="text1"/>
              </w:rPr>
              <w:t xml:space="preserve"> παρέμβασης των μαθητών στο ψηφιακό υλικό μέσω του </w:t>
            </w:r>
            <w:proofErr w:type="spellStart"/>
            <w:r w:rsidR="00DD288E" w:rsidRPr="00B804A8">
              <w:rPr>
                <w:rFonts w:asciiTheme="majorHAnsi" w:hAnsiTheme="majorHAnsi"/>
                <w:color w:val="000000" w:themeColor="text1"/>
              </w:rPr>
              <w:t>διαδραστικού</w:t>
            </w:r>
            <w:proofErr w:type="spellEnd"/>
            <w:r w:rsidR="00DD288E" w:rsidRPr="00B804A8">
              <w:rPr>
                <w:rFonts w:asciiTheme="majorHAnsi" w:hAnsiTheme="majorHAnsi"/>
                <w:color w:val="000000" w:themeColor="text1"/>
              </w:rPr>
              <w:t xml:space="preserve"> πίνακα ενθαρρύνει την ενεργητική συμμετοχή των μαθητών με ιδιαίτερες μαθησιακές ανάγκες, συμβάλλει στην ανάπτυξη των ψυχοκινητικών δεξιοτήτων τους, στην αποφόρτιση της έντασης και του άγχους από την προσπάθεια μάθησης. Η εφαρμογή της </w:t>
            </w:r>
            <w:proofErr w:type="spellStart"/>
            <w:r w:rsidR="00DD288E" w:rsidRPr="00B804A8">
              <w:rPr>
                <w:rFonts w:asciiTheme="majorHAnsi" w:hAnsiTheme="majorHAnsi"/>
                <w:color w:val="000000" w:themeColor="text1"/>
              </w:rPr>
              <w:t>ομαδοσυνεργατικής</w:t>
            </w:r>
            <w:proofErr w:type="spellEnd"/>
            <w:r w:rsidR="00DD288E" w:rsidRPr="00B804A8">
              <w:rPr>
                <w:rFonts w:asciiTheme="majorHAnsi" w:hAnsiTheme="majorHAnsi"/>
                <w:color w:val="000000" w:themeColor="text1"/>
              </w:rPr>
              <w:t xml:space="preserve"> μεθόδου διδασκαλίας και η δημιουργία ετερογενών ομάδων </w:t>
            </w:r>
            <w:r w:rsidR="00AC1C6B" w:rsidRPr="00B804A8">
              <w:rPr>
                <w:rFonts w:asciiTheme="majorHAnsi" w:hAnsiTheme="majorHAnsi"/>
                <w:color w:val="000000" w:themeColor="text1"/>
              </w:rPr>
              <w:t xml:space="preserve">παράλληλα με  την υποστήριξη της εκπαιδευτικού </w:t>
            </w:r>
            <w:r w:rsidR="00DD288E" w:rsidRPr="00B804A8">
              <w:rPr>
                <w:rFonts w:asciiTheme="majorHAnsi" w:hAnsiTheme="majorHAnsi"/>
                <w:color w:val="000000" w:themeColor="text1"/>
              </w:rPr>
              <w:t xml:space="preserve">εξασφαλίζει την παροχή μαθησιακής υποστήριξης </w:t>
            </w:r>
            <w:r w:rsidR="00D74C19" w:rsidRPr="00B804A8">
              <w:rPr>
                <w:rFonts w:asciiTheme="majorHAnsi" w:hAnsiTheme="majorHAnsi"/>
                <w:color w:val="000000" w:themeColor="text1"/>
              </w:rPr>
              <w:t xml:space="preserve">σε μαθητές με </w:t>
            </w:r>
            <w:r w:rsidR="00DD288E" w:rsidRPr="00B804A8">
              <w:rPr>
                <w:rFonts w:asciiTheme="majorHAnsi" w:hAnsiTheme="majorHAnsi"/>
                <w:color w:val="000000" w:themeColor="text1"/>
              </w:rPr>
              <w:t xml:space="preserve">ιδιαίτερες μαθησιακές ανάγκες από συμμαθητές με υψηλότερο βαθμό μαθησιακής ετοιμότητας. Παράλληλα, ενδυναμώνει τις διαπροσωπικές σχέσεις των μαθητών και συμβάλλει στην ανάπτυξη των κοινωνικών δεξιοτήτων τους. </w:t>
            </w:r>
          </w:p>
        </w:tc>
      </w:tr>
      <w:tr w:rsidR="00436301" w:rsidRPr="00DF5390" w:rsidTr="00617B2D">
        <w:trPr>
          <w:trHeight w:val="5272"/>
        </w:trPr>
        <w:tc>
          <w:tcPr>
            <w:tcW w:w="8082" w:type="dxa"/>
            <w:shd w:val="clear" w:color="auto" w:fill="auto"/>
            <w:tcMar>
              <w:top w:w="100" w:type="dxa"/>
              <w:left w:w="100" w:type="dxa"/>
              <w:bottom w:w="100" w:type="dxa"/>
              <w:right w:w="100" w:type="dxa"/>
            </w:tcMar>
          </w:tcPr>
          <w:p w:rsidR="00436301" w:rsidRPr="00B804A8" w:rsidRDefault="00436301" w:rsidP="008753CB">
            <w:pPr>
              <w:autoSpaceDE w:val="0"/>
              <w:autoSpaceDN w:val="0"/>
              <w:adjustRightInd w:val="0"/>
              <w:spacing w:line="240" w:lineRule="auto"/>
              <w:jc w:val="both"/>
              <w:rPr>
                <w:rFonts w:asciiTheme="majorHAnsi" w:hAnsiTheme="majorHAnsi" w:cs="Times New Roman"/>
                <w:color w:val="000000" w:themeColor="text1"/>
                <w:sz w:val="20"/>
                <w:szCs w:val="20"/>
                <w:lang w:bidi="ar-SA"/>
              </w:rPr>
            </w:pPr>
          </w:p>
          <w:p w:rsidR="000568DF" w:rsidRPr="00B804A8" w:rsidRDefault="00436301" w:rsidP="00D74C19">
            <w:pPr>
              <w:widowControl w:val="0"/>
              <w:pBdr>
                <w:top w:val="nil"/>
                <w:left w:val="nil"/>
                <w:bottom w:val="nil"/>
                <w:right w:val="nil"/>
                <w:between w:val="nil"/>
              </w:pBdr>
              <w:ind w:left="27"/>
              <w:jc w:val="both"/>
              <w:rPr>
                <w:rFonts w:asciiTheme="majorHAnsi" w:hAnsiTheme="majorHAnsi"/>
                <w:b/>
                <w:color w:val="000000" w:themeColor="text1"/>
              </w:rPr>
            </w:pPr>
            <w:r w:rsidRPr="00B804A8">
              <w:rPr>
                <w:rFonts w:asciiTheme="majorHAnsi" w:hAnsiTheme="majorHAnsi"/>
                <w:color w:val="000000" w:themeColor="text1"/>
              </w:rPr>
              <w:t xml:space="preserve">  </w:t>
            </w:r>
            <w:r w:rsidR="000568DF" w:rsidRPr="00B804A8">
              <w:rPr>
                <w:rFonts w:asciiTheme="majorHAnsi" w:hAnsiTheme="majorHAnsi"/>
                <w:color w:val="000000" w:themeColor="text1"/>
              </w:rPr>
              <w:t xml:space="preserve">     </w:t>
            </w:r>
            <w:r w:rsidR="000568DF" w:rsidRPr="00B804A8">
              <w:rPr>
                <w:rFonts w:asciiTheme="majorHAnsi" w:hAnsiTheme="majorHAnsi"/>
                <w:b/>
                <w:color w:val="000000" w:themeColor="text1"/>
              </w:rPr>
              <w:t xml:space="preserve">Συμπληρωματικά Στοιχεία </w:t>
            </w:r>
          </w:p>
          <w:p w:rsidR="00811CEB" w:rsidRPr="00B804A8" w:rsidRDefault="000568DF" w:rsidP="002E7BAF">
            <w:pPr>
              <w:widowControl w:val="0"/>
              <w:pBdr>
                <w:top w:val="nil"/>
                <w:left w:val="nil"/>
                <w:bottom w:val="nil"/>
                <w:right w:val="nil"/>
                <w:between w:val="nil"/>
              </w:pBdr>
              <w:ind w:left="27"/>
              <w:jc w:val="both"/>
              <w:rPr>
                <w:rFonts w:asciiTheme="majorHAnsi" w:hAnsiTheme="majorHAnsi"/>
                <w:color w:val="000000" w:themeColor="text1"/>
              </w:rPr>
            </w:pPr>
            <w:r w:rsidRPr="00B804A8">
              <w:rPr>
                <w:rFonts w:asciiTheme="majorHAnsi" w:hAnsiTheme="majorHAnsi"/>
                <w:color w:val="000000" w:themeColor="text1"/>
              </w:rPr>
              <w:t xml:space="preserve">   Η  διαδικασία του </w:t>
            </w:r>
            <w:proofErr w:type="spellStart"/>
            <w:r w:rsidRPr="00B804A8">
              <w:rPr>
                <w:rFonts w:asciiTheme="majorHAnsi" w:hAnsiTheme="majorHAnsi"/>
                <w:color w:val="000000" w:themeColor="text1"/>
              </w:rPr>
              <w:t>αναστοχασμού</w:t>
            </w:r>
            <w:proofErr w:type="spellEnd"/>
            <w:r w:rsidRPr="00B804A8">
              <w:rPr>
                <w:rFonts w:asciiTheme="majorHAnsi" w:hAnsiTheme="majorHAnsi"/>
                <w:color w:val="000000" w:themeColor="text1"/>
              </w:rPr>
              <w:t xml:space="preserve"> μετά την ολοκλήρωση της διδασκαλίας παρέχει πολύτιμη ανατροφοδότηση στη διδάσκουσα, ώστε να αξιολογήσει την αποτελεσματικότητα των μεθόδων διδασκαλίας της, να αναθεωρήσει παραδοχές της για τις τυχόν βέλτιστες εκπαιδευτικές πρακτικές, να βελτιώσει το εκπαιδευτικό και παιδαγωγικό έργο της. Επίσης, η συμμετοχή των μαθητών στο στάδιο του </w:t>
            </w:r>
            <w:proofErr w:type="spellStart"/>
            <w:r w:rsidRPr="00B804A8">
              <w:rPr>
                <w:rFonts w:asciiTheme="majorHAnsi" w:hAnsiTheme="majorHAnsi"/>
                <w:color w:val="000000" w:themeColor="text1"/>
              </w:rPr>
              <w:t>αναστοχασμοὐ</w:t>
            </w:r>
            <w:proofErr w:type="spellEnd"/>
            <w:r w:rsidRPr="00B804A8">
              <w:rPr>
                <w:rFonts w:asciiTheme="majorHAnsi" w:hAnsiTheme="majorHAnsi"/>
                <w:color w:val="000000" w:themeColor="text1"/>
              </w:rPr>
              <w:t xml:space="preserve"> και στην αποτίμηση της αποτελεσματικότητας της διδασκαλίας ενθαρρύνει την προσωπική έκφραση των μαθητών και  διευκολύνει τη συνεργασία τους </w:t>
            </w:r>
            <w:r w:rsidR="006905E3" w:rsidRPr="00B804A8">
              <w:rPr>
                <w:rFonts w:asciiTheme="majorHAnsi" w:hAnsiTheme="majorHAnsi"/>
                <w:color w:val="000000" w:themeColor="text1"/>
              </w:rPr>
              <w:t>με την ε</w:t>
            </w:r>
            <w:r w:rsidR="002E7BAF" w:rsidRPr="00B804A8">
              <w:rPr>
                <w:rFonts w:asciiTheme="majorHAnsi" w:hAnsiTheme="majorHAnsi"/>
                <w:color w:val="000000" w:themeColor="text1"/>
              </w:rPr>
              <w:t xml:space="preserve">κπαιδευτικό. </w:t>
            </w:r>
            <w:r w:rsidR="00436301" w:rsidRPr="00B804A8">
              <w:rPr>
                <w:rFonts w:asciiTheme="majorHAnsi" w:hAnsiTheme="majorHAnsi"/>
                <w:color w:val="000000" w:themeColor="text1"/>
              </w:rPr>
              <w:t xml:space="preserve">     </w:t>
            </w:r>
          </w:p>
          <w:p w:rsidR="00436301" w:rsidRPr="00B804A8" w:rsidRDefault="00436301" w:rsidP="00811CEB">
            <w:pPr>
              <w:tabs>
                <w:tab w:val="left" w:pos="1946"/>
              </w:tabs>
              <w:rPr>
                <w:rFonts w:asciiTheme="majorHAnsi" w:hAnsiTheme="majorHAnsi"/>
                <w:color w:val="000000" w:themeColor="text1"/>
              </w:rPr>
            </w:pPr>
          </w:p>
        </w:tc>
      </w:tr>
    </w:tbl>
    <w:p w:rsidR="00436301" w:rsidRPr="00DF5390" w:rsidRDefault="00436301" w:rsidP="00811CEB">
      <w:pPr>
        <w:widowControl w:val="0"/>
        <w:pBdr>
          <w:top w:val="nil"/>
          <w:left w:val="nil"/>
          <w:bottom w:val="nil"/>
          <w:right w:val="nil"/>
          <w:between w:val="nil"/>
        </w:pBdr>
        <w:rPr>
          <w:rFonts w:ascii="Cambria" w:hAnsi="Cambria"/>
          <w:color w:val="000000"/>
        </w:rPr>
      </w:pPr>
    </w:p>
    <w:p w:rsidR="00436301" w:rsidRPr="00DF5390" w:rsidRDefault="00436301" w:rsidP="00811CEB">
      <w:pPr>
        <w:widowControl w:val="0"/>
        <w:pBdr>
          <w:top w:val="nil"/>
          <w:left w:val="nil"/>
          <w:bottom w:val="nil"/>
          <w:right w:val="nil"/>
          <w:between w:val="nil"/>
        </w:pBdr>
        <w:rPr>
          <w:rFonts w:ascii="Cambria" w:hAnsi="Cambria"/>
          <w:color w:val="000000"/>
        </w:rPr>
      </w:pPr>
    </w:p>
    <w:p w:rsidR="00436301" w:rsidRPr="00DF5390" w:rsidRDefault="00436301" w:rsidP="00436301">
      <w:pPr>
        <w:widowControl w:val="0"/>
        <w:pBdr>
          <w:top w:val="nil"/>
          <w:left w:val="nil"/>
          <w:bottom w:val="nil"/>
          <w:right w:val="nil"/>
          <w:between w:val="nil"/>
        </w:pBdr>
        <w:spacing w:line="258" w:lineRule="auto"/>
        <w:ind w:left="1977" w:right="165"/>
        <w:jc w:val="center"/>
        <w:rPr>
          <w:rFonts w:ascii="Cambria" w:hAnsi="Cambria"/>
          <w:b/>
          <w:color w:val="000000"/>
        </w:rPr>
      </w:pPr>
      <w:r w:rsidRPr="00DF5390">
        <w:rPr>
          <w:rFonts w:ascii="Cambria" w:hAnsi="Cambria"/>
          <w:b/>
          <w:color w:val="000000"/>
        </w:rPr>
        <w:t>3.ΣΤΟΙΧΕΙΑ 2</w:t>
      </w:r>
      <w:r w:rsidRPr="00DF5390">
        <w:rPr>
          <w:rFonts w:ascii="Cambria" w:hAnsi="Cambria"/>
          <w:b/>
          <w:color w:val="000000"/>
          <w:vertAlign w:val="superscript"/>
        </w:rPr>
        <w:t xml:space="preserve">ης </w:t>
      </w:r>
      <w:r>
        <w:rPr>
          <w:rFonts w:ascii="Cambria" w:hAnsi="Cambria"/>
          <w:b/>
          <w:color w:val="000000"/>
        </w:rPr>
        <w:t xml:space="preserve">ΔΙΔΑΣΚΑΛΙΑΣ </w:t>
      </w:r>
    </w:p>
    <w:tbl>
      <w:tblPr>
        <w:tblW w:w="9018" w:type="dxa"/>
        <w:tblInd w:w="1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72"/>
        <w:gridCol w:w="2129"/>
        <w:gridCol w:w="2031"/>
        <w:gridCol w:w="2786"/>
      </w:tblGrid>
      <w:tr w:rsidR="00436301" w:rsidRPr="00DF5390" w:rsidTr="008753CB">
        <w:trPr>
          <w:trHeight w:val="720"/>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4"/>
              <w:rPr>
                <w:rFonts w:ascii="Cambria" w:hAnsi="Cambria"/>
                <w:b/>
                <w:color w:val="000000"/>
              </w:rPr>
            </w:pPr>
            <w:r w:rsidRPr="00DF5390">
              <w:rPr>
                <w:rFonts w:ascii="Cambria" w:hAnsi="Cambria"/>
                <w:b/>
                <w:color w:val="000000"/>
              </w:rPr>
              <w:t xml:space="preserve">ΣΧΟΛΙΚΗ ΜΟΝΑΔΑ </w:t>
            </w:r>
          </w:p>
        </w:tc>
        <w:tc>
          <w:tcPr>
            <w:tcW w:w="2129" w:type="dxa"/>
            <w:shd w:val="clear" w:color="auto" w:fill="auto"/>
            <w:tcMar>
              <w:top w:w="100" w:type="dxa"/>
              <w:left w:w="100" w:type="dxa"/>
              <w:bottom w:w="100" w:type="dxa"/>
              <w:right w:w="100" w:type="dxa"/>
            </w:tcMar>
          </w:tcPr>
          <w:p w:rsidR="00436301" w:rsidRPr="00DF5390" w:rsidRDefault="00811CEB" w:rsidP="008753CB">
            <w:pPr>
              <w:widowControl w:val="0"/>
              <w:pBdr>
                <w:top w:val="nil"/>
                <w:left w:val="nil"/>
                <w:bottom w:val="nil"/>
                <w:right w:val="nil"/>
                <w:between w:val="nil"/>
              </w:pBdr>
              <w:spacing w:before="33" w:line="240" w:lineRule="auto"/>
              <w:ind w:left="11"/>
              <w:rPr>
                <w:rFonts w:ascii="Cambria" w:hAnsi="Cambria"/>
                <w:color w:val="000000"/>
              </w:rPr>
            </w:pPr>
            <w:r>
              <w:rPr>
                <w:rFonts w:ascii="Cambria" w:hAnsi="Cambria"/>
                <w:color w:val="000000"/>
              </w:rPr>
              <w:t xml:space="preserve">ΗΜΕΡΗΣΙΟ ΓΕΛ ΠΑΛΑΙΟΧΩΡΑΣ </w:t>
            </w:r>
          </w:p>
        </w:tc>
        <w:tc>
          <w:tcPr>
            <w:tcW w:w="203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63" w:lineRule="auto"/>
              <w:ind w:left="100" w:right="383"/>
              <w:rPr>
                <w:rFonts w:ascii="Cambria" w:hAnsi="Cambria"/>
                <w:b/>
                <w:color w:val="000000"/>
              </w:rPr>
            </w:pPr>
            <w:r w:rsidRPr="00DF5390">
              <w:rPr>
                <w:rFonts w:ascii="Cambria" w:hAnsi="Cambria"/>
                <w:b/>
                <w:color w:val="000000"/>
              </w:rPr>
              <w:t xml:space="preserve">ΥΠΟΣΤΗΡΙΚΤΙΚΗ ΥΠΗΡΕΣΙΑ ή </w:t>
            </w:r>
          </w:p>
          <w:p w:rsidR="00436301" w:rsidRPr="00DF5390" w:rsidRDefault="00436301" w:rsidP="008753CB">
            <w:pPr>
              <w:widowControl w:val="0"/>
              <w:pBdr>
                <w:top w:val="nil"/>
                <w:left w:val="nil"/>
                <w:bottom w:val="nil"/>
                <w:right w:val="nil"/>
                <w:between w:val="nil"/>
              </w:pBdr>
              <w:spacing w:line="240" w:lineRule="auto"/>
              <w:ind w:left="104"/>
              <w:rPr>
                <w:rFonts w:ascii="Cambria" w:hAnsi="Cambria"/>
                <w:b/>
                <w:color w:val="000000"/>
              </w:rPr>
            </w:pPr>
            <w:r w:rsidRPr="00DF5390">
              <w:rPr>
                <w:rFonts w:ascii="Cambria" w:hAnsi="Cambria"/>
                <w:b/>
                <w:color w:val="000000"/>
              </w:rPr>
              <w:t>ΔΟΜΗ</w:t>
            </w:r>
          </w:p>
        </w:tc>
        <w:tc>
          <w:tcPr>
            <w:tcW w:w="2786"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276"/>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 xml:space="preserve">ΗΜΕΡΑ </w:t>
            </w:r>
          </w:p>
        </w:tc>
        <w:tc>
          <w:tcPr>
            <w:tcW w:w="2129" w:type="dxa"/>
            <w:shd w:val="clear" w:color="auto" w:fill="auto"/>
            <w:tcMar>
              <w:top w:w="100" w:type="dxa"/>
              <w:left w:w="100" w:type="dxa"/>
              <w:bottom w:w="100" w:type="dxa"/>
              <w:right w:w="100" w:type="dxa"/>
            </w:tcMar>
          </w:tcPr>
          <w:p w:rsidR="00436301" w:rsidRPr="00F43215" w:rsidRDefault="00617B2D" w:rsidP="008753CB">
            <w:pPr>
              <w:widowControl w:val="0"/>
              <w:pBdr>
                <w:top w:val="nil"/>
                <w:left w:val="nil"/>
                <w:bottom w:val="nil"/>
                <w:right w:val="nil"/>
                <w:between w:val="nil"/>
              </w:pBdr>
              <w:spacing w:line="240" w:lineRule="auto"/>
              <w:ind w:left="13"/>
              <w:rPr>
                <w:rFonts w:ascii="Cambria" w:hAnsi="Cambria"/>
                <w:color w:val="000000"/>
              </w:rPr>
            </w:pPr>
            <w:r>
              <w:rPr>
                <w:rFonts w:ascii="Cambria" w:hAnsi="Cambria"/>
                <w:color w:val="000000"/>
              </w:rPr>
              <w:t>20/ 03/</w:t>
            </w:r>
            <w:r w:rsidR="00811CEB">
              <w:rPr>
                <w:rFonts w:ascii="Cambria" w:hAnsi="Cambria"/>
                <w:color w:val="000000"/>
              </w:rPr>
              <w:t xml:space="preserve"> 2025</w:t>
            </w:r>
          </w:p>
        </w:tc>
        <w:tc>
          <w:tcPr>
            <w:tcW w:w="203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ΗΜΕΡΑ</w:t>
            </w:r>
          </w:p>
        </w:tc>
        <w:tc>
          <w:tcPr>
            <w:tcW w:w="2786"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275"/>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8"/>
              <w:rPr>
                <w:rFonts w:ascii="Cambria" w:hAnsi="Cambria"/>
                <w:b/>
                <w:color w:val="000000"/>
              </w:rPr>
            </w:pPr>
            <w:r w:rsidRPr="00DF5390">
              <w:rPr>
                <w:rFonts w:ascii="Cambria" w:hAnsi="Cambria"/>
                <w:b/>
                <w:color w:val="000000"/>
              </w:rPr>
              <w:t xml:space="preserve">ΩΡΑ </w:t>
            </w:r>
          </w:p>
        </w:tc>
        <w:tc>
          <w:tcPr>
            <w:tcW w:w="2129" w:type="dxa"/>
            <w:shd w:val="clear" w:color="auto" w:fill="auto"/>
            <w:tcMar>
              <w:top w:w="100" w:type="dxa"/>
              <w:left w:w="100" w:type="dxa"/>
              <w:bottom w:w="100" w:type="dxa"/>
              <w:right w:w="100" w:type="dxa"/>
            </w:tcMar>
          </w:tcPr>
          <w:p w:rsidR="00436301" w:rsidRPr="00DF5390" w:rsidRDefault="00585A92" w:rsidP="008753CB">
            <w:pPr>
              <w:widowControl w:val="0"/>
              <w:pBdr>
                <w:top w:val="nil"/>
                <w:left w:val="nil"/>
                <w:bottom w:val="nil"/>
                <w:right w:val="nil"/>
                <w:between w:val="nil"/>
              </w:pBdr>
              <w:spacing w:line="240" w:lineRule="auto"/>
              <w:ind w:left="31"/>
              <w:rPr>
                <w:rFonts w:ascii="Cambria" w:hAnsi="Cambria"/>
                <w:color w:val="000000"/>
              </w:rPr>
            </w:pPr>
            <w:r>
              <w:rPr>
                <w:rFonts w:ascii="Cambria" w:hAnsi="Cambria"/>
                <w:color w:val="000000"/>
              </w:rPr>
              <w:t>2</w:t>
            </w:r>
            <w:r w:rsidR="00990F94">
              <w:rPr>
                <w:rFonts w:ascii="Cambria" w:hAnsi="Cambria"/>
                <w:color w:val="000000"/>
              </w:rPr>
              <w:t>η</w:t>
            </w:r>
          </w:p>
        </w:tc>
        <w:tc>
          <w:tcPr>
            <w:tcW w:w="203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8"/>
              <w:rPr>
                <w:rFonts w:ascii="Cambria" w:hAnsi="Cambria"/>
                <w:b/>
                <w:color w:val="000000"/>
              </w:rPr>
            </w:pPr>
            <w:r w:rsidRPr="00DF5390">
              <w:rPr>
                <w:rFonts w:ascii="Cambria" w:hAnsi="Cambria"/>
                <w:b/>
                <w:color w:val="000000"/>
              </w:rPr>
              <w:t>ΩΡΑ</w:t>
            </w:r>
          </w:p>
        </w:tc>
        <w:tc>
          <w:tcPr>
            <w:tcW w:w="2786"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275"/>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3"/>
              <w:rPr>
                <w:rFonts w:ascii="Cambria" w:hAnsi="Cambria"/>
                <w:b/>
                <w:color w:val="000000"/>
              </w:rPr>
            </w:pPr>
            <w:r w:rsidRPr="00DF5390">
              <w:rPr>
                <w:rFonts w:ascii="Cambria" w:hAnsi="Cambria"/>
                <w:b/>
                <w:color w:val="000000"/>
              </w:rPr>
              <w:t xml:space="preserve">ΤΑΞΗ / ΤΜΗΜΑ </w:t>
            </w:r>
          </w:p>
        </w:tc>
        <w:tc>
          <w:tcPr>
            <w:tcW w:w="2129" w:type="dxa"/>
            <w:shd w:val="clear" w:color="auto" w:fill="auto"/>
            <w:tcMar>
              <w:top w:w="100" w:type="dxa"/>
              <w:left w:w="100" w:type="dxa"/>
              <w:bottom w:w="100" w:type="dxa"/>
              <w:right w:w="100" w:type="dxa"/>
            </w:tcMar>
          </w:tcPr>
          <w:p w:rsidR="00436301" w:rsidRPr="00DF5390" w:rsidRDefault="008E04B5" w:rsidP="008753CB">
            <w:pPr>
              <w:widowControl w:val="0"/>
              <w:pBdr>
                <w:top w:val="nil"/>
                <w:left w:val="nil"/>
                <w:bottom w:val="nil"/>
                <w:right w:val="nil"/>
                <w:between w:val="nil"/>
              </w:pBdr>
              <w:spacing w:line="240" w:lineRule="auto"/>
              <w:ind w:left="27"/>
              <w:rPr>
                <w:rFonts w:ascii="Cambria" w:hAnsi="Cambria"/>
                <w:color w:val="000000"/>
              </w:rPr>
            </w:pPr>
            <w:r>
              <w:rPr>
                <w:rFonts w:ascii="Cambria" w:hAnsi="Cambria"/>
                <w:color w:val="000000"/>
              </w:rPr>
              <w:t>Β1</w:t>
            </w:r>
          </w:p>
        </w:tc>
        <w:tc>
          <w:tcPr>
            <w:tcW w:w="203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1"/>
              <w:rPr>
                <w:rFonts w:ascii="Cambria" w:hAnsi="Cambria"/>
                <w:b/>
                <w:color w:val="000000"/>
              </w:rPr>
            </w:pPr>
            <w:r w:rsidRPr="00DF5390">
              <w:rPr>
                <w:rFonts w:ascii="Cambria" w:hAnsi="Cambria"/>
                <w:b/>
                <w:color w:val="000000"/>
              </w:rPr>
              <w:t>ΧΩΡΟΣ</w:t>
            </w:r>
          </w:p>
        </w:tc>
        <w:tc>
          <w:tcPr>
            <w:tcW w:w="2786"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927"/>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15"/>
              <w:rPr>
                <w:rFonts w:ascii="Cambria" w:hAnsi="Cambria"/>
                <w:b/>
                <w:color w:val="000000"/>
              </w:rPr>
            </w:pPr>
            <w:r w:rsidRPr="00DF5390">
              <w:rPr>
                <w:rFonts w:ascii="Cambria" w:hAnsi="Cambria"/>
                <w:b/>
                <w:color w:val="000000"/>
              </w:rPr>
              <w:t xml:space="preserve">ΜΑΘΗΜΑ </w:t>
            </w:r>
          </w:p>
        </w:tc>
        <w:tc>
          <w:tcPr>
            <w:tcW w:w="2129" w:type="dxa"/>
            <w:shd w:val="clear" w:color="auto" w:fill="auto"/>
            <w:tcMar>
              <w:top w:w="100" w:type="dxa"/>
              <w:left w:w="100" w:type="dxa"/>
              <w:bottom w:w="100" w:type="dxa"/>
              <w:right w:w="100" w:type="dxa"/>
            </w:tcMar>
          </w:tcPr>
          <w:p w:rsidR="00436301" w:rsidRDefault="008E04B5" w:rsidP="008753CB">
            <w:pPr>
              <w:widowControl w:val="0"/>
              <w:pBdr>
                <w:top w:val="nil"/>
                <w:left w:val="nil"/>
                <w:bottom w:val="nil"/>
                <w:right w:val="nil"/>
                <w:between w:val="nil"/>
              </w:pBdr>
              <w:spacing w:line="240" w:lineRule="auto"/>
              <w:ind w:left="11"/>
              <w:rPr>
                <w:rFonts w:ascii="Cambria" w:hAnsi="Cambria"/>
                <w:color w:val="000000"/>
              </w:rPr>
            </w:pPr>
            <w:r>
              <w:rPr>
                <w:rFonts w:ascii="Cambria" w:hAnsi="Cambria"/>
                <w:color w:val="000000"/>
              </w:rPr>
              <w:t xml:space="preserve">ΙΣΤΟΡΙΑ </w:t>
            </w:r>
          </w:p>
          <w:p w:rsidR="008E04B5" w:rsidRPr="00DF5390" w:rsidRDefault="008E04B5" w:rsidP="008753CB">
            <w:pPr>
              <w:widowControl w:val="0"/>
              <w:pBdr>
                <w:top w:val="nil"/>
                <w:left w:val="nil"/>
                <w:bottom w:val="nil"/>
                <w:right w:val="nil"/>
                <w:between w:val="nil"/>
              </w:pBdr>
              <w:spacing w:line="240" w:lineRule="auto"/>
              <w:ind w:left="11"/>
              <w:rPr>
                <w:rFonts w:ascii="Cambria" w:hAnsi="Cambria"/>
                <w:color w:val="000000"/>
              </w:rPr>
            </w:pPr>
          </w:p>
        </w:tc>
        <w:tc>
          <w:tcPr>
            <w:tcW w:w="203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1"/>
              <w:rPr>
                <w:rFonts w:ascii="Cambria" w:hAnsi="Cambria"/>
                <w:b/>
                <w:color w:val="000000"/>
              </w:rPr>
            </w:pPr>
            <w:r w:rsidRPr="00DF5390">
              <w:rPr>
                <w:rFonts w:ascii="Cambria" w:hAnsi="Cambria"/>
                <w:b/>
                <w:color w:val="000000"/>
              </w:rPr>
              <w:t xml:space="preserve">ΑΝΤΙΚΕΙΜΕΝΟ </w:t>
            </w:r>
          </w:p>
          <w:p w:rsidR="00436301" w:rsidRPr="00DF5390" w:rsidRDefault="00436301" w:rsidP="008753CB">
            <w:pPr>
              <w:widowControl w:val="0"/>
              <w:pBdr>
                <w:top w:val="nil"/>
                <w:left w:val="nil"/>
                <w:bottom w:val="nil"/>
                <w:right w:val="nil"/>
                <w:between w:val="nil"/>
              </w:pBdr>
              <w:spacing w:before="34" w:line="240" w:lineRule="auto"/>
              <w:ind w:left="115"/>
              <w:rPr>
                <w:rFonts w:ascii="Cambria" w:hAnsi="Cambria"/>
                <w:b/>
                <w:color w:val="000000"/>
              </w:rPr>
            </w:pPr>
            <w:r w:rsidRPr="00DF5390">
              <w:rPr>
                <w:rFonts w:ascii="Cambria" w:hAnsi="Cambria"/>
                <w:b/>
                <w:color w:val="000000"/>
              </w:rPr>
              <w:t>ΠΡΟΓΡΑΜΜΑΤΟΣ</w:t>
            </w:r>
          </w:p>
        </w:tc>
        <w:tc>
          <w:tcPr>
            <w:tcW w:w="2786"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r w:rsidR="00436301" w:rsidRPr="00DF5390" w:rsidTr="008753CB">
        <w:trPr>
          <w:trHeight w:val="1154"/>
        </w:trPr>
        <w:tc>
          <w:tcPr>
            <w:tcW w:w="2072"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c>
          <w:tcPr>
            <w:tcW w:w="2129"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c>
          <w:tcPr>
            <w:tcW w:w="2031"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1"/>
              <w:rPr>
                <w:rFonts w:ascii="Cambria" w:hAnsi="Cambria"/>
                <w:b/>
                <w:color w:val="000000"/>
              </w:rPr>
            </w:pPr>
            <w:r w:rsidRPr="00DF5390">
              <w:rPr>
                <w:rFonts w:ascii="Cambria" w:hAnsi="Cambria"/>
                <w:b/>
                <w:color w:val="000000"/>
              </w:rPr>
              <w:t xml:space="preserve">ΑΝΤΙΚΕΙΜΕΝΟ </w:t>
            </w:r>
          </w:p>
          <w:p w:rsidR="00436301" w:rsidRPr="00DF5390" w:rsidRDefault="00436301" w:rsidP="008753CB">
            <w:pPr>
              <w:widowControl w:val="0"/>
              <w:pBdr>
                <w:top w:val="nil"/>
                <w:left w:val="nil"/>
                <w:bottom w:val="nil"/>
                <w:right w:val="nil"/>
                <w:between w:val="nil"/>
              </w:pBdr>
              <w:spacing w:before="28" w:line="240" w:lineRule="auto"/>
              <w:ind w:left="115"/>
              <w:rPr>
                <w:rFonts w:ascii="Cambria" w:hAnsi="Cambria"/>
                <w:b/>
                <w:color w:val="000000"/>
              </w:rPr>
            </w:pPr>
            <w:r w:rsidRPr="00DF5390">
              <w:rPr>
                <w:rFonts w:ascii="Cambria" w:hAnsi="Cambria"/>
                <w:b/>
                <w:color w:val="000000"/>
              </w:rPr>
              <w:t xml:space="preserve">ΜΕΛΕΤΗΣ </w:t>
            </w:r>
          </w:p>
          <w:p w:rsidR="00436301" w:rsidRPr="00DF5390" w:rsidRDefault="00436301" w:rsidP="008753CB">
            <w:pPr>
              <w:widowControl w:val="0"/>
              <w:pBdr>
                <w:top w:val="nil"/>
                <w:left w:val="nil"/>
                <w:bottom w:val="nil"/>
                <w:right w:val="nil"/>
                <w:between w:val="nil"/>
              </w:pBdr>
              <w:spacing w:before="25" w:line="240" w:lineRule="auto"/>
              <w:ind w:left="115"/>
              <w:rPr>
                <w:rFonts w:ascii="Cambria" w:hAnsi="Cambria"/>
                <w:b/>
                <w:color w:val="000000"/>
              </w:rPr>
            </w:pPr>
            <w:r w:rsidRPr="00DF5390">
              <w:rPr>
                <w:rFonts w:ascii="Cambria" w:hAnsi="Cambria"/>
                <w:b/>
                <w:color w:val="000000"/>
              </w:rPr>
              <w:t>ΠΕΡΙΠΤΩΣΗΣ</w:t>
            </w:r>
          </w:p>
        </w:tc>
        <w:tc>
          <w:tcPr>
            <w:tcW w:w="2786"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rPr>
                <w:rFonts w:ascii="Cambria" w:hAnsi="Cambria"/>
                <w:b/>
                <w:color w:val="000000"/>
              </w:rPr>
            </w:pPr>
          </w:p>
        </w:tc>
      </w:tr>
    </w:tbl>
    <w:p w:rsidR="00436301" w:rsidRPr="00DF5390" w:rsidRDefault="00436301" w:rsidP="00436301">
      <w:pPr>
        <w:widowControl w:val="0"/>
        <w:pBdr>
          <w:top w:val="nil"/>
          <w:left w:val="nil"/>
          <w:bottom w:val="nil"/>
          <w:right w:val="nil"/>
          <w:between w:val="nil"/>
        </w:pBdr>
        <w:rPr>
          <w:rFonts w:ascii="Cambria" w:hAnsi="Cambria"/>
          <w:color w:val="000000"/>
        </w:rPr>
      </w:pPr>
    </w:p>
    <w:p w:rsidR="00436301" w:rsidRPr="00DF5390" w:rsidRDefault="00436301" w:rsidP="00436301">
      <w:pPr>
        <w:widowControl w:val="0"/>
        <w:pBdr>
          <w:top w:val="nil"/>
          <w:left w:val="nil"/>
          <w:bottom w:val="nil"/>
          <w:right w:val="nil"/>
          <w:between w:val="nil"/>
        </w:pBdr>
        <w:rPr>
          <w:rFonts w:ascii="Cambria" w:hAnsi="Cambria"/>
          <w:color w:val="000000"/>
        </w:rPr>
      </w:pPr>
    </w:p>
    <w:tbl>
      <w:tblPr>
        <w:tblW w:w="8853" w:type="dxa"/>
        <w:tblInd w:w="2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53"/>
      </w:tblGrid>
      <w:tr w:rsidR="00436301" w:rsidRPr="007377F9" w:rsidTr="008753CB">
        <w:trPr>
          <w:trHeight w:val="6334"/>
        </w:trPr>
        <w:tc>
          <w:tcPr>
            <w:tcW w:w="8853" w:type="dxa"/>
            <w:shd w:val="clear" w:color="auto" w:fill="auto"/>
            <w:tcMar>
              <w:top w:w="100" w:type="dxa"/>
              <w:left w:w="100" w:type="dxa"/>
              <w:bottom w:w="100" w:type="dxa"/>
              <w:right w:w="100" w:type="dxa"/>
            </w:tcMar>
          </w:tcPr>
          <w:p w:rsidR="00436301" w:rsidRPr="00D8573B" w:rsidRDefault="00436301" w:rsidP="008753CB">
            <w:pPr>
              <w:widowControl w:val="0"/>
              <w:pBdr>
                <w:top w:val="nil"/>
                <w:left w:val="nil"/>
                <w:bottom w:val="nil"/>
                <w:right w:val="nil"/>
                <w:between w:val="nil"/>
              </w:pBdr>
              <w:ind w:left="27"/>
              <w:rPr>
                <w:rFonts w:asciiTheme="majorHAnsi" w:hAnsiTheme="majorHAnsi"/>
                <w:color w:val="000000" w:themeColor="text1"/>
              </w:rPr>
            </w:pPr>
            <w:r w:rsidRPr="00D8573B">
              <w:rPr>
                <w:rFonts w:asciiTheme="majorHAnsi" w:hAnsiTheme="majorHAnsi"/>
                <w:color w:val="000000" w:themeColor="text1"/>
              </w:rPr>
              <w:lastRenderedPageBreak/>
              <w:t xml:space="preserve">ΙΔΙΑΙΤΕΡΗ ΕΣΤΙΑΣΗ </w:t>
            </w:r>
          </w:p>
          <w:p w:rsidR="00436301" w:rsidRPr="00D8573B" w:rsidRDefault="00436301" w:rsidP="008753CB">
            <w:pPr>
              <w:widowControl w:val="0"/>
              <w:pBdr>
                <w:top w:val="nil"/>
                <w:left w:val="nil"/>
                <w:bottom w:val="nil"/>
                <w:right w:val="nil"/>
                <w:between w:val="nil"/>
              </w:pBdr>
              <w:ind w:left="27"/>
              <w:rPr>
                <w:rFonts w:asciiTheme="majorHAnsi" w:hAnsiTheme="majorHAnsi"/>
                <w:color w:val="000000" w:themeColor="text1"/>
              </w:rPr>
            </w:pPr>
          </w:p>
          <w:p w:rsidR="00436301" w:rsidRPr="00D8573B" w:rsidRDefault="00436301" w:rsidP="008753CB">
            <w:pPr>
              <w:widowControl w:val="0"/>
              <w:pBdr>
                <w:top w:val="nil"/>
                <w:left w:val="nil"/>
                <w:bottom w:val="nil"/>
                <w:right w:val="nil"/>
                <w:between w:val="nil"/>
              </w:pBdr>
              <w:spacing w:before="18"/>
              <w:ind w:left="13" w:right="-58" w:firstLine="1"/>
              <w:jc w:val="both"/>
              <w:rPr>
                <w:rFonts w:asciiTheme="majorHAnsi" w:hAnsiTheme="majorHAnsi"/>
                <w:color w:val="000000" w:themeColor="text1"/>
              </w:rPr>
            </w:pPr>
            <w:r w:rsidRPr="00D8573B">
              <w:rPr>
                <w:rFonts w:asciiTheme="majorHAnsi" w:hAnsiTheme="majorHAnsi"/>
                <w:color w:val="000000" w:themeColor="text1"/>
              </w:rPr>
              <w:t xml:space="preserve">Προγραμματισμός διδασκαλίας με τίτλο: </w:t>
            </w:r>
            <w:r w:rsidR="007377F9" w:rsidRPr="00D8573B">
              <w:rPr>
                <w:rFonts w:asciiTheme="majorHAnsi" w:hAnsiTheme="majorHAnsi"/>
                <w:color w:val="000000" w:themeColor="text1"/>
                <w:lang w:val="en-US"/>
              </w:rPr>
              <w:t>O</w:t>
            </w:r>
            <w:r w:rsidR="007377F9" w:rsidRPr="00D8573B">
              <w:rPr>
                <w:rFonts w:asciiTheme="majorHAnsi" w:hAnsiTheme="majorHAnsi"/>
                <w:color w:val="000000" w:themeColor="text1"/>
              </w:rPr>
              <w:t>ι ανακαλύψεις</w:t>
            </w:r>
          </w:p>
          <w:p w:rsidR="007377F9" w:rsidRPr="00D8573B" w:rsidRDefault="007377F9" w:rsidP="007377F9">
            <w:pPr>
              <w:pStyle w:val="a3"/>
              <w:widowControl w:val="0"/>
              <w:numPr>
                <w:ilvl w:val="0"/>
                <w:numId w:val="3"/>
              </w:numPr>
              <w:pBdr>
                <w:top w:val="nil"/>
                <w:left w:val="nil"/>
                <w:bottom w:val="nil"/>
                <w:right w:val="nil"/>
                <w:between w:val="nil"/>
              </w:pBdr>
              <w:spacing w:before="18"/>
              <w:ind w:right="-58"/>
              <w:jc w:val="both"/>
              <w:rPr>
                <w:rFonts w:asciiTheme="majorHAnsi" w:hAnsiTheme="majorHAnsi"/>
                <w:color w:val="000000" w:themeColor="text1"/>
              </w:rPr>
            </w:pPr>
            <w:r w:rsidRPr="00D8573B">
              <w:rPr>
                <w:rFonts w:asciiTheme="majorHAnsi" w:hAnsiTheme="majorHAnsi"/>
                <w:color w:val="000000" w:themeColor="text1"/>
              </w:rPr>
              <w:t>Οι Ευρωπαίοι ανακαλύπτουν τον κόσμο</w:t>
            </w:r>
          </w:p>
          <w:p w:rsidR="007377F9" w:rsidRPr="00D8573B" w:rsidRDefault="007377F9" w:rsidP="007377F9">
            <w:pPr>
              <w:pStyle w:val="a3"/>
              <w:widowControl w:val="0"/>
              <w:numPr>
                <w:ilvl w:val="0"/>
                <w:numId w:val="3"/>
              </w:numPr>
              <w:pBdr>
                <w:top w:val="nil"/>
                <w:left w:val="nil"/>
                <w:bottom w:val="nil"/>
                <w:right w:val="nil"/>
                <w:between w:val="nil"/>
              </w:pBdr>
              <w:spacing w:before="18"/>
              <w:ind w:right="-58"/>
              <w:jc w:val="both"/>
              <w:rPr>
                <w:rFonts w:asciiTheme="majorHAnsi" w:hAnsiTheme="majorHAnsi"/>
                <w:color w:val="000000" w:themeColor="text1"/>
              </w:rPr>
            </w:pPr>
            <w:r w:rsidRPr="00D8573B">
              <w:rPr>
                <w:rFonts w:asciiTheme="majorHAnsi" w:hAnsiTheme="majorHAnsi"/>
                <w:color w:val="000000" w:themeColor="text1"/>
              </w:rPr>
              <w:t>Συνθήκες και κίνητρα των Ανακαλύψεων  - Οι αποικιακές αυτοκρατορίες της Πορτογαλίας και της Ισπανίας</w:t>
            </w:r>
          </w:p>
          <w:p w:rsidR="00886740" w:rsidRPr="00D8573B" w:rsidRDefault="00886740" w:rsidP="007377F9">
            <w:pPr>
              <w:pStyle w:val="a3"/>
              <w:widowControl w:val="0"/>
              <w:numPr>
                <w:ilvl w:val="0"/>
                <w:numId w:val="3"/>
              </w:numPr>
              <w:pBdr>
                <w:top w:val="nil"/>
                <w:left w:val="nil"/>
                <w:bottom w:val="nil"/>
                <w:right w:val="nil"/>
                <w:between w:val="nil"/>
              </w:pBdr>
              <w:spacing w:before="18"/>
              <w:ind w:right="-58"/>
              <w:jc w:val="both"/>
              <w:rPr>
                <w:rFonts w:asciiTheme="majorHAnsi" w:hAnsiTheme="majorHAnsi"/>
                <w:color w:val="000000" w:themeColor="text1"/>
              </w:rPr>
            </w:pPr>
            <w:r w:rsidRPr="00D8573B">
              <w:rPr>
                <w:rFonts w:asciiTheme="majorHAnsi" w:hAnsiTheme="majorHAnsi"/>
                <w:color w:val="000000" w:themeColor="text1"/>
              </w:rPr>
              <w:t>Διάρκεια Διδασκαλίας (45 λεπτά)</w:t>
            </w:r>
          </w:p>
          <w:p w:rsidR="00DA63E0" w:rsidRPr="00D8573B" w:rsidRDefault="00DA63E0" w:rsidP="00DA63E0">
            <w:pPr>
              <w:widowControl w:val="0"/>
              <w:pBdr>
                <w:top w:val="nil"/>
                <w:left w:val="nil"/>
                <w:bottom w:val="nil"/>
                <w:right w:val="nil"/>
                <w:between w:val="nil"/>
              </w:pBdr>
              <w:spacing w:before="18"/>
              <w:ind w:right="-58"/>
              <w:jc w:val="both"/>
              <w:rPr>
                <w:rFonts w:asciiTheme="majorHAnsi" w:hAnsiTheme="majorHAnsi"/>
                <w:color w:val="000000" w:themeColor="text1"/>
              </w:rPr>
            </w:pPr>
          </w:p>
          <w:p w:rsidR="00DA63E0" w:rsidRPr="00D8573B" w:rsidRDefault="00DA63E0" w:rsidP="00DA63E0">
            <w:pPr>
              <w:widowControl w:val="0"/>
              <w:pBdr>
                <w:top w:val="nil"/>
                <w:left w:val="nil"/>
                <w:bottom w:val="nil"/>
                <w:right w:val="nil"/>
                <w:between w:val="nil"/>
              </w:pBdr>
              <w:spacing w:before="18"/>
              <w:ind w:right="-58"/>
              <w:jc w:val="both"/>
              <w:rPr>
                <w:rFonts w:asciiTheme="majorHAnsi" w:hAnsiTheme="majorHAnsi"/>
                <w:color w:val="000000" w:themeColor="text1"/>
              </w:rPr>
            </w:pPr>
            <w:r w:rsidRPr="00D8573B">
              <w:rPr>
                <w:rFonts w:asciiTheme="majorHAnsi" w:hAnsiTheme="majorHAnsi"/>
                <w:color w:val="000000" w:themeColor="text1"/>
              </w:rPr>
              <w:t>Η παρούσα διδασκαλία στοχεύει στον εμπλουτισμό των κεκτημένων ιστορικών γνώσεων τ</w:t>
            </w:r>
            <w:r w:rsidR="00FD56DA" w:rsidRPr="00D8573B">
              <w:rPr>
                <w:rFonts w:asciiTheme="majorHAnsi" w:hAnsiTheme="majorHAnsi"/>
                <w:color w:val="000000" w:themeColor="text1"/>
              </w:rPr>
              <w:t xml:space="preserve">ων μαθητών/ </w:t>
            </w:r>
            <w:proofErr w:type="spellStart"/>
            <w:r w:rsidR="00FD56DA" w:rsidRPr="00D8573B">
              <w:rPr>
                <w:rFonts w:asciiTheme="majorHAnsi" w:hAnsiTheme="majorHAnsi"/>
                <w:color w:val="000000" w:themeColor="text1"/>
              </w:rPr>
              <w:t>τριων</w:t>
            </w:r>
            <w:proofErr w:type="spellEnd"/>
            <w:r w:rsidR="00FD56DA" w:rsidRPr="00D8573B">
              <w:rPr>
                <w:rFonts w:asciiTheme="majorHAnsi" w:hAnsiTheme="majorHAnsi"/>
                <w:color w:val="000000" w:themeColor="text1"/>
              </w:rPr>
              <w:t xml:space="preserve"> για</w:t>
            </w:r>
            <w:r w:rsidRPr="00D8573B">
              <w:rPr>
                <w:rFonts w:asciiTheme="majorHAnsi" w:hAnsiTheme="majorHAnsi"/>
                <w:color w:val="000000" w:themeColor="text1"/>
              </w:rPr>
              <w:t xml:space="preserve"> τις Ανακαλύψεις με νέες ιστορικές πληροφορίες προκειμένου να έχουν επαρκή και σφαιρική γνώση του ιστορικού γεγονότος και</w:t>
            </w:r>
            <w:r w:rsidR="00FD56DA" w:rsidRPr="00D8573B">
              <w:rPr>
                <w:rFonts w:asciiTheme="majorHAnsi" w:hAnsiTheme="majorHAnsi"/>
                <w:color w:val="000000" w:themeColor="text1"/>
              </w:rPr>
              <w:t xml:space="preserve"> να </w:t>
            </w:r>
            <w:r w:rsidRPr="00D8573B">
              <w:rPr>
                <w:rFonts w:asciiTheme="majorHAnsi" w:hAnsiTheme="majorHAnsi"/>
                <w:color w:val="000000" w:themeColor="text1"/>
              </w:rPr>
              <w:t xml:space="preserve"> μπορούν να κατανοούν την ιστορική συνέχεια του</w:t>
            </w:r>
            <w:r w:rsidR="00FD56DA" w:rsidRPr="00D8573B">
              <w:rPr>
                <w:rFonts w:asciiTheme="majorHAnsi" w:hAnsiTheme="majorHAnsi"/>
                <w:color w:val="000000" w:themeColor="text1"/>
              </w:rPr>
              <w:t xml:space="preserve"> ιστορικού</w:t>
            </w:r>
            <w:r w:rsidRPr="00D8573B">
              <w:rPr>
                <w:rFonts w:asciiTheme="majorHAnsi" w:hAnsiTheme="majorHAnsi"/>
                <w:color w:val="000000" w:themeColor="text1"/>
              </w:rPr>
              <w:t xml:space="preserve"> φαινομένου. Συγκεκριμένα οι μαθητές και οι μαθήτριες θα κατακτήσουν νέες ιστορικές γνώσεις που αφορούν στις συνθήκες που ευνόησαν τα υπερπόντια ταξίδια των Ευρωπαίων θαλασσοπόρων, τα αίτια και τα κίνητρα των εξερευνήσεων και τη δημιουργία δύο μεγάλων αποικιακών αυτοκρατοριών, της Πορτογαλίας και της Ισπανίας. </w:t>
            </w:r>
          </w:p>
          <w:p w:rsidR="007377F9" w:rsidRPr="00D8573B" w:rsidRDefault="007377F9" w:rsidP="007377F9">
            <w:pPr>
              <w:widowControl w:val="0"/>
              <w:pBdr>
                <w:top w:val="nil"/>
                <w:left w:val="nil"/>
                <w:bottom w:val="nil"/>
                <w:right w:val="nil"/>
                <w:between w:val="nil"/>
              </w:pBdr>
              <w:spacing w:before="18"/>
              <w:ind w:left="13" w:right="-58" w:firstLine="1"/>
              <w:jc w:val="both"/>
              <w:rPr>
                <w:rFonts w:asciiTheme="majorHAnsi" w:hAnsiTheme="majorHAnsi"/>
                <w:color w:val="000000" w:themeColor="text1"/>
              </w:rPr>
            </w:pPr>
          </w:p>
          <w:p w:rsidR="00DA63E0" w:rsidRPr="00D8573B" w:rsidRDefault="00DA63E0" w:rsidP="007377F9">
            <w:pPr>
              <w:widowControl w:val="0"/>
              <w:pBdr>
                <w:top w:val="nil"/>
                <w:left w:val="nil"/>
                <w:bottom w:val="nil"/>
                <w:right w:val="nil"/>
                <w:between w:val="nil"/>
              </w:pBdr>
              <w:spacing w:before="18"/>
              <w:ind w:left="13" w:right="-58" w:firstLine="1"/>
              <w:jc w:val="both"/>
              <w:rPr>
                <w:rFonts w:asciiTheme="majorHAnsi" w:hAnsiTheme="majorHAnsi"/>
                <w:color w:val="000000" w:themeColor="text1"/>
              </w:rPr>
            </w:pPr>
            <w:proofErr w:type="spellStart"/>
            <w:r w:rsidRPr="00D8573B">
              <w:rPr>
                <w:rFonts w:asciiTheme="majorHAnsi" w:hAnsiTheme="majorHAnsi"/>
                <w:color w:val="000000" w:themeColor="text1"/>
              </w:rPr>
              <w:t>Αφόρμηση</w:t>
            </w:r>
            <w:proofErr w:type="spellEnd"/>
            <w:r w:rsidRPr="00D8573B">
              <w:rPr>
                <w:rFonts w:asciiTheme="majorHAnsi" w:hAnsiTheme="majorHAnsi"/>
                <w:color w:val="000000" w:themeColor="text1"/>
              </w:rPr>
              <w:t xml:space="preserve">: με τις κατευθυνόμενες ερωτήσεις της διδάσκουσας οι μαθητές και οι μαθήτριες ανακαλούν πρότερες γνώσεις σχετικά με την πορεία των εξερευνητικών υπερπόντιων ταξιδιών των Ευρωπαίων και τα ιστορικά πρόσωπα (τους μεγάλους θαλασσοπόρους) που πρωταγωνίστησαν στις Ανακαλύψεις. Ζητά στη συνέχεια από τους μαθητές να λάβουν υπόψη τους την ιστορική εποχή των Ανακαλύψεων και να διατυπώσουν προσωπικές υποθέσεις για τις συνθήκες που ευνόησαν τις εξερευνήσεις, τα αίτια και τα κίνητρα των υπερπόντιων ταξιδιών. </w:t>
            </w:r>
            <w:r w:rsidR="00DD2FA3" w:rsidRPr="00D8573B">
              <w:rPr>
                <w:rFonts w:asciiTheme="majorHAnsi" w:hAnsiTheme="majorHAnsi"/>
                <w:color w:val="000000" w:themeColor="text1"/>
              </w:rPr>
              <w:t xml:space="preserve">Δεδομένης της σπειροειδούς διάταξης της ύλης του μαθήματος στις διαφορετικές βαθμίδες της εκπαίδευσης </w:t>
            </w:r>
            <w:r w:rsidR="00FD56DA" w:rsidRPr="00D8573B">
              <w:rPr>
                <w:rFonts w:asciiTheme="majorHAnsi" w:hAnsiTheme="majorHAnsi"/>
                <w:color w:val="000000" w:themeColor="text1"/>
              </w:rPr>
              <w:t>(</w:t>
            </w:r>
            <w:r w:rsidR="00DD2FA3" w:rsidRPr="00D8573B">
              <w:rPr>
                <w:rFonts w:asciiTheme="majorHAnsi" w:hAnsiTheme="majorHAnsi"/>
                <w:color w:val="000000" w:themeColor="text1"/>
              </w:rPr>
              <w:t xml:space="preserve">Δημοτικό, Γυμνάσιο, Λύκειο). </w:t>
            </w:r>
            <w:r w:rsidR="00FD56DA" w:rsidRPr="00D8573B">
              <w:rPr>
                <w:rFonts w:asciiTheme="majorHAnsi" w:hAnsiTheme="majorHAnsi"/>
                <w:color w:val="000000" w:themeColor="text1"/>
              </w:rPr>
              <w:t>ο</w:t>
            </w:r>
            <w:r w:rsidRPr="00D8573B">
              <w:rPr>
                <w:rFonts w:asciiTheme="majorHAnsi" w:hAnsiTheme="majorHAnsi"/>
                <w:color w:val="000000" w:themeColor="text1"/>
              </w:rPr>
              <w:t xml:space="preserve">ι </w:t>
            </w:r>
            <w:r w:rsidR="00FD56DA" w:rsidRPr="00D8573B">
              <w:rPr>
                <w:rFonts w:asciiTheme="majorHAnsi" w:hAnsiTheme="majorHAnsi"/>
                <w:color w:val="000000" w:themeColor="text1"/>
              </w:rPr>
              <w:t>μαθητές και οι μαθήτριες δύναται</w:t>
            </w:r>
            <w:r w:rsidRPr="00D8573B">
              <w:rPr>
                <w:rFonts w:asciiTheme="majorHAnsi" w:hAnsiTheme="majorHAnsi"/>
                <w:color w:val="000000" w:themeColor="text1"/>
              </w:rPr>
              <w:t xml:space="preserve"> να ανακαλέσουν σχετικές ιστορικές γνώσεις που κατέκτησαν σε προηγούμενες </w:t>
            </w:r>
            <w:r w:rsidR="00DD2FA3" w:rsidRPr="00D8573B">
              <w:rPr>
                <w:rFonts w:asciiTheme="majorHAnsi" w:hAnsiTheme="majorHAnsi"/>
                <w:color w:val="000000" w:themeColor="text1"/>
              </w:rPr>
              <w:t xml:space="preserve">σχολικές </w:t>
            </w:r>
            <w:r w:rsidRPr="00D8573B">
              <w:rPr>
                <w:rFonts w:asciiTheme="majorHAnsi" w:hAnsiTheme="majorHAnsi"/>
                <w:color w:val="000000" w:themeColor="text1"/>
              </w:rPr>
              <w:t xml:space="preserve">τάξεις. </w:t>
            </w:r>
            <w:r w:rsidR="009256B6" w:rsidRPr="00D8573B">
              <w:rPr>
                <w:rFonts w:asciiTheme="majorHAnsi" w:hAnsiTheme="majorHAnsi"/>
                <w:color w:val="000000" w:themeColor="text1"/>
              </w:rPr>
              <w:t xml:space="preserve">Η εκπαιδευτικός ενημερώνει αδρομερώς τους μαθητές για τη </w:t>
            </w:r>
            <w:proofErr w:type="spellStart"/>
            <w:r w:rsidR="009256B6" w:rsidRPr="00D8573B">
              <w:rPr>
                <w:rFonts w:asciiTheme="majorHAnsi" w:hAnsiTheme="majorHAnsi"/>
                <w:color w:val="000000" w:themeColor="text1"/>
              </w:rPr>
              <w:t>στοχοθεσία</w:t>
            </w:r>
            <w:proofErr w:type="spellEnd"/>
            <w:r w:rsidR="009256B6" w:rsidRPr="00D8573B">
              <w:rPr>
                <w:rFonts w:asciiTheme="majorHAnsi" w:hAnsiTheme="majorHAnsi"/>
                <w:color w:val="000000" w:themeColor="text1"/>
              </w:rPr>
              <w:t xml:space="preserve"> και τα στάδια της διδασκαλίας. </w:t>
            </w:r>
          </w:p>
          <w:p w:rsidR="00D8573B" w:rsidRPr="00D8573B" w:rsidRDefault="00A82B81" w:rsidP="007377F9">
            <w:pPr>
              <w:widowControl w:val="0"/>
              <w:pBdr>
                <w:top w:val="nil"/>
                <w:left w:val="nil"/>
                <w:bottom w:val="nil"/>
                <w:right w:val="nil"/>
                <w:between w:val="nil"/>
              </w:pBdr>
              <w:spacing w:before="18"/>
              <w:ind w:left="13" w:right="-58" w:firstLine="1"/>
              <w:jc w:val="both"/>
              <w:rPr>
                <w:rFonts w:asciiTheme="majorHAnsi" w:hAnsiTheme="majorHAnsi"/>
                <w:color w:val="000000" w:themeColor="text1"/>
                <w:sz w:val="24"/>
                <w:szCs w:val="24"/>
              </w:rPr>
            </w:pPr>
            <w:r w:rsidRPr="00D8573B">
              <w:rPr>
                <w:rFonts w:asciiTheme="majorHAnsi" w:hAnsiTheme="majorHAnsi"/>
                <w:color w:val="000000" w:themeColor="text1"/>
                <w:sz w:val="24"/>
                <w:szCs w:val="24"/>
              </w:rPr>
              <w:t>Η διδάσκο</w:t>
            </w:r>
            <w:r w:rsidR="004A1D24">
              <w:rPr>
                <w:rFonts w:asciiTheme="majorHAnsi" w:hAnsiTheme="majorHAnsi"/>
                <w:color w:val="000000" w:themeColor="text1"/>
                <w:sz w:val="24"/>
                <w:szCs w:val="24"/>
              </w:rPr>
              <w:t>υσα χωρίζει την τάξη σε πέντε (5</w:t>
            </w:r>
            <w:r w:rsidRPr="00D8573B">
              <w:rPr>
                <w:rFonts w:asciiTheme="majorHAnsi" w:hAnsiTheme="majorHAnsi"/>
                <w:color w:val="000000" w:themeColor="text1"/>
                <w:sz w:val="24"/>
                <w:szCs w:val="24"/>
              </w:rPr>
              <w:t xml:space="preserve">) ετερογενείς ομάδες  </w:t>
            </w:r>
            <w:r w:rsidR="004A1D24">
              <w:rPr>
                <w:rFonts w:asciiTheme="majorHAnsi" w:hAnsiTheme="majorHAnsi"/>
                <w:color w:val="000000" w:themeColor="text1"/>
                <w:sz w:val="24"/>
                <w:szCs w:val="24"/>
              </w:rPr>
              <w:t xml:space="preserve">μαθητών/ τριών </w:t>
            </w:r>
            <w:r w:rsidRPr="00D8573B">
              <w:rPr>
                <w:rFonts w:asciiTheme="majorHAnsi" w:hAnsiTheme="majorHAnsi"/>
                <w:color w:val="000000" w:themeColor="text1"/>
                <w:sz w:val="24"/>
                <w:szCs w:val="24"/>
              </w:rPr>
              <w:t xml:space="preserve"> και τους αναθέτει την πρώτη ομαδική δραστηριότητα.  Μοιράζει στους μαθητές σε έντυπη μορφή φύλλο εργασίας και συγχρόνως προβάλλει στον </w:t>
            </w:r>
            <w:proofErr w:type="spellStart"/>
            <w:r w:rsidRPr="00D8573B">
              <w:rPr>
                <w:rFonts w:asciiTheme="majorHAnsi" w:hAnsiTheme="majorHAnsi"/>
                <w:color w:val="000000" w:themeColor="text1"/>
                <w:sz w:val="24"/>
                <w:szCs w:val="24"/>
              </w:rPr>
              <w:t>διαδραστικό</w:t>
            </w:r>
            <w:proofErr w:type="spellEnd"/>
            <w:r w:rsidRPr="00D8573B">
              <w:rPr>
                <w:rFonts w:asciiTheme="majorHAnsi" w:hAnsiTheme="majorHAnsi"/>
                <w:color w:val="000000" w:themeColor="text1"/>
                <w:sz w:val="24"/>
                <w:szCs w:val="24"/>
              </w:rPr>
              <w:t xml:space="preserve"> πίνακα τον Παγκόσμιο Χάρτη στο</w:t>
            </w:r>
            <w:r w:rsidR="00FD56DA" w:rsidRPr="00D8573B">
              <w:rPr>
                <w:rFonts w:asciiTheme="majorHAnsi" w:hAnsiTheme="majorHAnsi"/>
                <w:color w:val="000000" w:themeColor="text1"/>
                <w:sz w:val="24"/>
                <w:szCs w:val="24"/>
              </w:rPr>
              <w:t>ν</w:t>
            </w:r>
            <w:r w:rsidRPr="00D8573B">
              <w:rPr>
                <w:rFonts w:asciiTheme="majorHAnsi" w:hAnsiTheme="majorHAnsi"/>
                <w:color w:val="000000" w:themeColor="text1"/>
                <w:sz w:val="24"/>
                <w:szCs w:val="24"/>
              </w:rPr>
              <w:t xml:space="preserve"> οποίο οι εκπρόσωποι των ομάδων με διαφορετικά χρώματα θα σχεδιάσουν την πορεία των μεγάλων Ευρωπαίων θαλασ</w:t>
            </w:r>
            <w:r w:rsidR="00397CCC" w:rsidRPr="00D8573B">
              <w:rPr>
                <w:rFonts w:asciiTheme="majorHAnsi" w:hAnsiTheme="majorHAnsi"/>
                <w:color w:val="000000" w:themeColor="text1"/>
                <w:sz w:val="24"/>
                <w:szCs w:val="24"/>
              </w:rPr>
              <w:t>σ</w:t>
            </w:r>
            <w:r w:rsidRPr="00D8573B">
              <w:rPr>
                <w:rFonts w:asciiTheme="majorHAnsi" w:hAnsiTheme="majorHAnsi"/>
                <w:color w:val="000000" w:themeColor="text1"/>
                <w:sz w:val="24"/>
                <w:szCs w:val="24"/>
              </w:rPr>
              <w:t>οπόρων στα υπερπόντια εξερευνητικά τους ταξίδια.</w:t>
            </w:r>
            <w:r w:rsidR="00D864F1" w:rsidRPr="00D8573B">
              <w:rPr>
                <w:rFonts w:asciiTheme="majorHAnsi" w:hAnsiTheme="majorHAnsi"/>
                <w:color w:val="000000" w:themeColor="text1"/>
                <w:sz w:val="24"/>
                <w:szCs w:val="24"/>
              </w:rPr>
              <w:t xml:space="preserve"> Το ψηφιακό αρχείο της δραστηριότητας είναι αναρτημένο στον </w:t>
            </w:r>
            <w:proofErr w:type="spellStart"/>
            <w:r w:rsidR="00D864F1" w:rsidRPr="00D8573B">
              <w:rPr>
                <w:rFonts w:asciiTheme="majorHAnsi" w:hAnsiTheme="majorHAnsi"/>
                <w:color w:val="000000" w:themeColor="text1"/>
                <w:sz w:val="24"/>
                <w:szCs w:val="24"/>
              </w:rPr>
              <w:t>ιστότοπο</w:t>
            </w:r>
            <w:proofErr w:type="spellEnd"/>
            <w:r w:rsidR="00D864F1" w:rsidRPr="00D8573B">
              <w:rPr>
                <w:rFonts w:asciiTheme="majorHAnsi" w:hAnsiTheme="majorHAnsi"/>
                <w:color w:val="000000" w:themeColor="text1"/>
                <w:sz w:val="24"/>
                <w:szCs w:val="24"/>
              </w:rPr>
              <w:t xml:space="preserve"> </w:t>
            </w:r>
            <w:r w:rsidR="00D864F1" w:rsidRPr="00D8573B">
              <w:rPr>
                <w:rFonts w:asciiTheme="majorHAnsi" w:hAnsiTheme="majorHAnsi"/>
                <w:color w:val="000000" w:themeColor="text1"/>
                <w:sz w:val="24"/>
                <w:szCs w:val="24"/>
                <w:lang w:val="en-US"/>
              </w:rPr>
              <w:t>e</w:t>
            </w:r>
            <w:r w:rsidR="00D864F1" w:rsidRPr="00D8573B">
              <w:rPr>
                <w:rFonts w:asciiTheme="majorHAnsi" w:hAnsiTheme="majorHAnsi"/>
                <w:color w:val="000000" w:themeColor="text1"/>
                <w:sz w:val="24"/>
                <w:szCs w:val="24"/>
              </w:rPr>
              <w:t>-</w:t>
            </w:r>
            <w:r w:rsidR="00D864F1" w:rsidRPr="00D8573B">
              <w:rPr>
                <w:rFonts w:asciiTheme="majorHAnsi" w:hAnsiTheme="majorHAnsi"/>
                <w:color w:val="000000" w:themeColor="text1"/>
                <w:sz w:val="24"/>
                <w:szCs w:val="24"/>
                <w:lang w:val="en-US"/>
              </w:rPr>
              <w:t>class</w:t>
            </w:r>
            <w:r w:rsidR="00E73AED" w:rsidRPr="00D8573B">
              <w:rPr>
                <w:rFonts w:asciiTheme="majorHAnsi" w:hAnsiTheme="majorHAnsi"/>
                <w:color w:val="000000" w:themeColor="text1"/>
                <w:sz w:val="24"/>
                <w:szCs w:val="24"/>
              </w:rPr>
              <w:t xml:space="preserve"> (ψηφιακό εργαλείο Εργασίες). Νωρίτερα τα μέλη τω</w:t>
            </w:r>
            <w:r w:rsidR="00B07337">
              <w:rPr>
                <w:rFonts w:asciiTheme="majorHAnsi" w:hAnsiTheme="majorHAnsi"/>
                <w:color w:val="000000" w:themeColor="text1"/>
                <w:sz w:val="24"/>
                <w:szCs w:val="24"/>
              </w:rPr>
              <w:t>ν</w:t>
            </w:r>
            <w:r w:rsidR="00E73AED" w:rsidRPr="00D8573B">
              <w:rPr>
                <w:rFonts w:asciiTheme="majorHAnsi" w:hAnsiTheme="majorHAnsi"/>
                <w:color w:val="000000" w:themeColor="text1"/>
                <w:sz w:val="24"/>
                <w:szCs w:val="24"/>
              </w:rPr>
              <w:t xml:space="preserve"> ομάδων συνεργάζονται για </w:t>
            </w:r>
            <w:r w:rsidRPr="00D8573B">
              <w:rPr>
                <w:rFonts w:asciiTheme="majorHAnsi" w:hAnsiTheme="majorHAnsi"/>
                <w:color w:val="000000" w:themeColor="text1"/>
                <w:sz w:val="24"/>
                <w:szCs w:val="24"/>
              </w:rPr>
              <w:t>τη συγκέντρωση των σχετικών πληροφοριών (εθνικότητα θαλασσοπόρου, βασιλικός χο</w:t>
            </w:r>
            <w:r w:rsidR="00172941" w:rsidRPr="00D8573B">
              <w:rPr>
                <w:rFonts w:asciiTheme="majorHAnsi" w:hAnsiTheme="majorHAnsi"/>
                <w:color w:val="000000" w:themeColor="text1"/>
                <w:sz w:val="24"/>
                <w:szCs w:val="24"/>
              </w:rPr>
              <w:t>ρηγός, πορεία</w:t>
            </w:r>
            <w:r w:rsidRPr="00D8573B">
              <w:rPr>
                <w:rFonts w:asciiTheme="majorHAnsi" w:hAnsiTheme="majorHAnsi"/>
                <w:color w:val="000000" w:themeColor="text1"/>
                <w:sz w:val="24"/>
                <w:szCs w:val="24"/>
              </w:rPr>
              <w:t xml:space="preserve"> και σκοπός υπερπόντιου ταξιδιού). </w:t>
            </w:r>
            <w:r w:rsidR="00397CCC" w:rsidRPr="00D8573B">
              <w:rPr>
                <w:rFonts w:asciiTheme="majorHAnsi" w:hAnsiTheme="majorHAnsi"/>
                <w:color w:val="000000" w:themeColor="text1"/>
                <w:sz w:val="24"/>
                <w:szCs w:val="24"/>
              </w:rPr>
              <w:t xml:space="preserve">Ακολουθεί η διαγραμματική παρουσίαση των συνθηκών που ευνόησαν τις εξερευνήσεις και τις Ανακαλύψεις των Νέων Χωρών από τους Ευρωπαίους τον </w:t>
            </w:r>
            <w:r w:rsidR="00E73AED" w:rsidRPr="00D8573B">
              <w:rPr>
                <w:rFonts w:asciiTheme="majorHAnsi" w:hAnsiTheme="majorHAnsi"/>
                <w:color w:val="000000" w:themeColor="text1"/>
                <w:sz w:val="24"/>
                <w:szCs w:val="24"/>
              </w:rPr>
              <w:t>1</w:t>
            </w:r>
            <w:r w:rsidR="00397CCC" w:rsidRPr="00D8573B">
              <w:rPr>
                <w:rFonts w:asciiTheme="majorHAnsi" w:hAnsiTheme="majorHAnsi"/>
                <w:color w:val="000000" w:themeColor="text1"/>
                <w:sz w:val="24"/>
                <w:szCs w:val="24"/>
              </w:rPr>
              <w:t>5</w:t>
            </w:r>
            <w:r w:rsidR="00397CCC" w:rsidRPr="00D8573B">
              <w:rPr>
                <w:rFonts w:asciiTheme="majorHAnsi" w:hAnsiTheme="majorHAnsi"/>
                <w:color w:val="000000" w:themeColor="text1"/>
                <w:sz w:val="24"/>
                <w:szCs w:val="24"/>
                <w:vertAlign w:val="superscript"/>
              </w:rPr>
              <w:t>ο</w:t>
            </w:r>
            <w:r w:rsidR="00397CCC" w:rsidRPr="00D8573B">
              <w:rPr>
                <w:rFonts w:asciiTheme="majorHAnsi" w:hAnsiTheme="majorHAnsi"/>
                <w:color w:val="000000" w:themeColor="text1"/>
                <w:sz w:val="24"/>
                <w:szCs w:val="24"/>
              </w:rPr>
              <w:t xml:space="preserve"> και τον 16</w:t>
            </w:r>
            <w:r w:rsidR="00397CCC" w:rsidRPr="00D8573B">
              <w:rPr>
                <w:rFonts w:asciiTheme="majorHAnsi" w:hAnsiTheme="majorHAnsi"/>
                <w:color w:val="000000" w:themeColor="text1"/>
                <w:sz w:val="24"/>
                <w:szCs w:val="24"/>
                <w:vertAlign w:val="superscript"/>
              </w:rPr>
              <w:t>ο</w:t>
            </w:r>
            <w:r w:rsidR="00397CCC" w:rsidRPr="00D8573B">
              <w:rPr>
                <w:rFonts w:asciiTheme="majorHAnsi" w:hAnsiTheme="majorHAnsi"/>
                <w:color w:val="000000" w:themeColor="text1"/>
                <w:sz w:val="24"/>
                <w:szCs w:val="24"/>
              </w:rPr>
              <w:t xml:space="preserve"> αιώνα. </w:t>
            </w:r>
            <w:r w:rsidR="00D864F1" w:rsidRPr="00D8573B">
              <w:rPr>
                <w:rFonts w:asciiTheme="majorHAnsi" w:hAnsiTheme="majorHAnsi"/>
                <w:color w:val="000000" w:themeColor="text1"/>
                <w:sz w:val="24"/>
                <w:szCs w:val="24"/>
              </w:rPr>
              <w:t xml:space="preserve">Η διδάσκουσα αναθέτει μια νέα ομαδική εργασία στους μαθητές και τις μαθήτριες. </w:t>
            </w:r>
            <w:r w:rsidR="00E73AED" w:rsidRPr="00D8573B">
              <w:rPr>
                <w:rFonts w:asciiTheme="majorHAnsi" w:hAnsiTheme="majorHAnsi"/>
                <w:color w:val="000000" w:themeColor="text1"/>
                <w:sz w:val="24"/>
                <w:szCs w:val="24"/>
              </w:rPr>
              <w:t>Ζ</w:t>
            </w:r>
            <w:r w:rsidR="00D864F1" w:rsidRPr="00D8573B">
              <w:rPr>
                <w:rFonts w:asciiTheme="majorHAnsi" w:hAnsiTheme="majorHAnsi"/>
                <w:color w:val="000000" w:themeColor="text1"/>
                <w:sz w:val="24"/>
                <w:szCs w:val="24"/>
              </w:rPr>
              <w:t>ητά από τους μαθητέ</w:t>
            </w:r>
            <w:r w:rsidR="00D726C2" w:rsidRPr="00D8573B">
              <w:rPr>
                <w:rFonts w:asciiTheme="majorHAnsi" w:hAnsiTheme="majorHAnsi"/>
                <w:color w:val="000000" w:themeColor="text1"/>
                <w:sz w:val="24"/>
                <w:szCs w:val="24"/>
              </w:rPr>
              <w:t>ς να απαντήσουν</w:t>
            </w:r>
            <w:r w:rsidR="00E73AED" w:rsidRPr="00D8573B">
              <w:rPr>
                <w:rFonts w:asciiTheme="majorHAnsi" w:hAnsiTheme="majorHAnsi"/>
                <w:color w:val="000000" w:themeColor="text1"/>
                <w:sz w:val="24"/>
                <w:szCs w:val="24"/>
              </w:rPr>
              <w:t>,</w:t>
            </w:r>
            <w:r w:rsidR="00D864F1" w:rsidRPr="00D8573B">
              <w:rPr>
                <w:rFonts w:asciiTheme="majorHAnsi" w:hAnsiTheme="majorHAnsi"/>
                <w:color w:val="000000" w:themeColor="text1"/>
                <w:sz w:val="24"/>
                <w:szCs w:val="24"/>
              </w:rPr>
              <w:t xml:space="preserve">  βάσει των  χρονολογικών  περιόδων / σταθμών  </w:t>
            </w:r>
            <w:r w:rsidR="00E73AED" w:rsidRPr="00D8573B">
              <w:rPr>
                <w:rFonts w:asciiTheme="majorHAnsi" w:hAnsiTheme="majorHAnsi"/>
                <w:color w:val="000000" w:themeColor="text1"/>
                <w:sz w:val="24"/>
                <w:szCs w:val="24"/>
              </w:rPr>
              <w:t xml:space="preserve">μιας </w:t>
            </w:r>
            <w:proofErr w:type="spellStart"/>
            <w:r w:rsidR="00D864F1" w:rsidRPr="00D8573B">
              <w:rPr>
                <w:rFonts w:asciiTheme="majorHAnsi" w:hAnsiTheme="majorHAnsi"/>
                <w:color w:val="000000" w:themeColor="text1"/>
                <w:sz w:val="24"/>
                <w:szCs w:val="24"/>
              </w:rPr>
              <w:t>ιστοριογραμμής</w:t>
            </w:r>
            <w:proofErr w:type="spellEnd"/>
            <w:r w:rsidR="00E73AED" w:rsidRPr="00D8573B">
              <w:rPr>
                <w:rFonts w:asciiTheme="majorHAnsi" w:hAnsiTheme="majorHAnsi"/>
                <w:color w:val="000000" w:themeColor="text1"/>
                <w:sz w:val="24"/>
                <w:szCs w:val="24"/>
              </w:rPr>
              <w:t>,</w:t>
            </w:r>
            <w:r w:rsidR="00D864F1" w:rsidRPr="00D8573B">
              <w:rPr>
                <w:rFonts w:asciiTheme="majorHAnsi" w:hAnsiTheme="majorHAnsi"/>
                <w:color w:val="000000" w:themeColor="text1"/>
                <w:sz w:val="24"/>
                <w:szCs w:val="24"/>
              </w:rPr>
              <w:t xml:space="preserve"> </w:t>
            </w:r>
            <w:r w:rsidR="00E73AED" w:rsidRPr="00D8573B">
              <w:rPr>
                <w:rFonts w:asciiTheme="majorHAnsi" w:hAnsiTheme="majorHAnsi"/>
                <w:color w:val="000000" w:themeColor="text1"/>
                <w:sz w:val="24"/>
                <w:szCs w:val="24"/>
              </w:rPr>
              <w:t xml:space="preserve"> σε ένα </w:t>
            </w:r>
            <w:r w:rsidR="00D726C2" w:rsidRPr="00D8573B">
              <w:rPr>
                <w:rFonts w:asciiTheme="majorHAnsi" w:hAnsiTheme="majorHAnsi"/>
                <w:color w:val="000000" w:themeColor="text1"/>
                <w:sz w:val="24"/>
                <w:szCs w:val="24"/>
              </w:rPr>
              <w:t xml:space="preserve">ερωτηματολόγιο – κουίζ με θέμα τις συνθήκες </w:t>
            </w:r>
            <w:r w:rsidR="00D864F1" w:rsidRPr="00D8573B">
              <w:rPr>
                <w:rFonts w:asciiTheme="majorHAnsi" w:hAnsiTheme="majorHAnsi"/>
                <w:color w:val="000000" w:themeColor="text1"/>
                <w:sz w:val="24"/>
                <w:szCs w:val="24"/>
              </w:rPr>
              <w:t xml:space="preserve"> που ευνόησαν την εξόρμηση και τις εξερευνήσεις των μεγάλων Ευρωπαίων  θαλασσοπόρων. </w:t>
            </w:r>
            <w:r w:rsidR="00D726C2" w:rsidRPr="00D8573B">
              <w:rPr>
                <w:rFonts w:asciiTheme="majorHAnsi" w:hAnsiTheme="majorHAnsi"/>
                <w:color w:val="000000" w:themeColor="text1"/>
                <w:sz w:val="24"/>
                <w:szCs w:val="24"/>
              </w:rPr>
              <w:t>Το ερωτηματολόγιο – κουίζ είναι ψηφιακό (</w:t>
            </w:r>
            <w:r w:rsidR="00D726C2" w:rsidRPr="00D8573B">
              <w:rPr>
                <w:rFonts w:asciiTheme="majorHAnsi" w:hAnsiTheme="majorHAnsi"/>
                <w:color w:val="000000" w:themeColor="text1"/>
                <w:sz w:val="24"/>
                <w:szCs w:val="24"/>
                <w:lang w:val="en-US"/>
              </w:rPr>
              <w:t>Google</w:t>
            </w:r>
            <w:r w:rsidR="00D726C2" w:rsidRPr="00D8573B">
              <w:rPr>
                <w:rFonts w:asciiTheme="majorHAnsi" w:hAnsiTheme="majorHAnsi"/>
                <w:color w:val="000000" w:themeColor="text1"/>
                <w:sz w:val="24"/>
                <w:szCs w:val="24"/>
              </w:rPr>
              <w:t xml:space="preserve"> </w:t>
            </w:r>
            <w:r w:rsidR="00D726C2" w:rsidRPr="00D8573B">
              <w:rPr>
                <w:rFonts w:asciiTheme="majorHAnsi" w:hAnsiTheme="majorHAnsi"/>
                <w:color w:val="000000" w:themeColor="text1"/>
                <w:sz w:val="24"/>
                <w:szCs w:val="24"/>
                <w:lang w:val="en-US"/>
              </w:rPr>
              <w:t>Drive</w:t>
            </w:r>
            <w:r w:rsidR="00E73AED" w:rsidRPr="00D8573B">
              <w:rPr>
                <w:rFonts w:asciiTheme="majorHAnsi" w:hAnsiTheme="majorHAnsi"/>
                <w:color w:val="000000" w:themeColor="text1"/>
                <w:sz w:val="24"/>
                <w:szCs w:val="24"/>
              </w:rPr>
              <w:t>), διανέμεται όμως</w:t>
            </w:r>
            <w:r w:rsidR="00D726C2" w:rsidRPr="00D8573B">
              <w:rPr>
                <w:rFonts w:asciiTheme="majorHAnsi" w:hAnsiTheme="majorHAnsi"/>
                <w:color w:val="000000" w:themeColor="text1"/>
                <w:sz w:val="24"/>
                <w:szCs w:val="24"/>
              </w:rPr>
              <w:t xml:space="preserve"> </w:t>
            </w:r>
            <w:r w:rsidR="00D864F1" w:rsidRPr="00D8573B">
              <w:rPr>
                <w:rFonts w:asciiTheme="majorHAnsi" w:hAnsiTheme="majorHAnsi"/>
                <w:color w:val="000000" w:themeColor="text1"/>
                <w:sz w:val="24"/>
                <w:szCs w:val="24"/>
              </w:rPr>
              <w:t xml:space="preserve"> στους μαθητές </w:t>
            </w:r>
            <w:r w:rsidR="00D726C2" w:rsidRPr="00D8573B">
              <w:rPr>
                <w:rFonts w:asciiTheme="majorHAnsi" w:hAnsiTheme="majorHAnsi"/>
                <w:color w:val="000000" w:themeColor="text1"/>
                <w:sz w:val="24"/>
                <w:szCs w:val="24"/>
              </w:rPr>
              <w:t xml:space="preserve"> και σε έντυπη μορφή. Το ψηφιακό ερωτηματολόγιο – κουίζ </w:t>
            </w:r>
            <w:r w:rsidR="00E73AED" w:rsidRPr="00D8573B">
              <w:rPr>
                <w:rFonts w:asciiTheme="majorHAnsi" w:hAnsiTheme="majorHAnsi"/>
                <w:color w:val="000000" w:themeColor="text1"/>
                <w:sz w:val="24"/>
                <w:szCs w:val="24"/>
              </w:rPr>
              <w:t xml:space="preserve"> αναρτάται</w:t>
            </w:r>
            <w:r w:rsidR="00D864F1" w:rsidRPr="00D8573B">
              <w:rPr>
                <w:rFonts w:asciiTheme="majorHAnsi" w:hAnsiTheme="majorHAnsi"/>
                <w:color w:val="000000" w:themeColor="text1"/>
                <w:sz w:val="24"/>
                <w:szCs w:val="24"/>
              </w:rPr>
              <w:t xml:space="preserve"> ως αρχείο της </w:t>
            </w:r>
            <w:r w:rsidR="00D864F1" w:rsidRPr="00D8573B">
              <w:rPr>
                <w:rFonts w:asciiTheme="majorHAnsi" w:hAnsiTheme="majorHAnsi"/>
                <w:color w:val="000000" w:themeColor="text1"/>
                <w:sz w:val="24"/>
                <w:szCs w:val="24"/>
                <w:lang w:val="en-US"/>
              </w:rPr>
              <w:t>Google</w:t>
            </w:r>
            <w:r w:rsidR="00D864F1" w:rsidRPr="00D8573B">
              <w:rPr>
                <w:rFonts w:asciiTheme="majorHAnsi" w:hAnsiTheme="majorHAnsi"/>
                <w:color w:val="000000" w:themeColor="text1"/>
                <w:sz w:val="24"/>
                <w:szCs w:val="24"/>
              </w:rPr>
              <w:t xml:space="preserve"> </w:t>
            </w:r>
            <w:r w:rsidR="00D864F1" w:rsidRPr="00D8573B">
              <w:rPr>
                <w:rFonts w:asciiTheme="majorHAnsi" w:hAnsiTheme="majorHAnsi"/>
                <w:color w:val="000000" w:themeColor="text1"/>
                <w:sz w:val="24"/>
                <w:szCs w:val="24"/>
                <w:lang w:val="en-US"/>
              </w:rPr>
              <w:t>Drive</w:t>
            </w:r>
            <w:r w:rsidR="00D864F1" w:rsidRPr="00D8573B">
              <w:rPr>
                <w:rFonts w:asciiTheme="majorHAnsi" w:hAnsiTheme="majorHAnsi"/>
                <w:color w:val="000000" w:themeColor="text1"/>
                <w:sz w:val="24"/>
                <w:szCs w:val="24"/>
              </w:rPr>
              <w:t xml:space="preserve"> </w:t>
            </w:r>
            <w:r w:rsidR="00D726C2" w:rsidRPr="00D8573B">
              <w:rPr>
                <w:rFonts w:asciiTheme="majorHAnsi" w:hAnsiTheme="majorHAnsi"/>
                <w:color w:val="000000" w:themeColor="text1"/>
                <w:sz w:val="24"/>
                <w:szCs w:val="24"/>
              </w:rPr>
              <w:t xml:space="preserve">στον </w:t>
            </w:r>
            <w:proofErr w:type="spellStart"/>
            <w:r w:rsidR="00D864F1" w:rsidRPr="00D8573B">
              <w:rPr>
                <w:rFonts w:asciiTheme="majorHAnsi" w:hAnsiTheme="majorHAnsi"/>
                <w:color w:val="000000" w:themeColor="text1"/>
                <w:sz w:val="24"/>
                <w:szCs w:val="24"/>
              </w:rPr>
              <w:t>ιστότοπο</w:t>
            </w:r>
            <w:proofErr w:type="spellEnd"/>
            <w:r w:rsidR="00D864F1" w:rsidRPr="00D8573B">
              <w:rPr>
                <w:rFonts w:asciiTheme="majorHAnsi" w:hAnsiTheme="majorHAnsi"/>
                <w:color w:val="000000" w:themeColor="text1"/>
                <w:sz w:val="24"/>
                <w:szCs w:val="24"/>
              </w:rPr>
              <w:t xml:space="preserve"> </w:t>
            </w:r>
            <w:r w:rsidR="00D864F1" w:rsidRPr="00D8573B">
              <w:rPr>
                <w:rFonts w:asciiTheme="majorHAnsi" w:hAnsiTheme="majorHAnsi"/>
                <w:color w:val="000000" w:themeColor="text1"/>
                <w:sz w:val="24"/>
                <w:szCs w:val="24"/>
                <w:lang w:val="en-US"/>
              </w:rPr>
              <w:t>e</w:t>
            </w:r>
            <w:r w:rsidR="00D864F1" w:rsidRPr="00D8573B">
              <w:rPr>
                <w:rFonts w:asciiTheme="majorHAnsi" w:hAnsiTheme="majorHAnsi"/>
                <w:color w:val="000000" w:themeColor="text1"/>
                <w:sz w:val="24"/>
                <w:szCs w:val="24"/>
              </w:rPr>
              <w:t xml:space="preserve">- </w:t>
            </w:r>
            <w:r w:rsidR="00D864F1" w:rsidRPr="00D8573B">
              <w:rPr>
                <w:rFonts w:asciiTheme="majorHAnsi" w:hAnsiTheme="majorHAnsi"/>
                <w:color w:val="000000" w:themeColor="text1"/>
                <w:sz w:val="24"/>
                <w:szCs w:val="24"/>
                <w:lang w:val="en-US"/>
              </w:rPr>
              <w:t>class</w:t>
            </w:r>
            <w:r w:rsidR="00D864F1" w:rsidRPr="00D8573B">
              <w:rPr>
                <w:rFonts w:asciiTheme="majorHAnsi" w:hAnsiTheme="majorHAnsi"/>
                <w:color w:val="000000" w:themeColor="text1"/>
                <w:sz w:val="24"/>
                <w:szCs w:val="24"/>
              </w:rPr>
              <w:t xml:space="preserve">. (ψηφιακό εργαλείο Συνδέσεις Διαδικτύου). </w:t>
            </w:r>
            <w:r w:rsidR="000C36EE" w:rsidRPr="00D8573B">
              <w:rPr>
                <w:rFonts w:asciiTheme="majorHAnsi" w:hAnsiTheme="majorHAnsi"/>
                <w:color w:val="000000" w:themeColor="text1"/>
                <w:sz w:val="24"/>
                <w:szCs w:val="24"/>
              </w:rPr>
              <w:t>Οι μ</w:t>
            </w:r>
            <w:r w:rsidR="00E73AED" w:rsidRPr="00D8573B">
              <w:rPr>
                <w:rFonts w:asciiTheme="majorHAnsi" w:hAnsiTheme="majorHAnsi"/>
                <w:color w:val="000000" w:themeColor="text1"/>
                <w:sz w:val="24"/>
                <w:szCs w:val="24"/>
              </w:rPr>
              <w:t xml:space="preserve">αθητές έχουν άμεση ανατροφοδότηση στις απαντήσεις </w:t>
            </w:r>
            <w:r w:rsidR="00B07337">
              <w:rPr>
                <w:rFonts w:asciiTheme="majorHAnsi" w:hAnsiTheme="majorHAnsi"/>
                <w:color w:val="000000" w:themeColor="text1"/>
                <w:sz w:val="24"/>
                <w:szCs w:val="24"/>
              </w:rPr>
              <w:t>τους.</w:t>
            </w:r>
            <w:r w:rsidR="000C36EE" w:rsidRPr="00D8573B">
              <w:rPr>
                <w:rFonts w:asciiTheme="majorHAnsi" w:hAnsiTheme="majorHAnsi"/>
                <w:color w:val="000000" w:themeColor="text1"/>
                <w:sz w:val="24"/>
                <w:szCs w:val="24"/>
              </w:rPr>
              <w:t xml:space="preserve"> Επίσης, βλέπουν σχολιασμένη τη σωστή</w:t>
            </w:r>
            <w:r w:rsidR="00E73AED" w:rsidRPr="00D8573B">
              <w:rPr>
                <w:rFonts w:asciiTheme="majorHAnsi" w:hAnsiTheme="majorHAnsi"/>
                <w:color w:val="000000" w:themeColor="text1"/>
                <w:sz w:val="24"/>
                <w:szCs w:val="24"/>
              </w:rPr>
              <w:t xml:space="preserve"> αλλά και την  τυχόν λανθασμένη απάντησή τους</w:t>
            </w:r>
            <w:r w:rsidR="000C36EE" w:rsidRPr="00D8573B">
              <w:rPr>
                <w:rFonts w:asciiTheme="majorHAnsi" w:hAnsiTheme="majorHAnsi"/>
                <w:color w:val="000000" w:themeColor="text1"/>
                <w:sz w:val="24"/>
                <w:szCs w:val="24"/>
              </w:rPr>
              <w:t xml:space="preserve">. </w:t>
            </w:r>
            <w:r w:rsidR="00172941" w:rsidRPr="00D8573B">
              <w:rPr>
                <w:rFonts w:asciiTheme="majorHAnsi" w:hAnsiTheme="majorHAnsi"/>
                <w:color w:val="000000" w:themeColor="text1"/>
                <w:sz w:val="24"/>
                <w:szCs w:val="24"/>
              </w:rPr>
              <w:t xml:space="preserve">Η εκπαιδευτικός κατά τη διάρκεια </w:t>
            </w:r>
            <w:r w:rsidR="00172941" w:rsidRPr="00D8573B">
              <w:rPr>
                <w:rFonts w:asciiTheme="majorHAnsi" w:hAnsiTheme="majorHAnsi"/>
                <w:color w:val="000000" w:themeColor="text1"/>
                <w:sz w:val="24"/>
                <w:szCs w:val="24"/>
              </w:rPr>
              <w:lastRenderedPageBreak/>
              <w:t xml:space="preserve">προβολής της Παρουσίασης υποβάλλει </w:t>
            </w:r>
            <w:proofErr w:type="spellStart"/>
            <w:r w:rsidR="00172941" w:rsidRPr="00D8573B">
              <w:rPr>
                <w:rFonts w:asciiTheme="majorHAnsi" w:hAnsiTheme="majorHAnsi"/>
                <w:color w:val="000000" w:themeColor="text1"/>
                <w:sz w:val="24"/>
                <w:szCs w:val="24"/>
              </w:rPr>
              <w:t>στοχευμένες</w:t>
            </w:r>
            <w:proofErr w:type="spellEnd"/>
            <w:r w:rsidR="00172941" w:rsidRPr="00D8573B">
              <w:rPr>
                <w:rFonts w:asciiTheme="majorHAnsi" w:hAnsiTheme="majorHAnsi"/>
                <w:color w:val="000000" w:themeColor="text1"/>
                <w:sz w:val="24"/>
                <w:szCs w:val="24"/>
              </w:rPr>
              <w:t xml:space="preserve"> ερωτήσεις στους μαθητές και ενθαρρύνει  τις ερωταποκρίσεις </w:t>
            </w:r>
            <w:r w:rsidR="00E73AED" w:rsidRPr="00D8573B">
              <w:rPr>
                <w:rFonts w:asciiTheme="majorHAnsi" w:hAnsiTheme="majorHAnsi"/>
                <w:color w:val="000000" w:themeColor="text1"/>
                <w:sz w:val="24"/>
                <w:szCs w:val="24"/>
              </w:rPr>
              <w:t xml:space="preserve">των μαθητών. </w:t>
            </w:r>
            <w:r w:rsidR="00172941" w:rsidRPr="00D8573B">
              <w:rPr>
                <w:rFonts w:asciiTheme="majorHAnsi" w:hAnsiTheme="majorHAnsi"/>
                <w:color w:val="000000" w:themeColor="text1"/>
                <w:sz w:val="24"/>
                <w:szCs w:val="24"/>
              </w:rPr>
              <w:t xml:space="preserve">Ο καθοδηγούμενος διάλογος διεγείρει το </w:t>
            </w:r>
            <w:r w:rsidR="001D65D8" w:rsidRPr="00D8573B">
              <w:rPr>
                <w:rFonts w:asciiTheme="majorHAnsi" w:hAnsiTheme="majorHAnsi"/>
                <w:color w:val="000000" w:themeColor="text1"/>
                <w:sz w:val="24"/>
                <w:szCs w:val="24"/>
              </w:rPr>
              <w:t>ενδιαφέρον των μαθητών</w:t>
            </w:r>
            <w:r w:rsidR="00B07337">
              <w:rPr>
                <w:rFonts w:asciiTheme="majorHAnsi" w:hAnsiTheme="majorHAnsi"/>
                <w:color w:val="000000" w:themeColor="text1"/>
                <w:sz w:val="24"/>
                <w:szCs w:val="24"/>
              </w:rPr>
              <w:t>,</w:t>
            </w:r>
            <w:r w:rsidR="001D65D8" w:rsidRPr="00D8573B">
              <w:rPr>
                <w:rFonts w:asciiTheme="majorHAnsi" w:hAnsiTheme="majorHAnsi"/>
                <w:color w:val="000000" w:themeColor="text1"/>
                <w:sz w:val="24"/>
                <w:szCs w:val="24"/>
              </w:rPr>
              <w:t xml:space="preserve"> ενθαρρύνει </w:t>
            </w:r>
            <w:r w:rsidR="00172941" w:rsidRPr="00D8573B">
              <w:rPr>
                <w:rFonts w:asciiTheme="majorHAnsi" w:hAnsiTheme="majorHAnsi"/>
                <w:color w:val="000000" w:themeColor="text1"/>
                <w:sz w:val="24"/>
                <w:szCs w:val="24"/>
              </w:rPr>
              <w:t xml:space="preserve">την κριτική προσέγγιση της ιστορικής γνώσης. </w:t>
            </w:r>
            <w:r w:rsidR="0005514A" w:rsidRPr="00D8573B">
              <w:rPr>
                <w:rFonts w:asciiTheme="majorHAnsi" w:hAnsiTheme="majorHAnsi"/>
                <w:color w:val="000000" w:themeColor="text1"/>
                <w:sz w:val="24"/>
                <w:szCs w:val="24"/>
              </w:rPr>
              <w:t>Στη συνέχεια οι μαθητές και οι μαθήτριες</w:t>
            </w:r>
            <w:r w:rsidR="00FD56DA" w:rsidRPr="00D8573B">
              <w:rPr>
                <w:rFonts w:asciiTheme="majorHAnsi" w:hAnsiTheme="majorHAnsi"/>
                <w:color w:val="000000" w:themeColor="text1"/>
                <w:sz w:val="24"/>
                <w:szCs w:val="24"/>
              </w:rPr>
              <w:t xml:space="preserve"> καλούνται</w:t>
            </w:r>
            <w:r w:rsidR="00A96E0A">
              <w:rPr>
                <w:rFonts w:asciiTheme="majorHAnsi" w:hAnsiTheme="majorHAnsi"/>
                <w:color w:val="000000" w:themeColor="text1"/>
                <w:sz w:val="24"/>
                <w:szCs w:val="24"/>
              </w:rPr>
              <w:t xml:space="preserve"> να αξιοποιήσουν</w:t>
            </w:r>
            <w:r w:rsidR="0005514A" w:rsidRPr="00D8573B">
              <w:rPr>
                <w:rFonts w:asciiTheme="majorHAnsi" w:hAnsiTheme="majorHAnsi"/>
                <w:color w:val="000000" w:themeColor="text1"/>
                <w:sz w:val="24"/>
                <w:szCs w:val="24"/>
              </w:rPr>
              <w:t xml:space="preserve"> ιστορικές πληροφορίες από το σχολικό εγχειρίδιο και το έντυπο υποστηρικτικό υλικό με σημειώσεις της Παρουσίασης (</w:t>
            </w:r>
            <w:r w:rsidR="0005514A" w:rsidRPr="00D8573B">
              <w:rPr>
                <w:rFonts w:asciiTheme="majorHAnsi" w:hAnsiTheme="majorHAnsi"/>
                <w:color w:val="000000" w:themeColor="text1"/>
                <w:sz w:val="24"/>
                <w:szCs w:val="24"/>
                <w:lang w:val="en-US"/>
              </w:rPr>
              <w:t>Power</w:t>
            </w:r>
            <w:r w:rsidR="0005514A" w:rsidRPr="00D8573B">
              <w:rPr>
                <w:rFonts w:asciiTheme="majorHAnsi" w:hAnsiTheme="majorHAnsi"/>
                <w:color w:val="000000" w:themeColor="text1"/>
                <w:sz w:val="24"/>
                <w:szCs w:val="24"/>
              </w:rPr>
              <w:t xml:space="preserve"> </w:t>
            </w:r>
            <w:r w:rsidR="0005514A" w:rsidRPr="00D8573B">
              <w:rPr>
                <w:rFonts w:asciiTheme="majorHAnsi" w:hAnsiTheme="majorHAnsi"/>
                <w:color w:val="000000" w:themeColor="text1"/>
                <w:sz w:val="24"/>
                <w:szCs w:val="24"/>
                <w:lang w:val="en-US"/>
              </w:rPr>
              <w:t>Point</w:t>
            </w:r>
            <w:r w:rsidR="0005514A" w:rsidRPr="00D8573B">
              <w:rPr>
                <w:rFonts w:asciiTheme="majorHAnsi" w:hAnsiTheme="majorHAnsi"/>
                <w:color w:val="000000" w:themeColor="text1"/>
                <w:sz w:val="24"/>
                <w:szCs w:val="24"/>
              </w:rPr>
              <w:t xml:space="preserve">) </w:t>
            </w:r>
            <w:r w:rsidR="00A96E0A">
              <w:rPr>
                <w:rFonts w:asciiTheme="majorHAnsi" w:hAnsiTheme="majorHAnsi"/>
                <w:color w:val="000000" w:themeColor="text1"/>
                <w:sz w:val="24"/>
                <w:szCs w:val="24"/>
              </w:rPr>
              <w:t xml:space="preserve">και να σχολιάσουν </w:t>
            </w:r>
            <w:r w:rsidR="0005514A" w:rsidRPr="00D8573B">
              <w:rPr>
                <w:rFonts w:asciiTheme="majorHAnsi" w:hAnsiTheme="majorHAnsi"/>
                <w:color w:val="000000" w:themeColor="text1"/>
                <w:sz w:val="24"/>
                <w:szCs w:val="24"/>
              </w:rPr>
              <w:t xml:space="preserve">τον </w:t>
            </w:r>
            <w:r w:rsidR="00D8573B" w:rsidRPr="00D8573B">
              <w:rPr>
                <w:rFonts w:asciiTheme="majorHAnsi" w:hAnsiTheme="majorHAnsi"/>
                <w:color w:val="000000" w:themeColor="text1"/>
                <w:sz w:val="24"/>
                <w:szCs w:val="24"/>
              </w:rPr>
              <w:t xml:space="preserve"> παγκόσμιο </w:t>
            </w:r>
            <w:r w:rsidR="0005514A" w:rsidRPr="00D8573B">
              <w:rPr>
                <w:rFonts w:asciiTheme="majorHAnsi" w:hAnsiTheme="majorHAnsi"/>
                <w:color w:val="000000" w:themeColor="text1"/>
                <w:sz w:val="24"/>
                <w:szCs w:val="24"/>
              </w:rPr>
              <w:t>Χάρτη με χωρισμένη την παγκόσμια κοινότητα σε δύο σφαίρες επιρροής, τις αποικιακές ηγεμονίες των Πορτογάλων και των Ισπανών</w:t>
            </w:r>
            <w:r w:rsidR="00D8573B" w:rsidRPr="00D8573B">
              <w:rPr>
                <w:rFonts w:asciiTheme="majorHAnsi" w:hAnsiTheme="majorHAnsi"/>
                <w:color w:val="000000" w:themeColor="text1"/>
                <w:sz w:val="24"/>
                <w:szCs w:val="24"/>
              </w:rPr>
              <w:t xml:space="preserve"> (Χάρτης της </w:t>
            </w:r>
            <w:proofErr w:type="spellStart"/>
            <w:r w:rsidR="00D8573B" w:rsidRPr="00D8573B">
              <w:rPr>
                <w:rFonts w:asciiTheme="majorHAnsi" w:hAnsiTheme="majorHAnsi"/>
                <w:color w:val="000000" w:themeColor="text1"/>
                <w:sz w:val="24"/>
                <w:szCs w:val="24"/>
              </w:rPr>
              <w:t>Τορντεζίλας</w:t>
            </w:r>
            <w:proofErr w:type="spellEnd"/>
            <w:r w:rsidR="00D8573B" w:rsidRPr="00D8573B">
              <w:rPr>
                <w:rFonts w:asciiTheme="majorHAnsi" w:hAnsiTheme="majorHAnsi"/>
                <w:color w:val="000000" w:themeColor="text1"/>
                <w:sz w:val="24"/>
                <w:szCs w:val="24"/>
              </w:rPr>
              <w:t xml:space="preserve">). Οι μαθητές / </w:t>
            </w:r>
            <w:proofErr w:type="spellStart"/>
            <w:r w:rsidR="00D8573B" w:rsidRPr="00D8573B">
              <w:rPr>
                <w:rFonts w:asciiTheme="majorHAnsi" w:hAnsiTheme="majorHAnsi"/>
                <w:color w:val="000000" w:themeColor="text1"/>
                <w:sz w:val="24"/>
                <w:szCs w:val="24"/>
              </w:rPr>
              <w:t>τριες</w:t>
            </w:r>
            <w:proofErr w:type="spellEnd"/>
            <w:r w:rsidR="00D8573B" w:rsidRPr="00D8573B">
              <w:rPr>
                <w:rFonts w:asciiTheme="majorHAnsi" w:hAnsiTheme="majorHAnsi"/>
                <w:color w:val="000000" w:themeColor="text1"/>
                <w:sz w:val="24"/>
                <w:szCs w:val="24"/>
              </w:rPr>
              <w:t xml:space="preserve">  α</w:t>
            </w:r>
            <w:r w:rsidR="0005514A" w:rsidRPr="00D8573B">
              <w:rPr>
                <w:rFonts w:asciiTheme="majorHAnsi" w:hAnsiTheme="majorHAnsi"/>
                <w:color w:val="000000" w:themeColor="text1"/>
                <w:sz w:val="24"/>
                <w:szCs w:val="24"/>
              </w:rPr>
              <w:t>ντιλαμβάνονται ότι ο χάρτης αναπαριστά τον κόσμο</w:t>
            </w:r>
            <w:r w:rsidR="00A96E0A">
              <w:rPr>
                <w:rFonts w:asciiTheme="majorHAnsi" w:hAnsiTheme="majorHAnsi"/>
                <w:color w:val="000000" w:themeColor="text1"/>
                <w:sz w:val="24"/>
                <w:szCs w:val="24"/>
              </w:rPr>
              <w:t>,</w:t>
            </w:r>
            <w:r w:rsidR="0005514A" w:rsidRPr="00D8573B">
              <w:rPr>
                <w:rFonts w:asciiTheme="majorHAnsi" w:hAnsiTheme="majorHAnsi"/>
                <w:color w:val="000000" w:themeColor="text1"/>
                <w:sz w:val="24"/>
                <w:szCs w:val="24"/>
              </w:rPr>
              <w:t xml:space="preserve"> όπως διαμορφώθηκε μετά την υπογραφή της Συνθήκης της </w:t>
            </w:r>
            <w:proofErr w:type="spellStart"/>
            <w:r w:rsidR="0005514A" w:rsidRPr="00D8573B">
              <w:rPr>
                <w:rFonts w:asciiTheme="majorHAnsi" w:hAnsiTheme="majorHAnsi"/>
                <w:color w:val="000000" w:themeColor="text1"/>
                <w:sz w:val="24"/>
                <w:szCs w:val="24"/>
              </w:rPr>
              <w:t>Τορντεζίλας</w:t>
            </w:r>
            <w:proofErr w:type="spellEnd"/>
            <w:r w:rsidR="0005514A" w:rsidRPr="00D8573B">
              <w:rPr>
                <w:rFonts w:asciiTheme="majorHAnsi" w:hAnsiTheme="majorHAnsi"/>
                <w:color w:val="000000" w:themeColor="text1"/>
                <w:sz w:val="24"/>
                <w:szCs w:val="24"/>
              </w:rPr>
              <w:t xml:space="preserve"> (1494).</w:t>
            </w:r>
            <w:r w:rsidR="008C7DE6" w:rsidRPr="00D8573B">
              <w:rPr>
                <w:rFonts w:asciiTheme="majorHAnsi" w:hAnsiTheme="majorHAnsi"/>
                <w:color w:val="000000" w:themeColor="text1"/>
                <w:sz w:val="24"/>
                <w:szCs w:val="24"/>
              </w:rPr>
              <w:t xml:space="preserve"> </w:t>
            </w:r>
          </w:p>
          <w:p w:rsidR="003032A5" w:rsidRPr="00D8573B" w:rsidRDefault="00A96E0A" w:rsidP="007377F9">
            <w:pPr>
              <w:widowControl w:val="0"/>
              <w:pBdr>
                <w:top w:val="nil"/>
                <w:left w:val="nil"/>
                <w:bottom w:val="nil"/>
                <w:right w:val="nil"/>
                <w:between w:val="nil"/>
              </w:pBdr>
              <w:spacing w:before="18"/>
              <w:ind w:left="13" w:right="-58" w:firstLine="1"/>
              <w:jc w:val="both"/>
              <w:rPr>
                <w:rStyle w:val="a4"/>
                <w:rFonts w:asciiTheme="majorHAnsi" w:hAnsiTheme="majorHAnsi"/>
                <w:i w:val="0"/>
                <w:color w:val="000000" w:themeColor="text1"/>
                <w:sz w:val="24"/>
                <w:szCs w:val="24"/>
                <w:bdr w:val="none" w:sz="0" w:space="0" w:color="auto" w:frame="1"/>
                <w:shd w:val="clear" w:color="auto" w:fill="FFFFFF"/>
              </w:rPr>
            </w:pPr>
            <w:r>
              <w:rPr>
                <w:rFonts w:asciiTheme="majorHAnsi" w:hAnsiTheme="majorHAnsi"/>
                <w:color w:val="000000" w:themeColor="text1"/>
                <w:sz w:val="24"/>
                <w:szCs w:val="24"/>
              </w:rPr>
              <w:t>Σ</w:t>
            </w:r>
            <w:r w:rsidR="004F18B8" w:rsidRPr="00D8573B">
              <w:rPr>
                <w:rFonts w:asciiTheme="majorHAnsi" w:hAnsiTheme="majorHAnsi"/>
                <w:color w:val="000000" w:themeColor="text1"/>
                <w:sz w:val="24"/>
                <w:szCs w:val="24"/>
              </w:rPr>
              <w:t>ημαντική κρίνεται η άσκηση των μαθητών στην κριτική ανάγνωση ιστορικών πηγών και στην παραγωγή προφορικού και γραπτού</w:t>
            </w:r>
            <w:r w:rsidR="00B50DAB">
              <w:rPr>
                <w:rFonts w:asciiTheme="majorHAnsi" w:hAnsiTheme="majorHAnsi"/>
                <w:color w:val="000000" w:themeColor="text1"/>
                <w:sz w:val="24"/>
                <w:szCs w:val="24"/>
              </w:rPr>
              <w:t xml:space="preserve"> ιστορικού</w:t>
            </w:r>
            <w:r w:rsidR="004F18B8" w:rsidRPr="00D8573B">
              <w:rPr>
                <w:rFonts w:asciiTheme="majorHAnsi" w:hAnsiTheme="majorHAnsi"/>
                <w:color w:val="000000" w:themeColor="text1"/>
                <w:sz w:val="24"/>
                <w:szCs w:val="24"/>
              </w:rPr>
              <w:t xml:space="preserve"> λόγου. Τα ιστορικά κείμενα δεν είναι ουδέτερα. Είναι φορείς ιδεολογίας και έχουν φανερά αλλά και λανθάνοντα νοήματα. Επομένως, είναι αναγκαίο να αναπτύξουν οι μαθητές κριτικό ιστορικό </w:t>
            </w:r>
            <w:proofErr w:type="spellStart"/>
            <w:r w:rsidR="004F18B8" w:rsidRPr="00D8573B">
              <w:rPr>
                <w:rFonts w:asciiTheme="majorHAnsi" w:hAnsiTheme="majorHAnsi"/>
                <w:color w:val="000000" w:themeColor="text1"/>
                <w:sz w:val="24"/>
                <w:szCs w:val="24"/>
              </w:rPr>
              <w:t>γραμμα</w:t>
            </w:r>
            <w:r w:rsidR="00B50DAB">
              <w:rPr>
                <w:rFonts w:asciiTheme="majorHAnsi" w:hAnsiTheme="majorHAnsi"/>
                <w:color w:val="000000" w:themeColor="text1"/>
                <w:sz w:val="24"/>
                <w:szCs w:val="24"/>
              </w:rPr>
              <w:t>τισμό</w:t>
            </w:r>
            <w:proofErr w:type="spellEnd"/>
            <w:r w:rsidR="00B50DAB">
              <w:rPr>
                <w:rFonts w:asciiTheme="majorHAnsi" w:hAnsiTheme="majorHAnsi"/>
                <w:color w:val="000000" w:themeColor="text1"/>
                <w:sz w:val="24"/>
                <w:szCs w:val="24"/>
              </w:rPr>
              <w:t>, δηλαδή να αξιολογήσουν, να ανακαλύψουν λανθάνοντα μηνύματα, να ελέγξ</w:t>
            </w:r>
            <w:r w:rsidR="004F18B8" w:rsidRPr="00D8573B">
              <w:rPr>
                <w:rFonts w:asciiTheme="majorHAnsi" w:hAnsiTheme="majorHAnsi"/>
                <w:color w:val="000000" w:themeColor="text1"/>
                <w:sz w:val="24"/>
                <w:szCs w:val="24"/>
              </w:rPr>
              <w:t>ουν τ</w:t>
            </w:r>
            <w:r w:rsidR="00B50DAB">
              <w:rPr>
                <w:rFonts w:asciiTheme="majorHAnsi" w:hAnsiTheme="majorHAnsi"/>
                <w:color w:val="000000" w:themeColor="text1"/>
                <w:sz w:val="24"/>
                <w:szCs w:val="24"/>
              </w:rPr>
              <w:t>ην ιστορική αλήθεια, να διατυπώσ</w:t>
            </w:r>
            <w:r w:rsidR="004F18B8" w:rsidRPr="00D8573B">
              <w:rPr>
                <w:rFonts w:asciiTheme="majorHAnsi" w:hAnsiTheme="majorHAnsi"/>
                <w:color w:val="000000" w:themeColor="text1"/>
                <w:sz w:val="24"/>
                <w:szCs w:val="24"/>
              </w:rPr>
              <w:t xml:space="preserve">ουν κρίσεις, να προτείνουν ερμηνείες. </w:t>
            </w:r>
            <w:r w:rsidR="009256B6" w:rsidRPr="00D8573B">
              <w:rPr>
                <w:rFonts w:asciiTheme="majorHAnsi" w:hAnsiTheme="majorHAnsi"/>
                <w:color w:val="000000" w:themeColor="text1"/>
                <w:sz w:val="24"/>
                <w:szCs w:val="24"/>
              </w:rPr>
              <w:t xml:space="preserve">Εξίσου, σημαντική είναι και η ενεργητική συμμετοχή των μαθητών στη </w:t>
            </w:r>
            <w:proofErr w:type="spellStart"/>
            <w:r w:rsidR="009256B6" w:rsidRPr="00D8573B">
              <w:rPr>
                <w:rFonts w:asciiTheme="majorHAnsi" w:hAnsiTheme="majorHAnsi"/>
                <w:color w:val="000000" w:themeColor="text1"/>
                <w:sz w:val="24"/>
                <w:szCs w:val="24"/>
              </w:rPr>
              <w:t>συνδιαμόρφωση</w:t>
            </w:r>
            <w:proofErr w:type="spellEnd"/>
            <w:r w:rsidR="009256B6" w:rsidRPr="00D8573B">
              <w:rPr>
                <w:rFonts w:asciiTheme="majorHAnsi" w:hAnsiTheme="majorHAnsi"/>
                <w:color w:val="000000" w:themeColor="text1"/>
                <w:sz w:val="24"/>
                <w:szCs w:val="24"/>
              </w:rPr>
              <w:t xml:space="preserve"> του ιστορικού υλικού μελέτης. Στο πλαίσιο αυτό η διδάσκουσα ζητά από τις </w:t>
            </w:r>
            <w:r w:rsidR="00B50DAB">
              <w:rPr>
                <w:rFonts w:asciiTheme="majorHAnsi" w:hAnsiTheme="majorHAnsi"/>
                <w:color w:val="000000" w:themeColor="text1"/>
                <w:sz w:val="24"/>
                <w:szCs w:val="24"/>
              </w:rPr>
              <w:t>ομάδες των μαθητών να προχωρήσουν</w:t>
            </w:r>
            <w:r w:rsidR="009256B6" w:rsidRPr="00D8573B">
              <w:rPr>
                <w:rFonts w:asciiTheme="majorHAnsi" w:hAnsiTheme="majorHAnsi"/>
                <w:color w:val="000000" w:themeColor="text1"/>
                <w:sz w:val="24"/>
                <w:szCs w:val="24"/>
              </w:rPr>
              <w:t xml:space="preserve"> στην κριτική ανάγνωση της ιστορικής πηγής του σχολικού βιβλίου «Οι στόχοι του Ερρίκου του Θαλασσοπόρου» </w:t>
            </w:r>
            <w:r w:rsidR="009256B6" w:rsidRPr="00D8573B">
              <w:rPr>
                <w:rFonts w:asciiTheme="majorHAnsi" w:hAnsiTheme="majorHAnsi"/>
                <w:i/>
                <w:color w:val="000000" w:themeColor="text1"/>
                <w:sz w:val="24"/>
                <w:szCs w:val="24"/>
              </w:rPr>
              <w:t>(</w:t>
            </w:r>
            <w:proofErr w:type="spellStart"/>
            <w:r w:rsidR="009256B6" w:rsidRPr="00D8573B">
              <w:rPr>
                <w:rFonts w:asciiTheme="majorHAnsi" w:hAnsiTheme="majorHAnsi"/>
                <w:i/>
                <w:color w:val="000000" w:themeColor="text1"/>
                <w:sz w:val="24"/>
                <w:szCs w:val="24"/>
                <w:shd w:val="clear" w:color="auto" w:fill="FFFFFF"/>
              </w:rPr>
              <w:t>Comes</w:t>
            </w:r>
            <w:proofErr w:type="spellEnd"/>
            <w:r w:rsidR="009256B6" w:rsidRPr="00D8573B">
              <w:rPr>
                <w:rFonts w:asciiTheme="majorHAnsi" w:hAnsiTheme="majorHAnsi"/>
                <w:i/>
                <w:color w:val="000000" w:themeColor="text1"/>
                <w:sz w:val="24"/>
                <w:szCs w:val="24"/>
                <w:shd w:val="clear" w:color="auto" w:fill="FFFFFF"/>
              </w:rPr>
              <w:t xml:space="preserve"> </w:t>
            </w:r>
            <w:proofErr w:type="spellStart"/>
            <w:r w:rsidR="009256B6" w:rsidRPr="00D8573B">
              <w:rPr>
                <w:rFonts w:asciiTheme="majorHAnsi" w:hAnsiTheme="majorHAnsi"/>
                <w:i/>
                <w:color w:val="000000" w:themeColor="text1"/>
                <w:sz w:val="24"/>
                <w:szCs w:val="24"/>
                <w:shd w:val="clear" w:color="auto" w:fill="FFFFFF"/>
              </w:rPr>
              <w:t>Eanes</w:t>
            </w:r>
            <w:proofErr w:type="spellEnd"/>
            <w:r w:rsidR="009256B6" w:rsidRPr="00D8573B">
              <w:rPr>
                <w:rFonts w:asciiTheme="majorHAnsi" w:hAnsiTheme="majorHAnsi"/>
                <w:i/>
                <w:color w:val="000000" w:themeColor="text1"/>
                <w:sz w:val="24"/>
                <w:szCs w:val="24"/>
                <w:shd w:val="clear" w:color="auto" w:fill="FFFFFF"/>
              </w:rPr>
              <w:t xml:space="preserve"> </w:t>
            </w:r>
            <w:proofErr w:type="spellStart"/>
            <w:r w:rsidR="009256B6" w:rsidRPr="00D8573B">
              <w:rPr>
                <w:rFonts w:asciiTheme="majorHAnsi" w:hAnsiTheme="majorHAnsi"/>
                <w:i/>
                <w:color w:val="000000" w:themeColor="text1"/>
                <w:sz w:val="24"/>
                <w:szCs w:val="24"/>
                <w:shd w:val="clear" w:color="auto" w:fill="FFFFFF"/>
              </w:rPr>
              <w:t>de</w:t>
            </w:r>
            <w:proofErr w:type="spellEnd"/>
            <w:r w:rsidR="009256B6" w:rsidRPr="00D8573B">
              <w:rPr>
                <w:rFonts w:asciiTheme="majorHAnsi" w:hAnsiTheme="majorHAnsi"/>
                <w:i/>
                <w:color w:val="000000" w:themeColor="text1"/>
                <w:sz w:val="24"/>
                <w:szCs w:val="24"/>
                <w:shd w:val="clear" w:color="auto" w:fill="FFFFFF"/>
              </w:rPr>
              <w:t xml:space="preserve"> </w:t>
            </w:r>
            <w:proofErr w:type="spellStart"/>
            <w:r w:rsidR="009256B6" w:rsidRPr="00D8573B">
              <w:rPr>
                <w:rFonts w:asciiTheme="majorHAnsi" w:hAnsiTheme="majorHAnsi"/>
                <w:i/>
                <w:color w:val="000000" w:themeColor="text1"/>
                <w:sz w:val="24"/>
                <w:szCs w:val="24"/>
                <w:shd w:val="clear" w:color="auto" w:fill="FFFFFF"/>
              </w:rPr>
              <w:t>Azurara</w:t>
            </w:r>
            <w:proofErr w:type="spellEnd"/>
            <w:r w:rsidR="009256B6" w:rsidRPr="00D8573B">
              <w:rPr>
                <w:rFonts w:asciiTheme="majorHAnsi" w:hAnsiTheme="majorHAnsi"/>
                <w:i/>
                <w:color w:val="000000" w:themeColor="text1"/>
                <w:sz w:val="24"/>
                <w:szCs w:val="24"/>
                <w:shd w:val="clear" w:color="auto" w:fill="FFFFFF"/>
              </w:rPr>
              <w:t>, </w:t>
            </w:r>
            <w:r w:rsidR="009256B6" w:rsidRPr="00D8573B">
              <w:rPr>
                <w:rStyle w:val="a4"/>
                <w:rFonts w:asciiTheme="majorHAnsi" w:hAnsiTheme="majorHAnsi"/>
                <w:i w:val="0"/>
                <w:color w:val="000000" w:themeColor="text1"/>
                <w:sz w:val="24"/>
                <w:szCs w:val="24"/>
                <w:bdr w:val="none" w:sz="0" w:space="0" w:color="auto" w:frame="1"/>
                <w:shd w:val="clear" w:color="auto" w:fill="FFFFFF"/>
              </w:rPr>
              <w:t xml:space="preserve">Χρονικά της Γουϊνέας, 1543). Το κείμενο της ιστορικής </w:t>
            </w:r>
            <w:r w:rsidR="00D8573B" w:rsidRPr="00D8573B">
              <w:rPr>
                <w:rStyle w:val="a4"/>
                <w:rFonts w:asciiTheme="majorHAnsi" w:hAnsiTheme="majorHAnsi"/>
                <w:i w:val="0"/>
                <w:color w:val="000000" w:themeColor="text1"/>
                <w:sz w:val="24"/>
                <w:szCs w:val="24"/>
                <w:bdr w:val="none" w:sz="0" w:space="0" w:color="auto" w:frame="1"/>
                <w:shd w:val="clear" w:color="auto" w:fill="FFFFFF"/>
              </w:rPr>
              <w:t xml:space="preserve"> πηγής </w:t>
            </w:r>
            <w:r w:rsidR="009256B6" w:rsidRPr="00D8573B">
              <w:rPr>
                <w:rStyle w:val="a4"/>
                <w:rFonts w:asciiTheme="majorHAnsi" w:hAnsiTheme="majorHAnsi"/>
                <w:i w:val="0"/>
                <w:color w:val="000000" w:themeColor="text1"/>
                <w:sz w:val="24"/>
                <w:szCs w:val="24"/>
                <w:bdr w:val="none" w:sz="0" w:space="0" w:color="auto" w:frame="1"/>
                <w:shd w:val="clear" w:color="auto" w:fill="FFFFFF"/>
              </w:rPr>
              <w:t xml:space="preserve">δίνεται στους </w:t>
            </w:r>
            <w:r w:rsidR="00D5571F" w:rsidRPr="00D8573B">
              <w:rPr>
                <w:rStyle w:val="a4"/>
                <w:rFonts w:asciiTheme="majorHAnsi" w:hAnsiTheme="majorHAnsi"/>
                <w:i w:val="0"/>
                <w:color w:val="000000" w:themeColor="text1"/>
                <w:sz w:val="24"/>
                <w:szCs w:val="24"/>
                <w:bdr w:val="none" w:sz="0" w:space="0" w:color="auto" w:frame="1"/>
                <w:shd w:val="clear" w:color="auto" w:fill="FFFFFF"/>
              </w:rPr>
              <w:t xml:space="preserve">μαθητές </w:t>
            </w:r>
            <w:r w:rsidR="00D8573B" w:rsidRPr="00D8573B">
              <w:rPr>
                <w:rStyle w:val="a4"/>
                <w:rFonts w:asciiTheme="majorHAnsi" w:hAnsiTheme="majorHAnsi"/>
                <w:i w:val="0"/>
                <w:color w:val="000000" w:themeColor="text1"/>
                <w:sz w:val="24"/>
                <w:szCs w:val="24"/>
                <w:bdr w:val="none" w:sz="0" w:space="0" w:color="auto" w:frame="1"/>
                <w:shd w:val="clear" w:color="auto" w:fill="FFFFFF"/>
              </w:rPr>
              <w:t>σε  ένα έντυπο</w:t>
            </w:r>
            <w:r w:rsidR="00094051" w:rsidRPr="00D8573B">
              <w:rPr>
                <w:rStyle w:val="a4"/>
                <w:rFonts w:asciiTheme="majorHAnsi" w:hAnsiTheme="majorHAnsi"/>
                <w:i w:val="0"/>
                <w:color w:val="000000" w:themeColor="text1"/>
                <w:sz w:val="24"/>
                <w:szCs w:val="24"/>
                <w:bdr w:val="none" w:sz="0" w:space="0" w:color="auto" w:frame="1"/>
                <w:shd w:val="clear" w:color="auto" w:fill="FFFFFF"/>
              </w:rPr>
              <w:t xml:space="preserve"> </w:t>
            </w:r>
            <w:r w:rsidR="009256B6" w:rsidRPr="00D8573B">
              <w:rPr>
                <w:rStyle w:val="a4"/>
                <w:rFonts w:asciiTheme="majorHAnsi" w:hAnsiTheme="majorHAnsi"/>
                <w:i w:val="0"/>
                <w:color w:val="000000" w:themeColor="text1"/>
                <w:sz w:val="24"/>
                <w:szCs w:val="24"/>
                <w:bdr w:val="none" w:sz="0" w:space="0" w:color="auto" w:frame="1"/>
                <w:shd w:val="clear" w:color="auto" w:fill="FFFFFF"/>
              </w:rPr>
              <w:t xml:space="preserve"> Φύλλο Εργ</w:t>
            </w:r>
            <w:r w:rsidR="00D8573B" w:rsidRPr="00D8573B">
              <w:rPr>
                <w:rStyle w:val="a4"/>
                <w:rFonts w:asciiTheme="majorHAnsi" w:hAnsiTheme="majorHAnsi"/>
                <w:i w:val="0"/>
                <w:color w:val="000000" w:themeColor="text1"/>
                <w:sz w:val="24"/>
                <w:szCs w:val="24"/>
                <w:bdr w:val="none" w:sz="0" w:space="0" w:color="auto" w:frame="1"/>
                <w:shd w:val="clear" w:color="auto" w:fill="FFFFFF"/>
              </w:rPr>
              <w:t>ασίας</w:t>
            </w:r>
            <w:r w:rsidR="00D5571F" w:rsidRPr="00D8573B">
              <w:rPr>
                <w:rStyle w:val="a4"/>
                <w:rFonts w:asciiTheme="majorHAnsi" w:hAnsiTheme="majorHAnsi"/>
                <w:i w:val="0"/>
                <w:color w:val="000000" w:themeColor="text1"/>
                <w:sz w:val="24"/>
                <w:szCs w:val="24"/>
                <w:bdr w:val="none" w:sz="0" w:space="0" w:color="auto" w:frame="1"/>
                <w:shd w:val="clear" w:color="auto" w:fill="FFFFFF"/>
              </w:rPr>
              <w:t xml:space="preserve"> </w:t>
            </w:r>
            <w:r w:rsidR="00094051" w:rsidRPr="00D8573B">
              <w:rPr>
                <w:rStyle w:val="a4"/>
                <w:rFonts w:asciiTheme="majorHAnsi" w:hAnsiTheme="majorHAnsi"/>
                <w:i w:val="0"/>
                <w:color w:val="000000" w:themeColor="text1"/>
                <w:sz w:val="24"/>
                <w:szCs w:val="24"/>
                <w:bdr w:val="none" w:sz="0" w:space="0" w:color="auto" w:frame="1"/>
                <w:shd w:val="clear" w:color="auto" w:fill="FFFFFF"/>
              </w:rPr>
              <w:t xml:space="preserve">μαζί με κριτήρια υπό τη μορφή ερευνητικών ερωτημάτων </w:t>
            </w:r>
            <w:r w:rsidR="009256B6" w:rsidRPr="00D8573B">
              <w:rPr>
                <w:rStyle w:val="a4"/>
                <w:rFonts w:asciiTheme="majorHAnsi" w:hAnsiTheme="majorHAnsi"/>
                <w:i w:val="0"/>
                <w:color w:val="000000" w:themeColor="text1"/>
                <w:sz w:val="24"/>
                <w:szCs w:val="24"/>
                <w:bdr w:val="none" w:sz="0" w:space="0" w:color="auto" w:frame="1"/>
                <w:shd w:val="clear" w:color="auto" w:fill="FFFFFF"/>
              </w:rPr>
              <w:t xml:space="preserve"> που καθοδηγούν την ανάγνωση και</w:t>
            </w:r>
            <w:r w:rsidR="00B50DAB">
              <w:rPr>
                <w:rStyle w:val="a4"/>
                <w:rFonts w:asciiTheme="majorHAnsi" w:hAnsiTheme="majorHAnsi"/>
                <w:i w:val="0"/>
                <w:color w:val="000000" w:themeColor="text1"/>
                <w:sz w:val="24"/>
                <w:szCs w:val="24"/>
                <w:bdr w:val="none" w:sz="0" w:space="0" w:color="auto" w:frame="1"/>
                <w:shd w:val="clear" w:color="auto" w:fill="FFFFFF"/>
              </w:rPr>
              <w:t xml:space="preserve"> υποστηρίζουν την</w:t>
            </w:r>
            <w:r w:rsidR="009256B6" w:rsidRPr="00D8573B">
              <w:rPr>
                <w:rStyle w:val="a4"/>
                <w:rFonts w:asciiTheme="majorHAnsi" w:hAnsiTheme="majorHAnsi"/>
                <w:i w:val="0"/>
                <w:color w:val="000000" w:themeColor="text1"/>
                <w:sz w:val="24"/>
                <w:szCs w:val="24"/>
                <w:bdr w:val="none" w:sz="0" w:space="0" w:color="auto" w:frame="1"/>
                <w:shd w:val="clear" w:color="auto" w:fill="FFFFFF"/>
              </w:rPr>
              <w:t xml:space="preserve"> επεξεργασία της ιστορικής πηγής.</w:t>
            </w:r>
            <w:r w:rsidR="00D5571F" w:rsidRPr="00D8573B">
              <w:rPr>
                <w:rStyle w:val="a4"/>
                <w:rFonts w:asciiTheme="majorHAnsi" w:hAnsiTheme="majorHAnsi"/>
                <w:i w:val="0"/>
                <w:color w:val="000000" w:themeColor="text1"/>
                <w:sz w:val="24"/>
                <w:szCs w:val="24"/>
                <w:bdr w:val="none" w:sz="0" w:space="0" w:color="auto" w:frame="1"/>
                <w:shd w:val="clear" w:color="auto" w:fill="FFFFFF"/>
              </w:rPr>
              <w:t xml:space="preserve"> Το Φύλλο Εργασίας αναρτάται και στον </w:t>
            </w:r>
            <w:proofErr w:type="spellStart"/>
            <w:r w:rsidR="00D5571F" w:rsidRPr="00D8573B">
              <w:rPr>
                <w:rStyle w:val="a4"/>
                <w:rFonts w:asciiTheme="majorHAnsi" w:hAnsiTheme="majorHAnsi"/>
                <w:i w:val="0"/>
                <w:color w:val="000000" w:themeColor="text1"/>
                <w:sz w:val="24"/>
                <w:szCs w:val="24"/>
                <w:bdr w:val="none" w:sz="0" w:space="0" w:color="auto" w:frame="1"/>
                <w:shd w:val="clear" w:color="auto" w:fill="FFFFFF"/>
              </w:rPr>
              <w:t>ιστότοπο</w:t>
            </w:r>
            <w:proofErr w:type="spellEnd"/>
            <w:r w:rsidR="00D5571F" w:rsidRPr="00D8573B">
              <w:rPr>
                <w:rStyle w:val="a4"/>
                <w:rFonts w:asciiTheme="majorHAnsi" w:hAnsiTheme="majorHAnsi"/>
                <w:i w:val="0"/>
                <w:color w:val="000000" w:themeColor="text1"/>
                <w:sz w:val="24"/>
                <w:szCs w:val="24"/>
                <w:bdr w:val="none" w:sz="0" w:space="0" w:color="auto" w:frame="1"/>
                <w:shd w:val="clear" w:color="auto" w:fill="FFFFFF"/>
              </w:rPr>
              <w:t xml:space="preserve"> </w:t>
            </w:r>
            <w:r w:rsidR="00D5571F" w:rsidRPr="00D8573B">
              <w:rPr>
                <w:rStyle w:val="a4"/>
                <w:rFonts w:asciiTheme="majorHAnsi" w:hAnsiTheme="majorHAnsi"/>
                <w:i w:val="0"/>
                <w:color w:val="000000" w:themeColor="text1"/>
                <w:sz w:val="24"/>
                <w:szCs w:val="24"/>
                <w:bdr w:val="none" w:sz="0" w:space="0" w:color="auto" w:frame="1"/>
                <w:shd w:val="clear" w:color="auto" w:fill="FFFFFF"/>
                <w:lang w:val="en-US"/>
              </w:rPr>
              <w:t>e</w:t>
            </w:r>
            <w:r w:rsidR="00D5571F" w:rsidRPr="00D8573B">
              <w:rPr>
                <w:rStyle w:val="a4"/>
                <w:rFonts w:asciiTheme="majorHAnsi" w:hAnsiTheme="majorHAnsi"/>
                <w:i w:val="0"/>
                <w:color w:val="000000" w:themeColor="text1"/>
                <w:sz w:val="24"/>
                <w:szCs w:val="24"/>
                <w:bdr w:val="none" w:sz="0" w:space="0" w:color="auto" w:frame="1"/>
                <w:shd w:val="clear" w:color="auto" w:fill="FFFFFF"/>
              </w:rPr>
              <w:t>-</w:t>
            </w:r>
            <w:r w:rsidR="00D5571F" w:rsidRPr="00D8573B">
              <w:rPr>
                <w:rStyle w:val="a4"/>
                <w:rFonts w:asciiTheme="majorHAnsi" w:hAnsiTheme="majorHAnsi"/>
                <w:i w:val="0"/>
                <w:color w:val="000000" w:themeColor="text1"/>
                <w:sz w:val="24"/>
                <w:szCs w:val="24"/>
                <w:bdr w:val="none" w:sz="0" w:space="0" w:color="auto" w:frame="1"/>
                <w:shd w:val="clear" w:color="auto" w:fill="FFFFFF"/>
                <w:lang w:val="en-US"/>
              </w:rPr>
              <w:t>class</w:t>
            </w:r>
            <w:r w:rsidR="00D5571F" w:rsidRPr="00D8573B">
              <w:rPr>
                <w:rStyle w:val="a4"/>
                <w:rFonts w:asciiTheme="majorHAnsi" w:hAnsiTheme="majorHAnsi"/>
                <w:i w:val="0"/>
                <w:color w:val="000000" w:themeColor="text1"/>
                <w:sz w:val="24"/>
                <w:szCs w:val="24"/>
                <w:bdr w:val="none" w:sz="0" w:space="0" w:color="auto" w:frame="1"/>
                <w:shd w:val="clear" w:color="auto" w:fill="FFFFFF"/>
              </w:rPr>
              <w:t xml:space="preserve"> ως δεύτερη εργασία των μαθητών (ψηφιακό εργαλείο </w:t>
            </w:r>
            <w:r w:rsidR="00D5571F" w:rsidRPr="00D8573B">
              <w:rPr>
                <w:rStyle w:val="a4"/>
                <w:rFonts w:asciiTheme="majorHAnsi" w:hAnsiTheme="majorHAnsi"/>
                <w:i w:val="0"/>
                <w:color w:val="000000" w:themeColor="text1"/>
                <w:sz w:val="24"/>
                <w:szCs w:val="24"/>
                <w:bdr w:val="none" w:sz="0" w:space="0" w:color="auto" w:frame="1"/>
                <w:shd w:val="clear" w:color="auto" w:fill="FFFFFF"/>
                <w:lang w:val="en-US"/>
              </w:rPr>
              <w:t>e</w:t>
            </w:r>
            <w:r w:rsidR="00D5571F" w:rsidRPr="00D8573B">
              <w:rPr>
                <w:rStyle w:val="a4"/>
                <w:rFonts w:asciiTheme="majorHAnsi" w:hAnsiTheme="majorHAnsi"/>
                <w:i w:val="0"/>
                <w:color w:val="000000" w:themeColor="text1"/>
                <w:sz w:val="24"/>
                <w:szCs w:val="24"/>
                <w:bdr w:val="none" w:sz="0" w:space="0" w:color="auto" w:frame="1"/>
                <w:shd w:val="clear" w:color="auto" w:fill="FFFFFF"/>
              </w:rPr>
              <w:t>-</w:t>
            </w:r>
            <w:r w:rsidR="00D5571F" w:rsidRPr="00D8573B">
              <w:rPr>
                <w:rStyle w:val="a4"/>
                <w:rFonts w:asciiTheme="majorHAnsi" w:hAnsiTheme="majorHAnsi"/>
                <w:i w:val="0"/>
                <w:color w:val="000000" w:themeColor="text1"/>
                <w:sz w:val="24"/>
                <w:szCs w:val="24"/>
                <w:bdr w:val="none" w:sz="0" w:space="0" w:color="auto" w:frame="1"/>
                <w:shd w:val="clear" w:color="auto" w:fill="FFFFFF"/>
                <w:lang w:val="en-US"/>
              </w:rPr>
              <w:t>class</w:t>
            </w:r>
            <w:r w:rsidR="00D5571F" w:rsidRPr="00D8573B">
              <w:rPr>
                <w:rStyle w:val="a4"/>
                <w:rFonts w:asciiTheme="majorHAnsi" w:hAnsiTheme="majorHAnsi"/>
                <w:i w:val="0"/>
                <w:color w:val="000000" w:themeColor="text1"/>
                <w:sz w:val="24"/>
                <w:szCs w:val="24"/>
                <w:bdr w:val="none" w:sz="0" w:space="0" w:color="auto" w:frame="1"/>
                <w:shd w:val="clear" w:color="auto" w:fill="FFFFFF"/>
              </w:rPr>
              <w:t xml:space="preserve">:  </w:t>
            </w:r>
            <w:r w:rsidR="00D5571F" w:rsidRPr="00D8573B">
              <w:rPr>
                <w:rStyle w:val="a4"/>
                <w:rFonts w:asciiTheme="majorHAnsi" w:hAnsiTheme="majorHAnsi"/>
                <w:i w:val="0"/>
                <w:color w:val="000000" w:themeColor="text1"/>
                <w:sz w:val="24"/>
                <w:szCs w:val="24"/>
                <w:bdr w:val="none" w:sz="0" w:space="0" w:color="auto" w:frame="1"/>
                <w:shd w:val="clear" w:color="auto" w:fill="FFFFFF"/>
                <w:lang w:val="en-US"/>
              </w:rPr>
              <w:t>E</w:t>
            </w:r>
            <w:proofErr w:type="spellStart"/>
            <w:r w:rsidR="00D5571F" w:rsidRPr="00D8573B">
              <w:rPr>
                <w:rStyle w:val="a4"/>
                <w:rFonts w:asciiTheme="majorHAnsi" w:hAnsiTheme="majorHAnsi"/>
                <w:i w:val="0"/>
                <w:color w:val="000000" w:themeColor="text1"/>
                <w:sz w:val="24"/>
                <w:szCs w:val="24"/>
                <w:bdr w:val="none" w:sz="0" w:space="0" w:color="auto" w:frame="1"/>
                <w:shd w:val="clear" w:color="auto" w:fill="FFFFFF"/>
              </w:rPr>
              <w:t>ργασία</w:t>
            </w:r>
            <w:proofErr w:type="spellEnd"/>
            <w:r w:rsidR="00D5571F" w:rsidRPr="00D8573B">
              <w:rPr>
                <w:rStyle w:val="a4"/>
                <w:rFonts w:asciiTheme="majorHAnsi" w:hAnsiTheme="majorHAnsi"/>
                <w:i w:val="0"/>
                <w:color w:val="000000" w:themeColor="text1"/>
                <w:sz w:val="24"/>
                <w:szCs w:val="24"/>
                <w:bdr w:val="none" w:sz="0" w:space="0" w:color="auto" w:frame="1"/>
                <w:shd w:val="clear" w:color="auto" w:fill="FFFFFF"/>
              </w:rPr>
              <w:t xml:space="preserve">). </w:t>
            </w:r>
            <w:r w:rsidR="009256B6" w:rsidRPr="00D8573B">
              <w:rPr>
                <w:rStyle w:val="a4"/>
                <w:rFonts w:asciiTheme="majorHAnsi" w:hAnsiTheme="majorHAnsi"/>
                <w:i w:val="0"/>
                <w:color w:val="000000" w:themeColor="text1"/>
                <w:sz w:val="24"/>
                <w:szCs w:val="24"/>
                <w:bdr w:val="none" w:sz="0" w:space="0" w:color="auto" w:frame="1"/>
                <w:shd w:val="clear" w:color="auto" w:fill="FFFFFF"/>
              </w:rPr>
              <w:t xml:space="preserve"> Οι μαθητές επεξεργάζονται με τις ομάδες τους σιωπηλά την πηγή και στη συνέχεια σχολιάζουν και αξιολογούν τις πληροφορίες  </w:t>
            </w:r>
            <w:r w:rsidR="00C058C7">
              <w:rPr>
                <w:rStyle w:val="a4"/>
                <w:rFonts w:asciiTheme="majorHAnsi" w:hAnsiTheme="majorHAnsi"/>
                <w:i w:val="0"/>
                <w:color w:val="000000" w:themeColor="text1"/>
                <w:sz w:val="24"/>
                <w:szCs w:val="24"/>
                <w:bdr w:val="none" w:sz="0" w:space="0" w:color="auto" w:frame="1"/>
                <w:shd w:val="clear" w:color="auto" w:fill="FFFFFF"/>
              </w:rPr>
              <w:t xml:space="preserve">της </w:t>
            </w:r>
            <w:r w:rsidR="009256B6" w:rsidRPr="00D8573B">
              <w:rPr>
                <w:rStyle w:val="a4"/>
                <w:rFonts w:asciiTheme="majorHAnsi" w:hAnsiTheme="majorHAnsi"/>
                <w:i w:val="0"/>
                <w:color w:val="000000" w:themeColor="text1"/>
                <w:sz w:val="24"/>
                <w:szCs w:val="24"/>
                <w:bdr w:val="none" w:sz="0" w:space="0" w:color="auto" w:frame="1"/>
                <w:shd w:val="clear" w:color="auto" w:fill="FFFFFF"/>
              </w:rPr>
              <w:t>πηγή</w:t>
            </w:r>
            <w:r w:rsidR="00C058C7">
              <w:rPr>
                <w:rStyle w:val="a4"/>
                <w:rFonts w:asciiTheme="majorHAnsi" w:hAnsiTheme="majorHAnsi"/>
                <w:i w:val="0"/>
                <w:color w:val="000000" w:themeColor="text1"/>
                <w:sz w:val="24"/>
                <w:szCs w:val="24"/>
                <w:bdr w:val="none" w:sz="0" w:space="0" w:color="auto" w:frame="1"/>
                <w:shd w:val="clear" w:color="auto" w:fill="FFFFFF"/>
              </w:rPr>
              <w:t xml:space="preserve">ς </w:t>
            </w:r>
            <w:r w:rsidR="009256B6" w:rsidRPr="00D8573B">
              <w:rPr>
                <w:rStyle w:val="a4"/>
                <w:rFonts w:asciiTheme="majorHAnsi" w:hAnsiTheme="majorHAnsi"/>
                <w:i w:val="0"/>
                <w:color w:val="000000" w:themeColor="text1"/>
                <w:sz w:val="24"/>
                <w:szCs w:val="24"/>
                <w:bdr w:val="none" w:sz="0" w:space="0" w:color="auto" w:frame="1"/>
                <w:shd w:val="clear" w:color="auto" w:fill="FFFFFF"/>
              </w:rPr>
              <w:t xml:space="preserve"> με την υποστήριξη και </w:t>
            </w:r>
            <w:r w:rsidR="00C058C7">
              <w:rPr>
                <w:rStyle w:val="a4"/>
                <w:rFonts w:asciiTheme="majorHAnsi" w:hAnsiTheme="majorHAnsi"/>
                <w:i w:val="0"/>
                <w:color w:val="000000" w:themeColor="text1"/>
                <w:sz w:val="24"/>
                <w:szCs w:val="24"/>
                <w:bdr w:val="none" w:sz="0" w:space="0" w:color="auto" w:frame="1"/>
                <w:shd w:val="clear" w:color="auto" w:fill="FFFFFF"/>
              </w:rPr>
              <w:t xml:space="preserve">την </w:t>
            </w:r>
            <w:r w:rsidR="009256B6" w:rsidRPr="00D8573B">
              <w:rPr>
                <w:rStyle w:val="a4"/>
                <w:rFonts w:asciiTheme="majorHAnsi" w:hAnsiTheme="majorHAnsi"/>
                <w:i w:val="0"/>
                <w:color w:val="000000" w:themeColor="text1"/>
                <w:sz w:val="24"/>
                <w:szCs w:val="24"/>
                <w:bdr w:val="none" w:sz="0" w:space="0" w:color="auto" w:frame="1"/>
                <w:shd w:val="clear" w:color="auto" w:fill="FFFFFF"/>
              </w:rPr>
              <w:t>καθοδήγηση της διδάσκουσας.</w:t>
            </w:r>
            <w:r w:rsidR="003330ED" w:rsidRPr="00D8573B">
              <w:rPr>
                <w:rStyle w:val="a4"/>
                <w:rFonts w:asciiTheme="majorHAnsi" w:hAnsiTheme="majorHAnsi"/>
                <w:i w:val="0"/>
                <w:color w:val="000000" w:themeColor="text1"/>
                <w:sz w:val="24"/>
                <w:szCs w:val="24"/>
                <w:bdr w:val="none" w:sz="0" w:space="0" w:color="auto" w:frame="1"/>
                <w:shd w:val="clear" w:color="auto" w:fill="FFFFFF"/>
              </w:rPr>
              <w:t xml:space="preserve"> Η εκπαιδευτικός προτρέπει τους μαθητές να λάβουν υπόψη τους κατά το</w:t>
            </w:r>
            <w:r w:rsidR="00C058C7">
              <w:rPr>
                <w:rStyle w:val="a4"/>
                <w:rFonts w:asciiTheme="majorHAnsi" w:hAnsiTheme="majorHAnsi"/>
                <w:i w:val="0"/>
                <w:color w:val="000000" w:themeColor="text1"/>
                <w:sz w:val="24"/>
                <w:szCs w:val="24"/>
                <w:bdr w:val="none" w:sz="0" w:space="0" w:color="auto" w:frame="1"/>
                <w:shd w:val="clear" w:color="auto" w:fill="FFFFFF"/>
              </w:rPr>
              <w:t>ν</w:t>
            </w:r>
            <w:r w:rsidR="003330ED" w:rsidRPr="00D8573B">
              <w:rPr>
                <w:rStyle w:val="a4"/>
                <w:rFonts w:asciiTheme="majorHAnsi" w:hAnsiTheme="majorHAnsi"/>
                <w:i w:val="0"/>
                <w:color w:val="000000" w:themeColor="text1"/>
                <w:sz w:val="24"/>
                <w:szCs w:val="24"/>
                <w:bdr w:val="none" w:sz="0" w:space="0" w:color="auto" w:frame="1"/>
                <w:shd w:val="clear" w:color="auto" w:fill="FFFFFF"/>
              </w:rPr>
              <w:t xml:space="preserve"> σχολιασμό της ιστορικής πηγής τους όρους και τα αποτελέσματα της συνθήκης της </w:t>
            </w:r>
            <w:proofErr w:type="spellStart"/>
            <w:r w:rsidR="003330ED" w:rsidRPr="00D8573B">
              <w:rPr>
                <w:rStyle w:val="a4"/>
                <w:rFonts w:asciiTheme="majorHAnsi" w:hAnsiTheme="majorHAnsi"/>
                <w:i w:val="0"/>
                <w:color w:val="000000" w:themeColor="text1"/>
                <w:sz w:val="24"/>
                <w:szCs w:val="24"/>
                <w:bdr w:val="none" w:sz="0" w:space="0" w:color="auto" w:frame="1"/>
                <w:shd w:val="clear" w:color="auto" w:fill="FFFFFF"/>
              </w:rPr>
              <w:t>Τορντεζίλας</w:t>
            </w:r>
            <w:proofErr w:type="spellEnd"/>
            <w:r w:rsidR="003330ED" w:rsidRPr="00D8573B">
              <w:rPr>
                <w:rStyle w:val="a4"/>
                <w:rFonts w:asciiTheme="majorHAnsi" w:hAnsiTheme="majorHAnsi"/>
                <w:i w:val="0"/>
                <w:color w:val="000000" w:themeColor="text1"/>
                <w:sz w:val="24"/>
                <w:szCs w:val="24"/>
                <w:bdr w:val="none" w:sz="0" w:space="0" w:color="auto" w:frame="1"/>
                <w:shd w:val="clear" w:color="auto" w:fill="FFFFFF"/>
              </w:rPr>
              <w:t xml:space="preserve">. </w:t>
            </w:r>
            <w:r w:rsidR="009256B6" w:rsidRPr="00D8573B">
              <w:rPr>
                <w:rStyle w:val="a4"/>
                <w:rFonts w:asciiTheme="majorHAnsi" w:hAnsiTheme="majorHAnsi"/>
                <w:i w:val="0"/>
                <w:color w:val="000000" w:themeColor="text1"/>
                <w:sz w:val="24"/>
                <w:szCs w:val="24"/>
                <w:bdr w:val="none" w:sz="0" w:space="0" w:color="auto" w:frame="1"/>
                <w:shd w:val="clear" w:color="auto" w:fill="FFFFFF"/>
              </w:rPr>
              <w:t xml:space="preserve"> Η εκπαιδευτικός αναγράφει στον πίνακα τα βασικά σημεία της ερμηνείας και</w:t>
            </w:r>
            <w:r w:rsidR="00C058C7">
              <w:rPr>
                <w:rStyle w:val="a4"/>
                <w:rFonts w:asciiTheme="majorHAnsi" w:hAnsiTheme="majorHAnsi"/>
                <w:i w:val="0"/>
                <w:color w:val="000000" w:themeColor="text1"/>
                <w:sz w:val="24"/>
                <w:szCs w:val="24"/>
                <w:bdr w:val="none" w:sz="0" w:space="0" w:color="auto" w:frame="1"/>
                <w:shd w:val="clear" w:color="auto" w:fill="FFFFFF"/>
              </w:rPr>
              <w:t xml:space="preserve"> των </w:t>
            </w:r>
            <w:r w:rsidR="009256B6" w:rsidRPr="00D8573B">
              <w:rPr>
                <w:rStyle w:val="a4"/>
                <w:rFonts w:asciiTheme="majorHAnsi" w:hAnsiTheme="majorHAnsi"/>
                <w:i w:val="0"/>
                <w:color w:val="000000" w:themeColor="text1"/>
                <w:sz w:val="24"/>
                <w:szCs w:val="24"/>
                <w:bdr w:val="none" w:sz="0" w:space="0" w:color="auto" w:frame="1"/>
                <w:shd w:val="clear" w:color="auto" w:fill="FFFFFF"/>
              </w:rPr>
              <w:t xml:space="preserve"> σχολίων των μαθητών. </w:t>
            </w:r>
          </w:p>
          <w:p w:rsidR="009256B6" w:rsidRPr="00D8573B" w:rsidRDefault="009256B6" w:rsidP="007377F9">
            <w:pPr>
              <w:widowControl w:val="0"/>
              <w:pBdr>
                <w:top w:val="nil"/>
                <w:left w:val="nil"/>
                <w:bottom w:val="nil"/>
                <w:right w:val="nil"/>
                <w:between w:val="nil"/>
              </w:pBdr>
              <w:spacing w:before="18"/>
              <w:ind w:left="13" w:right="-58" w:firstLine="1"/>
              <w:jc w:val="both"/>
              <w:rPr>
                <w:rFonts w:asciiTheme="majorHAnsi" w:hAnsiTheme="majorHAnsi"/>
                <w:color w:val="000000" w:themeColor="text1"/>
                <w:sz w:val="24"/>
                <w:szCs w:val="24"/>
              </w:rPr>
            </w:pPr>
            <w:r w:rsidRPr="00D8573B">
              <w:rPr>
                <w:rFonts w:asciiTheme="majorHAnsi" w:hAnsiTheme="majorHAnsi"/>
                <w:color w:val="000000" w:themeColor="text1"/>
                <w:sz w:val="24"/>
                <w:szCs w:val="24"/>
              </w:rPr>
              <w:t>Ανάθεση εργασίας κατ’ οίκον:</w:t>
            </w:r>
            <w:r w:rsidR="00541499" w:rsidRPr="00D8573B">
              <w:rPr>
                <w:rFonts w:asciiTheme="majorHAnsi" w:hAnsiTheme="majorHAnsi"/>
                <w:color w:val="000000" w:themeColor="text1"/>
                <w:sz w:val="24"/>
                <w:szCs w:val="24"/>
              </w:rPr>
              <w:t xml:space="preserve">  Καλείστε να υλοποιήσετε ατομικά ή ομαδικά μια διερευνητική εργασία με θέμα: «Μνημείο Ανακαλύψεων:  τα κίνητρα και οι προσδοκίες των μεγάλων Θαλασσοπόρων».  Αρχικά, να συγκεντρώσετε πλ</w:t>
            </w:r>
            <w:r w:rsidR="009A0794" w:rsidRPr="00D8573B">
              <w:rPr>
                <w:rFonts w:asciiTheme="majorHAnsi" w:hAnsiTheme="majorHAnsi"/>
                <w:color w:val="000000" w:themeColor="text1"/>
                <w:sz w:val="24"/>
                <w:szCs w:val="24"/>
              </w:rPr>
              <w:t>ηροφορίες για</w:t>
            </w:r>
            <w:r w:rsidR="00541499" w:rsidRPr="00D8573B">
              <w:rPr>
                <w:rFonts w:asciiTheme="majorHAnsi" w:hAnsiTheme="majorHAnsi"/>
                <w:color w:val="000000" w:themeColor="text1"/>
                <w:sz w:val="24"/>
                <w:szCs w:val="24"/>
              </w:rPr>
              <w:t xml:space="preserve"> τον χρόνο και τον τόπο φιλοτέχνησης του μνημείου</w:t>
            </w:r>
            <w:r w:rsidR="009A0794" w:rsidRPr="00D8573B">
              <w:rPr>
                <w:rFonts w:asciiTheme="majorHAnsi" w:hAnsiTheme="majorHAnsi"/>
                <w:color w:val="000000" w:themeColor="text1"/>
                <w:sz w:val="24"/>
                <w:szCs w:val="24"/>
              </w:rPr>
              <w:t xml:space="preserve">, το θέμα του μνημείου, </w:t>
            </w:r>
            <w:r w:rsidR="00541499" w:rsidRPr="00D8573B">
              <w:rPr>
                <w:rFonts w:asciiTheme="majorHAnsi" w:hAnsiTheme="majorHAnsi"/>
                <w:color w:val="000000" w:themeColor="text1"/>
                <w:sz w:val="24"/>
                <w:szCs w:val="24"/>
              </w:rPr>
              <w:t xml:space="preserve">την ταυτότητα </w:t>
            </w:r>
            <w:r w:rsidR="009A0794" w:rsidRPr="00D8573B">
              <w:rPr>
                <w:rFonts w:asciiTheme="majorHAnsi" w:hAnsiTheme="majorHAnsi"/>
                <w:color w:val="000000" w:themeColor="text1"/>
                <w:sz w:val="24"/>
                <w:szCs w:val="24"/>
              </w:rPr>
              <w:t>του  δημιουργού</w:t>
            </w:r>
            <w:r w:rsidR="00541499" w:rsidRPr="00D8573B">
              <w:rPr>
                <w:rFonts w:asciiTheme="majorHAnsi" w:hAnsiTheme="majorHAnsi"/>
                <w:color w:val="000000" w:themeColor="text1"/>
                <w:sz w:val="24"/>
                <w:szCs w:val="24"/>
              </w:rPr>
              <w:t xml:space="preserve"> του. Να περιγράψετε το μνημείο </w:t>
            </w:r>
            <w:r w:rsidR="009A0794" w:rsidRPr="00D8573B">
              <w:rPr>
                <w:rFonts w:asciiTheme="majorHAnsi" w:hAnsiTheme="majorHAnsi"/>
                <w:color w:val="000000" w:themeColor="text1"/>
                <w:sz w:val="24"/>
                <w:szCs w:val="24"/>
              </w:rPr>
              <w:t xml:space="preserve"> και να εστιάσετε στα συναισθήματα που σας προκαλούν αλλά και  </w:t>
            </w:r>
            <w:r w:rsidR="00C058C7">
              <w:rPr>
                <w:rFonts w:asciiTheme="majorHAnsi" w:hAnsiTheme="majorHAnsi"/>
                <w:color w:val="000000" w:themeColor="text1"/>
                <w:sz w:val="24"/>
                <w:szCs w:val="24"/>
              </w:rPr>
              <w:t xml:space="preserve">τα συμπεράσματα στα οποία καταλήξατε σχετικά με </w:t>
            </w:r>
            <w:r w:rsidR="009A0794" w:rsidRPr="00D8573B">
              <w:rPr>
                <w:rFonts w:asciiTheme="majorHAnsi" w:hAnsiTheme="majorHAnsi"/>
                <w:color w:val="000000" w:themeColor="text1"/>
                <w:sz w:val="24"/>
                <w:szCs w:val="24"/>
              </w:rPr>
              <w:t>τα κίνητρα και τις προσδοκίες των μεγάλων Θαλασσοπόρων</w:t>
            </w:r>
            <w:r w:rsidR="00C058C7">
              <w:rPr>
                <w:rFonts w:asciiTheme="majorHAnsi" w:hAnsiTheme="majorHAnsi"/>
                <w:color w:val="000000" w:themeColor="text1"/>
                <w:sz w:val="24"/>
                <w:szCs w:val="24"/>
              </w:rPr>
              <w:t>. Να λάβετε υπόψη σας κατά την επεξεργασία της ιστορικής πηγής  τις</w:t>
            </w:r>
            <w:r w:rsidR="009A0794" w:rsidRPr="00D8573B">
              <w:rPr>
                <w:rFonts w:asciiTheme="majorHAnsi" w:hAnsiTheme="majorHAnsi"/>
                <w:color w:val="000000" w:themeColor="text1"/>
                <w:sz w:val="24"/>
                <w:szCs w:val="24"/>
              </w:rPr>
              <w:t xml:space="preserve"> γραμμές, </w:t>
            </w:r>
            <w:r w:rsidR="00C058C7">
              <w:rPr>
                <w:rFonts w:asciiTheme="majorHAnsi" w:hAnsiTheme="majorHAnsi"/>
                <w:color w:val="000000" w:themeColor="text1"/>
                <w:sz w:val="24"/>
                <w:szCs w:val="24"/>
              </w:rPr>
              <w:t>τ</w:t>
            </w:r>
            <w:r w:rsidR="009A0794" w:rsidRPr="00D8573B">
              <w:rPr>
                <w:rFonts w:asciiTheme="majorHAnsi" w:hAnsiTheme="majorHAnsi"/>
                <w:color w:val="000000" w:themeColor="text1"/>
                <w:sz w:val="24"/>
                <w:szCs w:val="24"/>
              </w:rPr>
              <w:t>ο</w:t>
            </w:r>
            <w:r w:rsidR="00C058C7">
              <w:rPr>
                <w:rFonts w:asciiTheme="majorHAnsi" w:hAnsiTheme="majorHAnsi"/>
                <w:color w:val="000000" w:themeColor="text1"/>
                <w:sz w:val="24"/>
                <w:szCs w:val="24"/>
              </w:rPr>
              <w:t>ν προσανατολισμό</w:t>
            </w:r>
            <w:r w:rsidR="009A0794" w:rsidRPr="00D8573B">
              <w:rPr>
                <w:rFonts w:asciiTheme="majorHAnsi" w:hAnsiTheme="majorHAnsi"/>
                <w:color w:val="000000" w:themeColor="text1"/>
                <w:sz w:val="24"/>
                <w:szCs w:val="24"/>
              </w:rPr>
              <w:t xml:space="preserve"> και </w:t>
            </w:r>
            <w:r w:rsidR="00C058C7">
              <w:rPr>
                <w:rFonts w:asciiTheme="majorHAnsi" w:hAnsiTheme="majorHAnsi"/>
                <w:color w:val="000000" w:themeColor="text1"/>
                <w:sz w:val="24"/>
                <w:szCs w:val="24"/>
              </w:rPr>
              <w:t>τ</w:t>
            </w:r>
            <w:r w:rsidR="009A0794" w:rsidRPr="00D8573B">
              <w:rPr>
                <w:rFonts w:asciiTheme="majorHAnsi" w:hAnsiTheme="majorHAnsi"/>
                <w:color w:val="000000" w:themeColor="text1"/>
                <w:sz w:val="24"/>
                <w:szCs w:val="24"/>
              </w:rPr>
              <w:t>η</w:t>
            </w:r>
            <w:r w:rsidR="00C058C7">
              <w:rPr>
                <w:rFonts w:asciiTheme="majorHAnsi" w:hAnsiTheme="majorHAnsi"/>
                <w:color w:val="000000" w:themeColor="text1"/>
                <w:sz w:val="24"/>
                <w:szCs w:val="24"/>
              </w:rPr>
              <w:t>ν</w:t>
            </w:r>
            <w:r w:rsidR="009A0794" w:rsidRPr="00D8573B">
              <w:rPr>
                <w:rFonts w:asciiTheme="majorHAnsi" w:hAnsiTheme="majorHAnsi"/>
                <w:color w:val="000000" w:themeColor="text1"/>
                <w:sz w:val="24"/>
                <w:szCs w:val="24"/>
              </w:rPr>
              <w:t xml:space="preserve"> προοπτική του μνημείου, </w:t>
            </w:r>
            <w:r w:rsidR="00C058C7">
              <w:rPr>
                <w:rFonts w:asciiTheme="majorHAnsi" w:hAnsiTheme="majorHAnsi"/>
                <w:color w:val="000000" w:themeColor="text1"/>
                <w:sz w:val="24"/>
                <w:szCs w:val="24"/>
              </w:rPr>
              <w:t>τ</w:t>
            </w:r>
            <w:r w:rsidR="009A0794" w:rsidRPr="00D8573B">
              <w:rPr>
                <w:rFonts w:asciiTheme="majorHAnsi" w:hAnsiTheme="majorHAnsi"/>
                <w:color w:val="000000" w:themeColor="text1"/>
                <w:sz w:val="24"/>
                <w:szCs w:val="24"/>
              </w:rPr>
              <w:t>η</w:t>
            </w:r>
            <w:r w:rsidR="00C058C7">
              <w:rPr>
                <w:rFonts w:asciiTheme="majorHAnsi" w:hAnsiTheme="majorHAnsi"/>
                <w:color w:val="000000" w:themeColor="text1"/>
                <w:sz w:val="24"/>
                <w:szCs w:val="24"/>
              </w:rPr>
              <w:t>ν</w:t>
            </w:r>
            <w:r w:rsidR="009A0794" w:rsidRPr="00D8573B">
              <w:rPr>
                <w:rFonts w:asciiTheme="majorHAnsi" w:hAnsiTheme="majorHAnsi"/>
                <w:color w:val="000000" w:themeColor="text1"/>
                <w:sz w:val="24"/>
                <w:szCs w:val="24"/>
              </w:rPr>
              <w:t xml:space="preserve"> ταυτότητα και  </w:t>
            </w:r>
            <w:r w:rsidR="00C058C7">
              <w:rPr>
                <w:rFonts w:asciiTheme="majorHAnsi" w:hAnsiTheme="majorHAnsi"/>
                <w:color w:val="000000" w:themeColor="text1"/>
                <w:sz w:val="24"/>
                <w:szCs w:val="24"/>
              </w:rPr>
              <w:t>τ</w:t>
            </w:r>
            <w:r w:rsidR="009A0794" w:rsidRPr="00D8573B">
              <w:rPr>
                <w:rFonts w:asciiTheme="majorHAnsi" w:hAnsiTheme="majorHAnsi"/>
                <w:color w:val="000000" w:themeColor="text1"/>
                <w:sz w:val="24"/>
                <w:szCs w:val="24"/>
              </w:rPr>
              <w:t>η</w:t>
            </w:r>
            <w:r w:rsidR="00C058C7">
              <w:rPr>
                <w:rFonts w:asciiTheme="majorHAnsi" w:hAnsiTheme="majorHAnsi"/>
                <w:color w:val="000000" w:themeColor="text1"/>
                <w:sz w:val="24"/>
                <w:szCs w:val="24"/>
              </w:rPr>
              <w:t>ν</w:t>
            </w:r>
            <w:r w:rsidR="009A0794" w:rsidRPr="00D8573B">
              <w:rPr>
                <w:rFonts w:asciiTheme="majorHAnsi" w:hAnsiTheme="majorHAnsi"/>
                <w:color w:val="000000" w:themeColor="text1"/>
                <w:sz w:val="24"/>
                <w:szCs w:val="24"/>
              </w:rPr>
              <w:t xml:space="preserve"> ιδιότητα των ιστορικών προσώπων, τα </w:t>
            </w:r>
            <w:proofErr w:type="spellStart"/>
            <w:r w:rsidR="009A0794" w:rsidRPr="00D8573B">
              <w:rPr>
                <w:rFonts w:asciiTheme="majorHAnsi" w:hAnsiTheme="majorHAnsi"/>
                <w:color w:val="000000" w:themeColor="text1"/>
                <w:sz w:val="24"/>
                <w:szCs w:val="24"/>
              </w:rPr>
              <w:t>εξωγλωσσικά</w:t>
            </w:r>
            <w:proofErr w:type="spellEnd"/>
            <w:r w:rsidR="009A0794" w:rsidRPr="00D8573B">
              <w:rPr>
                <w:rFonts w:asciiTheme="majorHAnsi" w:hAnsiTheme="majorHAnsi"/>
                <w:color w:val="000000" w:themeColor="text1"/>
                <w:sz w:val="24"/>
                <w:szCs w:val="24"/>
              </w:rPr>
              <w:t xml:space="preserve"> στοιχεία εικόνας   </w:t>
            </w:r>
            <w:r w:rsidR="00C058C7">
              <w:rPr>
                <w:rFonts w:asciiTheme="majorHAnsi" w:hAnsiTheme="majorHAnsi"/>
                <w:color w:val="000000" w:themeColor="text1"/>
                <w:sz w:val="24"/>
                <w:szCs w:val="24"/>
              </w:rPr>
              <w:t>(</w:t>
            </w:r>
            <w:r w:rsidR="009A0794" w:rsidRPr="00D8573B">
              <w:rPr>
                <w:rFonts w:asciiTheme="majorHAnsi" w:hAnsiTheme="majorHAnsi"/>
                <w:color w:val="000000" w:themeColor="text1"/>
                <w:sz w:val="24"/>
                <w:szCs w:val="24"/>
              </w:rPr>
              <w:t>εκφράσεις των προσώπων</w:t>
            </w:r>
            <w:r w:rsidR="00C058C7">
              <w:rPr>
                <w:rFonts w:asciiTheme="majorHAnsi" w:hAnsiTheme="majorHAnsi"/>
                <w:color w:val="000000" w:themeColor="text1"/>
                <w:sz w:val="24"/>
                <w:szCs w:val="24"/>
              </w:rPr>
              <w:t>), τ</w:t>
            </w:r>
            <w:r w:rsidR="009A0794" w:rsidRPr="00D8573B">
              <w:rPr>
                <w:rFonts w:asciiTheme="majorHAnsi" w:hAnsiTheme="majorHAnsi"/>
                <w:color w:val="000000" w:themeColor="text1"/>
                <w:sz w:val="24"/>
                <w:szCs w:val="24"/>
              </w:rPr>
              <w:t>ι</w:t>
            </w:r>
            <w:r w:rsidR="00C058C7">
              <w:rPr>
                <w:rFonts w:asciiTheme="majorHAnsi" w:hAnsiTheme="majorHAnsi"/>
                <w:color w:val="000000" w:themeColor="text1"/>
                <w:sz w:val="24"/>
                <w:szCs w:val="24"/>
              </w:rPr>
              <w:t>ς</w:t>
            </w:r>
            <w:r w:rsidR="009A0794" w:rsidRPr="00D8573B">
              <w:rPr>
                <w:rFonts w:asciiTheme="majorHAnsi" w:hAnsiTheme="majorHAnsi"/>
                <w:color w:val="000000" w:themeColor="text1"/>
                <w:sz w:val="24"/>
                <w:szCs w:val="24"/>
              </w:rPr>
              <w:t xml:space="preserve"> υποδηλώσεις και </w:t>
            </w:r>
            <w:r w:rsidR="00C058C7">
              <w:rPr>
                <w:rFonts w:asciiTheme="majorHAnsi" w:hAnsiTheme="majorHAnsi"/>
                <w:color w:val="000000" w:themeColor="text1"/>
                <w:sz w:val="24"/>
                <w:szCs w:val="24"/>
              </w:rPr>
              <w:t>τους συμβολισμούς</w:t>
            </w:r>
            <w:r w:rsidR="009A0794" w:rsidRPr="00D8573B">
              <w:rPr>
                <w:rFonts w:asciiTheme="majorHAnsi" w:hAnsiTheme="majorHAnsi"/>
                <w:color w:val="000000" w:themeColor="text1"/>
                <w:sz w:val="24"/>
                <w:szCs w:val="24"/>
              </w:rPr>
              <w:t xml:space="preserve"> των αντικειμένων που φέρουν μαζί τους. </w:t>
            </w:r>
          </w:p>
          <w:p w:rsidR="009256B6" w:rsidRPr="00D8573B" w:rsidRDefault="009256B6" w:rsidP="0083152B">
            <w:pPr>
              <w:widowControl w:val="0"/>
              <w:pBdr>
                <w:top w:val="nil"/>
                <w:left w:val="nil"/>
                <w:bottom w:val="nil"/>
                <w:right w:val="nil"/>
                <w:between w:val="nil"/>
              </w:pBdr>
              <w:jc w:val="both"/>
              <w:rPr>
                <w:rStyle w:val="a4"/>
                <w:rFonts w:asciiTheme="majorHAnsi" w:hAnsiTheme="majorHAnsi" w:cstheme="minorHAnsi"/>
                <w:i w:val="0"/>
                <w:iCs w:val="0"/>
                <w:color w:val="000000" w:themeColor="text1"/>
                <w:sz w:val="24"/>
                <w:szCs w:val="24"/>
              </w:rPr>
            </w:pPr>
            <w:proofErr w:type="spellStart"/>
            <w:r w:rsidRPr="00D8573B">
              <w:rPr>
                <w:rFonts w:asciiTheme="majorHAnsi" w:hAnsiTheme="majorHAnsi"/>
                <w:color w:val="000000" w:themeColor="text1"/>
                <w:sz w:val="24"/>
                <w:szCs w:val="24"/>
              </w:rPr>
              <w:t>Αναστοχασμός</w:t>
            </w:r>
            <w:proofErr w:type="spellEnd"/>
            <w:r w:rsidRPr="00D8573B">
              <w:rPr>
                <w:rFonts w:asciiTheme="majorHAnsi" w:hAnsiTheme="majorHAnsi"/>
                <w:color w:val="000000" w:themeColor="text1"/>
                <w:sz w:val="24"/>
                <w:szCs w:val="24"/>
              </w:rPr>
              <w:t xml:space="preserve">: </w:t>
            </w:r>
            <w:r w:rsidR="0083152B" w:rsidRPr="00D8573B">
              <w:rPr>
                <w:rFonts w:asciiTheme="majorHAnsi" w:hAnsiTheme="majorHAnsi" w:cstheme="minorHAnsi"/>
                <w:color w:val="000000" w:themeColor="text1"/>
                <w:sz w:val="24"/>
                <w:szCs w:val="24"/>
              </w:rPr>
              <w:t xml:space="preserve">οι μαθητές και οι μαθήτριες σχολιάζουν τον βαθμό ικανοποίησης  τους από τη διδασκαλία,  τις τυχόν δυσκολίες που αντιμετώπισαν.  Μπορεί </w:t>
            </w:r>
            <w:r w:rsidR="0083152B" w:rsidRPr="00D8573B">
              <w:rPr>
                <w:rFonts w:asciiTheme="majorHAnsi" w:hAnsiTheme="majorHAnsi" w:cstheme="minorHAnsi"/>
                <w:color w:val="000000" w:themeColor="text1"/>
                <w:sz w:val="24"/>
                <w:szCs w:val="24"/>
              </w:rPr>
              <w:lastRenderedPageBreak/>
              <w:t>ε</w:t>
            </w:r>
            <w:r w:rsidR="00C058C7">
              <w:rPr>
                <w:rFonts w:asciiTheme="majorHAnsi" w:hAnsiTheme="majorHAnsi" w:cstheme="minorHAnsi"/>
                <w:color w:val="000000" w:themeColor="text1"/>
                <w:sz w:val="24"/>
                <w:szCs w:val="24"/>
              </w:rPr>
              <w:t>νδεχομένως  να συζητήσουν με την</w:t>
            </w:r>
            <w:r w:rsidR="0083152B" w:rsidRPr="00D8573B">
              <w:rPr>
                <w:rFonts w:asciiTheme="majorHAnsi" w:hAnsiTheme="majorHAnsi" w:cstheme="minorHAnsi"/>
                <w:color w:val="000000" w:themeColor="text1"/>
                <w:sz w:val="24"/>
                <w:szCs w:val="24"/>
              </w:rPr>
              <w:t xml:space="preserve"> εκπαιδευτικό άλλες πρακτικές διδασκαλίας που ανταποκρίνονται περισσότερο στις μαθησιακές ανάγκες και προσδοκίες τους. </w:t>
            </w:r>
          </w:p>
          <w:p w:rsidR="009256B6" w:rsidRPr="00D8573B" w:rsidRDefault="009256B6" w:rsidP="007377F9">
            <w:pPr>
              <w:widowControl w:val="0"/>
              <w:pBdr>
                <w:top w:val="nil"/>
                <w:left w:val="nil"/>
                <w:bottom w:val="nil"/>
                <w:right w:val="nil"/>
                <w:between w:val="nil"/>
              </w:pBdr>
              <w:spacing w:before="18"/>
              <w:ind w:left="13" w:right="-58" w:firstLine="1"/>
              <w:jc w:val="both"/>
              <w:rPr>
                <w:rFonts w:asciiTheme="majorHAnsi" w:hAnsiTheme="majorHAnsi"/>
                <w:color w:val="000000" w:themeColor="text1"/>
                <w:sz w:val="24"/>
                <w:szCs w:val="24"/>
              </w:rPr>
            </w:pPr>
          </w:p>
          <w:p w:rsidR="00436301" w:rsidRPr="00CB680E" w:rsidRDefault="00436301" w:rsidP="008753CB">
            <w:pPr>
              <w:widowControl w:val="0"/>
              <w:pBdr>
                <w:top w:val="nil"/>
                <w:left w:val="nil"/>
                <w:bottom w:val="nil"/>
                <w:right w:val="nil"/>
                <w:between w:val="nil"/>
              </w:pBdr>
              <w:spacing w:before="18"/>
              <w:ind w:left="13" w:right="-58" w:firstLine="1"/>
              <w:rPr>
                <w:rFonts w:asciiTheme="majorHAnsi" w:hAnsiTheme="majorHAnsi"/>
                <w:color w:val="000000" w:themeColor="text1"/>
              </w:rPr>
            </w:pPr>
            <w:r w:rsidRPr="00CB680E">
              <w:rPr>
                <w:rFonts w:asciiTheme="majorHAnsi" w:hAnsiTheme="majorHAnsi"/>
                <w:color w:val="000000" w:themeColor="text1"/>
              </w:rPr>
              <w:t>Σκοπός- Προσδοκώμενα αποτελέσματα</w:t>
            </w:r>
          </w:p>
          <w:p w:rsidR="00FB35A5" w:rsidRPr="00CB680E" w:rsidRDefault="00FB35A5" w:rsidP="008753CB">
            <w:pPr>
              <w:widowControl w:val="0"/>
              <w:pBdr>
                <w:top w:val="nil"/>
                <w:left w:val="nil"/>
                <w:bottom w:val="nil"/>
                <w:right w:val="nil"/>
                <w:between w:val="nil"/>
              </w:pBdr>
              <w:spacing w:before="18"/>
              <w:ind w:left="13" w:right="-58" w:firstLine="1"/>
              <w:rPr>
                <w:rFonts w:asciiTheme="majorHAnsi" w:hAnsiTheme="majorHAnsi"/>
                <w:color w:val="000000" w:themeColor="text1"/>
              </w:rPr>
            </w:pPr>
            <w:r w:rsidRPr="00CB680E">
              <w:rPr>
                <w:rFonts w:asciiTheme="majorHAnsi" w:hAnsiTheme="majorHAnsi"/>
                <w:color w:val="000000" w:themeColor="text1"/>
              </w:rPr>
              <w:t xml:space="preserve">Γενικοί Σκοποί </w:t>
            </w:r>
          </w:p>
          <w:p w:rsidR="00F4246F" w:rsidRPr="00CB680E" w:rsidRDefault="00F4246F" w:rsidP="00F4246F">
            <w:pPr>
              <w:pStyle w:val="a3"/>
              <w:widowControl w:val="0"/>
              <w:numPr>
                <w:ilvl w:val="0"/>
                <w:numId w:val="5"/>
              </w:numPr>
              <w:pBdr>
                <w:top w:val="nil"/>
                <w:left w:val="nil"/>
                <w:bottom w:val="nil"/>
                <w:right w:val="nil"/>
                <w:between w:val="nil"/>
              </w:pBdr>
              <w:spacing w:before="18"/>
              <w:ind w:right="-58"/>
              <w:rPr>
                <w:rFonts w:asciiTheme="majorHAnsi" w:hAnsiTheme="majorHAnsi"/>
                <w:color w:val="000000" w:themeColor="text1"/>
              </w:rPr>
            </w:pPr>
            <w:r w:rsidRPr="00CB680E">
              <w:rPr>
                <w:rFonts w:asciiTheme="majorHAnsi" w:hAnsiTheme="majorHAnsi"/>
                <w:color w:val="000000" w:themeColor="text1"/>
              </w:rPr>
              <w:t>Να τοποθετούν τα ιστορικά γεγονότα στην ιστορική του</w:t>
            </w:r>
            <w:r w:rsidR="00FF0B2A" w:rsidRPr="00CB680E">
              <w:rPr>
                <w:rFonts w:asciiTheme="majorHAnsi" w:hAnsiTheme="majorHAnsi"/>
                <w:color w:val="000000" w:themeColor="text1"/>
              </w:rPr>
              <w:t>ς</w:t>
            </w:r>
            <w:r w:rsidRPr="00CB680E">
              <w:rPr>
                <w:rFonts w:asciiTheme="majorHAnsi" w:hAnsiTheme="majorHAnsi"/>
                <w:color w:val="000000" w:themeColor="text1"/>
              </w:rPr>
              <w:t xml:space="preserve"> συνέχεια και να τα συνδέουν με τα ιστορικά πρόσωπα που πρωταγωνίστησαν σε αυτά. </w:t>
            </w:r>
          </w:p>
          <w:p w:rsidR="00FF0B2A" w:rsidRPr="00CB680E" w:rsidRDefault="00FF0B2A" w:rsidP="00FF0B2A">
            <w:pPr>
              <w:pStyle w:val="a3"/>
              <w:widowControl w:val="0"/>
              <w:numPr>
                <w:ilvl w:val="0"/>
                <w:numId w:val="5"/>
              </w:numPr>
              <w:pBdr>
                <w:top w:val="nil"/>
                <w:left w:val="nil"/>
                <w:bottom w:val="nil"/>
                <w:right w:val="nil"/>
                <w:between w:val="nil"/>
              </w:pBdr>
              <w:spacing w:before="18"/>
              <w:ind w:right="-58"/>
              <w:rPr>
                <w:rFonts w:asciiTheme="majorHAnsi" w:hAnsiTheme="majorHAnsi"/>
                <w:color w:val="000000" w:themeColor="text1"/>
              </w:rPr>
            </w:pPr>
            <w:r w:rsidRPr="00CB680E">
              <w:rPr>
                <w:rFonts w:asciiTheme="majorHAnsi" w:hAnsiTheme="majorHAnsi"/>
                <w:color w:val="000000" w:themeColor="text1"/>
              </w:rPr>
              <w:t xml:space="preserve">Να συνδέουν τα ιστορικά γεγονότα με το συγκείμενό τους, το </w:t>
            </w:r>
            <w:proofErr w:type="spellStart"/>
            <w:r w:rsidRPr="00CB680E">
              <w:rPr>
                <w:rFonts w:asciiTheme="majorHAnsi" w:hAnsiTheme="majorHAnsi"/>
                <w:color w:val="000000" w:themeColor="text1"/>
              </w:rPr>
              <w:t>χωροχρονικό</w:t>
            </w:r>
            <w:proofErr w:type="spellEnd"/>
            <w:r w:rsidRPr="00CB680E">
              <w:rPr>
                <w:rFonts w:asciiTheme="majorHAnsi" w:hAnsiTheme="majorHAnsi"/>
                <w:color w:val="000000" w:themeColor="text1"/>
              </w:rPr>
              <w:t xml:space="preserve"> πλαίσιο τους και τις ιστορικές συνθήκες της εποχής τους.</w:t>
            </w:r>
          </w:p>
          <w:p w:rsidR="00C134A5" w:rsidRPr="00CB680E" w:rsidRDefault="00FF0B2A" w:rsidP="00F4246F">
            <w:pPr>
              <w:pStyle w:val="a3"/>
              <w:widowControl w:val="0"/>
              <w:numPr>
                <w:ilvl w:val="0"/>
                <w:numId w:val="5"/>
              </w:numPr>
              <w:pBdr>
                <w:top w:val="nil"/>
                <w:left w:val="nil"/>
                <w:bottom w:val="nil"/>
                <w:right w:val="nil"/>
                <w:between w:val="nil"/>
              </w:pBdr>
              <w:spacing w:before="18"/>
              <w:ind w:right="-58"/>
              <w:rPr>
                <w:rFonts w:asciiTheme="majorHAnsi" w:hAnsiTheme="majorHAnsi"/>
                <w:color w:val="000000" w:themeColor="text1"/>
              </w:rPr>
            </w:pPr>
            <w:r w:rsidRPr="00CB680E">
              <w:rPr>
                <w:rFonts w:asciiTheme="majorHAnsi" w:hAnsiTheme="majorHAnsi"/>
                <w:color w:val="000000" w:themeColor="text1"/>
              </w:rPr>
              <w:t>Να προσεγγίζουν κριτικά τις ιστορικές γνώσεις και να διακρίνουν τα πραγματικά αίτια από τις αφορμές για την εκδήλωση ιστορικών γεγονότων.</w:t>
            </w:r>
          </w:p>
          <w:p w:rsidR="00C134A5" w:rsidRPr="00CB680E" w:rsidRDefault="00C134A5" w:rsidP="00C134A5">
            <w:pPr>
              <w:pStyle w:val="a3"/>
              <w:widowControl w:val="0"/>
              <w:numPr>
                <w:ilvl w:val="0"/>
                <w:numId w:val="5"/>
              </w:numPr>
              <w:pBdr>
                <w:top w:val="nil"/>
                <w:left w:val="nil"/>
                <w:bottom w:val="nil"/>
                <w:right w:val="nil"/>
                <w:between w:val="nil"/>
              </w:pBdr>
              <w:spacing w:before="18"/>
              <w:ind w:right="-58"/>
              <w:rPr>
                <w:rFonts w:asciiTheme="majorHAnsi" w:hAnsiTheme="majorHAnsi"/>
                <w:color w:val="000000" w:themeColor="text1"/>
              </w:rPr>
            </w:pPr>
            <w:r w:rsidRPr="00CB680E">
              <w:rPr>
                <w:rFonts w:asciiTheme="majorHAnsi" w:hAnsiTheme="majorHAnsi"/>
                <w:color w:val="000000" w:themeColor="text1"/>
              </w:rPr>
              <w:t xml:space="preserve">Να  επεξεργάζονται κριτικά τις ιστορικές </w:t>
            </w:r>
            <w:r w:rsidR="00F35D71" w:rsidRPr="00CB680E">
              <w:rPr>
                <w:rFonts w:asciiTheme="majorHAnsi" w:hAnsiTheme="majorHAnsi"/>
                <w:color w:val="000000" w:themeColor="text1"/>
              </w:rPr>
              <w:t>πηγές και να ερμηνεύουν σωστά τ</w:t>
            </w:r>
            <w:r w:rsidRPr="00CB680E">
              <w:rPr>
                <w:rFonts w:asciiTheme="majorHAnsi" w:hAnsiTheme="majorHAnsi"/>
                <w:color w:val="000000" w:themeColor="text1"/>
              </w:rPr>
              <w:t>α προσωπικά κίνητρ</w:t>
            </w:r>
            <w:r w:rsidR="00C704FF" w:rsidRPr="00CB680E">
              <w:rPr>
                <w:rFonts w:asciiTheme="majorHAnsi" w:hAnsiTheme="majorHAnsi"/>
                <w:color w:val="000000" w:themeColor="text1"/>
              </w:rPr>
              <w:t>α δράσης των ιστορικών προσώπω</w:t>
            </w:r>
            <w:r w:rsidRPr="00CB680E">
              <w:rPr>
                <w:rFonts w:asciiTheme="majorHAnsi" w:hAnsiTheme="majorHAnsi"/>
                <w:color w:val="000000" w:themeColor="text1"/>
              </w:rPr>
              <w:t xml:space="preserve">ν. </w:t>
            </w:r>
          </w:p>
          <w:p w:rsidR="00017A94" w:rsidRPr="00CB680E" w:rsidRDefault="00017A94" w:rsidP="00C134A5">
            <w:pPr>
              <w:pStyle w:val="a3"/>
              <w:widowControl w:val="0"/>
              <w:numPr>
                <w:ilvl w:val="0"/>
                <w:numId w:val="5"/>
              </w:numPr>
              <w:pBdr>
                <w:top w:val="nil"/>
                <w:left w:val="nil"/>
                <w:bottom w:val="nil"/>
                <w:right w:val="nil"/>
                <w:between w:val="nil"/>
              </w:pBdr>
              <w:spacing w:before="18"/>
              <w:ind w:right="-58"/>
              <w:rPr>
                <w:rFonts w:asciiTheme="majorHAnsi" w:hAnsiTheme="majorHAnsi"/>
                <w:color w:val="000000" w:themeColor="text1"/>
              </w:rPr>
            </w:pPr>
            <w:r w:rsidRPr="00CB680E">
              <w:rPr>
                <w:rFonts w:asciiTheme="majorHAnsi" w:hAnsiTheme="majorHAnsi"/>
                <w:color w:val="000000" w:themeColor="text1"/>
              </w:rPr>
              <w:t xml:space="preserve">Να αναπτύξουν κριτικό ιστορικό </w:t>
            </w:r>
            <w:proofErr w:type="spellStart"/>
            <w:r w:rsidRPr="00CB680E">
              <w:rPr>
                <w:rFonts w:asciiTheme="majorHAnsi" w:hAnsiTheme="majorHAnsi"/>
                <w:color w:val="000000" w:themeColor="text1"/>
              </w:rPr>
              <w:t>γραμματισμό</w:t>
            </w:r>
            <w:proofErr w:type="spellEnd"/>
            <w:r w:rsidRPr="00CB680E">
              <w:rPr>
                <w:rFonts w:asciiTheme="majorHAnsi" w:hAnsiTheme="majorHAnsi"/>
                <w:color w:val="000000" w:themeColor="text1"/>
              </w:rPr>
              <w:t xml:space="preserve"> , ώστε να αναγνωρίζουν και να αξιολογούν  διαφορετικές οπτικές και ερμηνείες σε συγκεκριμένα ιστορικά γεγονότα όπως</w:t>
            </w:r>
            <w:r w:rsidR="00CE6213" w:rsidRPr="00CB680E">
              <w:rPr>
                <w:rFonts w:asciiTheme="majorHAnsi" w:hAnsiTheme="majorHAnsi"/>
                <w:color w:val="000000" w:themeColor="text1"/>
              </w:rPr>
              <w:t xml:space="preserve"> αυτές δίνονται σε ιστορικές</w:t>
            </w:r>
            <w:r w:rsidRPr="00CB680E">
              <w:rPr>
                <w:rFonts w:asciiTheme="majorHAnsi" w:hAnsiTheme="majorHAnsi"/>
                <w:color w:val="000000" w:themeColor="text1"/>
              </w:rPr>
              <w:t xml:space="preserve"> πηγές. </w:t>
            </w:r>
          </w:p>
          <w:p w:rsidR="006875F0" w:rsidRPr="00CB680E" w:rsidRDefault="006875F0" w:rsidP="00C134A5">
            <w:pPr>
              <w:pStyle w:val="a3"/>
              <w:widowControl w:val="0"/>
              <w:numPr>
                <w:ilvl w:val="0"/>
                <w:numId w:val="5"/>
              </w:numPr>
              <w:pBdr>
                <w:top w:val="nil"/>
                <w:left w:val="nil"/>
                <w:bottom w:val="nil"/>
                <w:right w:val="nil"/>
                <w:between w:val="nil"/>
              </w:pBdr>
              <w:spacing w:before="18"/>
              <w:ind w:right="-58"/>
              <w:rPr>
                <w:rFonts w:asciiTheme="majorHAnsi" w:hAnsiTheme="majorHAnsi"/>
                <w:color w:val="000000" w:themeColor="text1"/>
              </w:rPr>
            </w:pPr>
            <w:r w:rsidRPr="00CB680E">
              <w:rPr>
                <w:rFonts w:asciiTheme="majorHAnsi" w:hAnsiTheme="majorHAnsi"/>
                <w:color w:val="000000" w:themeColor="text1"/>
              </w:rPr>
              <w:t>Να διατυπώνουν συγκροτημένο προφορικό και γραπτό ι</w:t>
            </w:r>
            <w:r w:rsidR="000713A5" w:rsidRPr="00CB680E">
              <w:rPr>
                <w:rFonts w:asciiTheme="majorHAnsi" w:hAnsiTheme="majorHAnsi"/>
                <w:color w:val="000000" w:themeColor="text1"/>
              </w:rPr>
              <w:t>στορικό λόγο παραθέτοντας επιχει</w:t>
            </w:r>
            <w:r w:rsidRPr="00CB680E">
              <w:rPr>
                <w:rFonts w:asciiTheme="majorHAnsi" w:hAnsiTheme="majorHAnsi"/>
                <w:color w:val="000000" w:themeColor="text1"/>
              </w:rPr>
              <w:t xml:space="preserve">ρήματα τα οποία θα στηρίζονται σε ιστορικά τεκμήρια. </w:t>
            </w:r>
          </w:p>
          <w:p w:rsidR="000713A5" w:rsidRPr="00CB680E" w:rsidRDefault="000713A5" w:rsidP="00C134A5">
            <w:pPr>
              <w:pStyle w:val="a3"/>
              <w:widowControl w:val="0"/>
              <w:numPr>
                <w:ilvl w:val="0"/>
                <w:numId w:val="5"/>
              </w:numPr>
              <w:pBdr>
                <w:top w:val="nil"/>
                <w:left w:val="nil"/>
                <w:bottom w:val="nil"/>
                <w:right w:val="nil"/>
                <w:between w:val="nil"/>
              </w:pBdr>
              <w:spacing w:before="18"/>
              <w:ind w:right="-58"/>
              <w:rPr>
                <w:rFonts w:asciiTheme="majorHAnsi" w:hAnsiTheme="majorHAnsi"/>
                <w:color w:val="000000" w:themeColor="text1"/>
              </w:rPr>
            </w:pPr>
            <w:r w:rsidRPr="00CB680E">
              <w:rPr>
                <w:rFonts w:asciiTheme="majorHAnsi" w:hAnsiTheme="majorHAnsi"/>
                <w:color w:val="000000" w:themeColor="text1"/>
              </w:rPr>
              <w:t xml:space="preserve">Να εξοικειωθούν με πρακτικές της διερευνητικής μάθησης και να εκπονούν ερευνητικές εργασίας αντλώντας με ασφάλεια πληροφορίες από ψηφιακούς </w:t>
            </w:r>
            <w:proofErr w:type="spellStart"/>
            <w:r w:rsidRPr="00CB680E">
              <w:rPr>
                <w:rFonts w:asciiTheme="majorHAnsi" w:hAnsiTheme="majorHAnsi"/>
                <w:color w:val="000000" w:themeColor="text1"/>
              </w:rPr>
              <w:t>ιστότοπους</w:t>
            </w:r>
            <w:proofErr w:type="spellEnd"/>
            <w:r w:rsidRPr="00CB680E">
              <w:rPr>
                <w:rFonts w:asciiTheme="majorHAnsi" w:hAnsiTheme="majorHAnsi"/>
                <w:color w:val="000000" w:themeColor="text1"/>
              </w:rPr>
              <w:t xml:space="preserve">. </w:t>
            </w:r>
          </w:p>
          <w:p w:rsidR="00FF0B2A" w:rsidRPr="00CB680E" w:rsidRDefault="00C134A5" w:rsidP="00F4246F">
            <w:pPr>
              <w:pStyle w:val="a3"/>
              <w:widowControl w:val="0"/>
              <w:numPr>
                <w:ilvl w:val="0"/>
                <w:numId w:val="5"/>
              </w:numPr>
              <w:pBdr>
                <w:top w:val="nil"/>
                <w:left w:val="nil"/>
                <w:bottom w:val="nil"/>
                <w:right w:val="nil"/>
                <w:between w:val="nil"/>
              </w:pBdr>
              <w:spacing w:before="18"/>
              <w:ind w:right="-58"/>
              <w:rPr>
                <w:rFonts w:asciiTheme="majorHAnsi" w:hAnsiTheme="majorHAnsi"/>
                <w:color w:val="000000" w:themeColor="text1"/>
              </w:rPr>
            </w:pPr>
            <w:r w:rsidRPr="00CB680E">
              <w:rPr>
                <w:rFonts w:asciiTheme="majorHAnsi" w:hAnsiTheme="majorHAnsi"/>
                <w:color w:val="000000" w:themeColor="text1"/>
              </w:rPr>
              <w:t>Να αναπτύ</w:t>
            </w:r>
            <w:r w:rsidR="00D8415D" w:rsidRPr="00CB680E">
              <w:rPr>
                <w:rFonts w:asciiTheme="majorHAnsi" w:hAnsiTheme="majorHAnsi"/>
                <w:color w:val="000000" w:themeColor="text1"/>
              </w:rPr>
              <w:t xml:space="preserve">ξουν κριτικό οπτικό </w:t>
            </w:r>
            <w:proofErr w:type="spellStart"/>
            <w:r w:rsidR="00D8415D" w:rsidRPr="00CB680E">
              <w:rPr>
                <w:rFonts w:asciiTheme="majorHAnsi" w:hAnsiTheme="majorHAnsi"/>
                <w:color w:val="000000" w:themeColor="text1"/>
              </w:rPr>
              <w:t>γραμματισμό</w:t>
            </w:r>
            <w:proofErr w:type="spellEnd"/>
            <w:r w:rsidR="00CD6A01" w:rsidRPr="00CB680E">
              <w:rPr>
                <w:rFonts w:asciiTheme="majorHAnsi" w:hAnsiTheme="majorHAnsi"/>
                <w:color w:val="000000" w:themeColor="text1"/>
              </w:rPr>
              <w:t>,</w:t>
            </w:r>
            <w:r w:rsidR="00D8415D" w:rsidRPr="00CB680E">
              <w:rPr>
                <w:rFonts w:asciiTheme="majorHAnsi" w:hAnsiTheme="majorHAnsi"/>
                <w:color w:val="000000" w:themeColor="text1"/>
              </w:rPr>
              <w:t xml:space="preserve"> </w:t>
            </w:r>
            <w:r w:rsidRPr="00CB680E">
              <w:rPr>
                <w:rFonts w:asciiTheme="majorHAnsi" w:hAnsiTheme="majorHAnsi"/>
                <w:color w:val="000000" w:themeColor="text1"/>
              </w:rPr>
              <w:t xml:space="preserve">ώστε να ερμηνεύουν σωστά τις ιστορικές πληροφορίες που αντλούν από παραστατικές / οπτικές </w:t>
            </w:r>
            <w:r w:rsidR="00CD6A01" w:rsidRPr="00CB680E">
              <w:rPr>
                <w:rFonts w:asciiTheme="majorHAnsi" w:hAnsiTheme="majorHAnsi"/>
                <w:color w:val="000000" w:themeColor="text1"/>
              </w:rPr>
              <w:t xml:space="preserve">ιστορικές </w:t>
            </w:r>
            <w:r w:rsidRPr="00CB680E">
              <w:rPr>
                <w:rFonts w:asciiTheme="majorHAnsi" w:hAnsiTheme="majorHAnsi"/>
                <w:color w:val="000000" w:themeColor="text1"/>
              </w:rPr>
              <w:t>πηγές.</w:t>
            </w:r>
          </w:p>
          <w:p w:rsidR="006875F0" w:rsidRPr="00CB680E" w:rsidRDefault="006875F0" w:rsidP="000713A5">
            <w:pPr>
              <w:widowControl w:val="0"/>
              <w:pBdr>
                <w:top w:val="nil"/>
                <w:left w:val="nil"/>
                <w:bottom w:val="nil"/>
                <w:right w:val="nil"/>
                <w:between w:val="nil"/>
              </w:pBdr>
              <w:spacing w:before="18"/>
              <w:ind w:left="360" w:right="-58"/>
              <w:rPr>
                <w:rFonts w:asciiTheme="majorHAnsi" w:hAnsiTheme="majorHAnsi"/>
                <w:color w:val="000000" w:themeColor="text1"/>
              </w:rPr>
            </w:pPr>
          </w:p>
          <w:p w:rsidR="00FB35A5" w:rsidRPr="00D8573B" w:rsidRDefault="00FB35A5" w:rsidP="008753CB">
            <w:pPr>
              <w:widowControl w:val="0"/>
              <w:pBdr>
                <w:top w:val="nil"/>
                <w:left w:val="nil"/>
                <w:bottom w:val="nil"/>
                <w:right w:val="nil"/>
                <w:between w:val="nil"/>
              </w:pBdr>
              <w:spacing w:before="18"/>
              <w:ind w:left="13" w:right="-58" w:firstLine="1"/>
              <w:rPr>
                <w:rFonts w:asciiTheme="majorHAnsi" w:hAnsiTheme="majorHAnsi"/>
                <w:b/>
                <w:color w:val="000000" w:themeColor="text1"/>
              </w:rPr>
            </w:pPr>
            <w:r w:rsidRPr="00D8573B">
              <w:rPr>
                <w:rFonts w:asciiTheme="majorHAnsi" w:hAnsiTheme="majorHAnsi"/>
                <w:b/>
                <w:color w:val="000000" w:themeColor="text1"/>
              </w:rPr>
              <w:t xml:space="preserve">Ειδικοί Σκοποί </w:t>
            </w:r>
          </w:p>
          <w:p w:rsidR="00FB35A5" w:rsidRPr="003431A0" w:rsidRDefault="00F4246F" w:rsidP="006875F0">
            <w:pPr>
              <w:pStyle w:val="a3"/>
              <w:widowControl w:val="0"/>
              <w:numPr>
                <w:ilvl w:val="0"/>
                <w:numId w:val="5"/>
              </w:numPr>
              <w:pBdr>
                <w:top w:val="nil"/>
                <w:left w:val="nil"/>
                <w:bottom w:val="nil"/>
                <w:right w:val="nil"/>
                <w:between w:val="nil"/>
              </w:pBdr>
              <w:spacing w:before="18"/>
              <w:ind w:right="-58"/>
              <w:jc w:val="both"/>
              <w:rPr>
                <w:rFonts w:asciiTheme="majorHAnsi" w:hAnsiTheme="majorHAnsi"/>
                <w:color w:val="000000" w:themeColor="text1"/>
              </w:rPr>
            </w:pPr>
            <w:r w:rsidRPr="003431A0">
              <w:rPr>
                <w:rFonts w:asciiTheme="majorHAnsi" w:hAnsiTheme="majorHAnsi"/>
                <w:color w:val="000000" w:themeColor="text1"/>
              </w:rPr>
              <w:t>Να τοποθετούν σε χρονική σειρά τα βασικά ιστορικ</w:t>
            </w:r>
            <w:r w:rsidR="00FF0B2A" w:rsidRPr="003431A0">
              <w:rPr>
                <w:rFonts w:asciiTheme="majorHAnsi" w:hAnsiTheme="majorHAnsi"/>
                <w:color w:val="000000" w:themeColor="text1"/>
              </w:rPr>
              <w:t xml:space="preserve">ά γεγονότα που συνδέονται με τις Ανακαλύψεις </w:t>
            </w:r>
            <w:r w:rsidRPr="003431A0">
              <w:rPr>
                <w:rFonts w:asciiTheme="majorHAnsi" w:hAnsiTheme="majorHAnsi"/>
                <w:color w:val="000000" w:themeColor="text1"/>
              </w:rPr>
              <w:t xml:space="preserve"> όπως τα εξερευνητικά ταξίδια, η συνθήκη της </w:t>
            </w:r>
            <w:proofErr w:type="spellStart"/>
            <w:r w:rsidRPr="003431A0">
              <w:rPr>
                <w:rFonts w:asciiTheme="majorHAnsi" w:hAnsiTheme="majorHAnsi"/>
                <w:color w:val="000000" w:themeColor="text1"/>
              </w:rPr>
              <w:t>Τορντεζίλας</w:t>
            </w:r>
            <w:proofErr w:type="spellEnd"/>
            <w:r w:rsidRPr="003431A0">
              <w:rPr>
                <w:rFonts w:asciiTheme="majorHAnsi" w:hAnsiTheme="majorHAnsi"/>
                <w:color w:val="000000" w:themeColor="text1"/>
              </w:rPr>
              <w:t xml:space="preserve"> και η δημιουργία των αποικιακών αυτοκρατοριών από την Πορτογαλία και την Ισπανία. </w:t>
            </w:r>
          </w:p>
          <w:p w:rsidR="00F4246F" w:rsidRPr="003431A0" w:rsidRDefault="00F4246F" w:rsidP="006875F0">
            <w:pPr>
              <w:pStyle w:val="a3"/>
              <w:widowControl w:val="0"/>
              <w:numPr>
                <w:ilvl w:val="0"/>
                <w:numId w:val="5"/>
              </w:numPr>
              <w:pBdr>
                <w:top w:val="nil"/>
                <w:left w:val="nil"/>
                <w:bottom w:val="nil"/>
                <w:right w:val="nil"/>
                <w:between w:val="nil"/>
              </w:pBdr>
              <w:spacing w:before="18"/>
              <w:ind w:right="-58"/>
              <w:jc w:val="both"/>
              <w:rPr>
                <w:rFonts w:asciiTheme="majorHAnsi" w:hAnsiTheme="majorHAnsi"/>
                <w:color w:val="000000" w:themeColor="text1"/>
              </w:rPr>
            </w:pPr>
            <w:r w:rsidRPr="003431A0">
              <w:rPr>
                <w:rFonts w:asciiTheme="majorHAnsi" w:hAnsiTheme="majorHAnsi"/>
                <w:color w:val="000000" w:themeColor="text1"/>
              </w:rPr>
              <w:t xml:space="preserve">Να συνδέουν </w:t>
            </w:r>
            <w:r w:rsidR="00FF0B2A" w:rsidRPr="003431A0">
              <w:rPr>
                <w:rFonts w:asciiTheme="majorHAnsi" w:hAnsiTheme="majorHAnsi"/>
                <w:color w:val="000000" w:themeColor="text1"/>
              </w:rPr>
              <w:t xml:space="preserve">τις Ανακαλύψεις  με τους μεγάλους Θαλασσοπόρους </w:t>
            </w:r>
            <w:r w:rsidR="00041536" w:rsidRPr="003431A0">
              <w:rPr>
                <w:rFonts w:asciiTheme="majorHAnsi" w:hAnsiTheme="majorHAnsi"/>
                <w:color w:val="000000" w:themeColor="text1"/>
              </w:rPr>
              <w:t xml:space="preserve"> που πρωταγωνίστησαν σε αυτές</w:t>
            </w:r>
            <w:r w:rsidRPr="003431A0">
              <w:rPr>
                <w:rFonts w:asciiTheme="majorHAnsi" w:hAnsiTheme="majorHAnsi"/>
                <w:color w:val="000000" w:themeColor="text1"/>
              </w:rPr>
              <w:t xml:space="preserve">. </w:t>
            </w:r>
          </w:p>
          <w:p w:rsidR="00F4246F" w:rsidRPr="003431A0" w:rsidRDefault="00FF0B2A" w:rsidP="006875F0">
            <w:pPr>
              <w:pStyle w:val="a3"/>
              <w:widowControl w:val="0"/>
              <w:numPr>
                <w:ilvl w:val="0"/>
                <w:numId w:val="5"/>
              </w:numPr>
              <w:pBdr>
                <w:top w:val="nil"/>
                <w:left w:val="nil"/>
                <w:bottom w:val="nil"/>
                <w:right w:val="nil"/>
                <w:between w:val="nil"/>
              </w:pBdr>
              <w:spacing w:before="18"/>
              <w:ind w:right="-58"/>
              <w:jc w:val="both"/>
              <w:rPr>
                <w:rFonts w:asciiTheme="majorHAnsi" w:hAnsiTheme="majorHAnsi"/>
                <w:color w:val="000000" w:themeColor="text1"/>
              </w:rPr>
            </w:pPr>
            <w:r w:rsidRPr="003431A0">
              <w:rPr>
                <w:rFonts w:asciiTheme="majorHAnsi" w:hAnsiTheme="majorHAnsi"/>
                <w:color w:val="000000" w:themeColor="text1"/>
              </w:rPr>
              <w:t xml:space="preserve">Να προσδιορίσουν τις ιστορικές συνθήκες που ευνόησαν τις εξερευνήσεις και την ανακάλυψη των Νέων Χωρών από τους Ευρωπαίους. </w:t>
            </w:r>
          </w:p>
          <w:p w:rsidR="00FF0B2A" w:rsidRPr="003431A0" w:rsidRDefault="00FF0B2A" w:rsidP="006875F0">
            <w:pPr>
              <w:pStyle w:val="a3"/>
              <w:widowControl w:val="0"/>
              <w:numPr>
                <w:ilvl w:val="0"/>
                <w:numId w:val="5"/>
              </w:numPr>
              <w:pBdr>
                <w:top w:val="nil"/>
                <w:left w:val="nil"/>
                <w:bottom w:val="nil"/>
                <w:right w:val="nil"/>
                <w:between w:val="nil"/>
              </w:pBdr>
              <w:spacing w:before="18"/>
              <w:ind w:right="-58"/>
              <w:jc w:val="both"/>
              <w:rPr>
                <w:rFonts w:asciiTheme="majorHAnsi" w:hAnsiTheme="majorHAnsi"/>
                <w:color w:val="000000" w:themeColor="text1"/>
              </w:rPr>
            </w:pPr>
            <w:r w:rsidRPr="003431A0">
              <w:rPr>
                <w:rFonts w:asciiTheme="majorHAnsi" w:hAnsiTheme="majorHAnsi"/>
                <w:color w:val="000000" w:themeColor="text1"/>
              </w:rPr>
              <w:t xml:space="preserve">Να </w:t>
            </w:r>
            <w:r w:rsidR="00C134A5" w:rsidRPr="003431A0">
              <w:rPr>
                <w:rFonts w:asciiTheme="majorHAnsi" w:hAnsiTheme="majorHAnsi"/>
                <w:color w:val="000000" w:themeColor="text1"/>
              </w:rPr>
              <w:t>εμβαθύνουν στα αίτια και στα κίνητρα που ώθησαν τις ευρωπαϊκές</w:t>
            </w:r>
            <w:r w:rsidR="00041536" w:rsidRPr="003431A0">
              <w:rPr>
                <w:rFonts w:asciiTheme="majorHAnsi" w:hAnsiTheme="majorHAnsi"/>
                <w:color w:val="000000" w:themeColor="text1"/>
              </w:rPr>
              <w:t xml:space="preserve"> χώρες στην ανακάλυψη των Νέων Χ</w:t>
            </w:r>
            <w:r w:rsidR="00C134A5" w:rsidRPr="003431A0">
              <w:rPr>
                <w:rFonts w:asciiTheme="majorHAnsi" w:hAnsiTheme="majorHAnsi"/>
                <w:color w:val="000000" w:themeColor="text1"/>
              </w:rPr>
              <w:t xml:space="preserve">ωρών. </w:t>
            </w:r>
          </w:p>
          <w:p w:rsidR="0033405C" w:rsidRPr="003431A0" w:rsidRDefault="0033405C" w:rsidP="006875F0">
            <w:pPr>
              <w:pStyle w:val="a3"/>
              <w:widowControl w:val="0"/>
              <w:numPr>
                <w:ilvl w:val="0"/>
                <w:numId w:val="5"/>
              </w:numPr>
              <w:pBdr>
                <w:top w:val="nil"/>
                <w:left w:val="nil"/>
                <w:bottom w:val="nil"/>
                <w:right w:val="nil"/>
                <w:between w:val="nil"/>
              </w:pBdr>
              <w:spacing w:before="18"/>
              <w:ind w:right="-58"/>
              <w:jc w:val="both"/>
              <w:rPr>
                <w:rFonts w:asciiTheme="majorHAnsi" w:hAnsiTheme="majorHAnsi"/>
                <w:color w:val="000000" w:themeColor="text1"/>
              </w:rPr>
            </w:pPr>
            <w:r w:rsidRPr="003431A0">
              <w:rPr>
                <w:rFonts w:asciiTheme="majorHAnsi" w:hAnsiTheme="majorHAnsi"/>
                <w:color w:val="000000" w:themeColor="text1"/>
              </w:rPr>
              <w:t xml:space="preserve">Να εξηγούν το γεγονός ότι οι Πορτογάλοι και οι Ισπανοί ακολούθησαν διαφορετικές κατευθύνσεις για την ανακάλυψη της Ασίας. </w:t>
            </w:r>
          </w:p>
          <w:p w:rsidR="00C134A5" w:rsidRPr="003431A0" w:rsidRDefault="00C134A5" w:rsidP="006875F0">
            <w:pPr>
              <w:pStyle w:val="a3"/>
              <w:widowControl w:val="0"/>
              <w:numPr>
                <w:ilvl w:val="0"/>
                <w:numId w:val="5"/>
              </w:numPr>
              <w:pBdr>
                <w:top w:val="nil"/>
                <w:left w:val="nil"/>
                <w:bottom w:val="nil"/>
                <w:right w:val="nil"/>
                <w:between w:val="nil"/>
              </w:pBdr>
              <w:spacing w:before="18"/>
              <w:ind w:right="-58"/>
              <w:jc w:val="both"/>
              <w:rPr>
                <w:rStyle w:val="a4"/>
                <w:rFonts w:asciiTheme="majorHAnsi" w:hAnsiTheme="majorHAnsi"/>
                <w:i w:val="0"/>
                <w:iCs w:val="0"/>
                <w:color w:val="000000" w:themeColor="text1"/>
              </w:rPr>
            </w:pPr>
            <w:r w:rsidRPr="003431A0">
              <w:rPr>
                <w:rFonts w:asciiTheme="majorHAnsi" w:hAnsiTheme="majorHAnsi"/>
                <w:color w:val="000000" w:themeColor="text1"/>
              </w:rPr>
              <w:t xml:space="preserve">Να επεξεργαστούν κριτικά τη δευτερογενή ιστορική πηγή του σχολικού εγχειριδίου </w:t>
            </w:r>
            <w:r w:rsidR="009256B6" w:rsidRPr="003431A0">
              <w:rPr>
                <w:rFonts w:asciiTheme="majorHAnsi" w:hAnsiTheme="majorHAnsi"/>
                <w:color w:val="000000" w:themeColor="text1"/>
              </w:rPr>
              <w:t xml:space="preserve"> «</w:t>
            </w:r>
            <w:r w:rsidR="006875F0" w:rsidRPr="003431A0">
              <w:rPr>
                <w:rFonts w:asciiTheme="majorHAnsi" w:hAnsiTheme="majorHAnsi"/>
                <w:color w:val="000000" w:themeColor="text1"/>
              </w:rPr>
              <w:t>Οι στόχοι</w:t>
            </w:r>
            <w:r w:rsidRPr="003431A0">
              <w:rPr>
                <w:rFonts w:asciiTheme="majorHAnsi" w:hAnsiTheme="majorHAnsi"/>
                <w:color w:val="000000" w:themeColor="text1"/>
              </w:rPr>
              <w:t xml:space="preserve"> του Ερρίκου του Θαλασσοπόρου</w:t>
            </w:r>
            <w:r w:rsidR="009256B6" w:rsidRPr="003431A0">
              <w:rPr>
                <w:rFonts w:asciiTheme="majorHAnsi" w:hAnsiTheme="majorHAnsi"/>
                <w:color w:val="000000" w:themeColor="text1"/>
              </w:rPr>
              <w:t xml:space="preserve">» </w:t>
            </w:r>
            <w:r w:rsidRPr="003431A0">
              <w:rPr>
                <w:rFonts w:asciiTheme="majorHAnsi" w:hAnsiTheme="majorHAnsi"/>
                <w:i/>
                <w:color w:val="000000" w:themeColor="text1"/>
              </w:rPr>
              <w:t xml:space="preserve"> (</w:t>
            </w:r>
            <w:proofErr w:type="spellStart"/>
            <w:r w:rsidRPr="003431A0">
              <w:rPr>
                <w:rFonts w:asciiTheme="majorHAnsi" w:hAnsiTheme="majorHAnsi"/>
                <w:i/>
                <w:color w:val="000000" w:themeColor="text1"/>
                <w:shd w:val="clear" w:color="auto" w:fill="FFFFFF"/>
              </w:rPr>
              <w:t>Comes</w:t>
            </w:r>
            <w:proofErr w:type="spellEnd"/>
            <w:r w:rsidRPr="003431A0">
              <w:rPr>
                <w:rFonts w:asciiTheme="majorHAnsi" w:hAnsiTheme="majorHAnsi"/>
                <w:i/>
                <w:color w:val="000000" w:themeColor="text1"/>
                <w:shd w:val="clear" w:color="auto" w:fill="FFFFFF"/>
              </w:rPr>
              <w:t xml:space="preserve"> </w:t>
            </w:r>
            <w:proofErr w:type="spellStart"/>
            <w:r w:rsidRPr="003431A0">
              <w:rPr>
                <w:rFonts w:asciiTheme="majorHAnsi" w:hAnsiTheme="majorHAnsi"/>
                <w:i/>
                <w:color w:val="000000" w:themeColor="text1"/>
                <w:shd w:val="clear" w:color="auto" w:fill="FFFFFF"/>
              </w:rPr>
              <w:t>Eanes</w:t>
            </w:r>
            <w:proofErr w:type="spellEnd"/>
            <w:r w:rsidRPr="003431A0">
              <w:rPr>
                <w:rFonts w:asciiTheme="majorHAnsi" w:hAnsiTheme="majorHAnsi"/>
                <w:i/>
                <w:color w:val="000000" w:themeColor="text1"/>
                <w:shd w:val="clear" w:color="auto" w:fill="FFFFFF"/>
              </w:rPr>
              <w:t xml:space="preserve"> </w:t>
            </w:r>
            <w:proofErr w:type="spellStart"/>
            <w:r w:rsidRPr="003431A0">
              <w:rPr>
                <w:rFonts w:asciiTheme="majorHAnsi" w:hAnsiTheme="majorHAnsi"/>
                <w:i/>
                <w:color w:val="000000" w:themeColor="text1"/>
                <w:shd w:val="clear" w:color="auto" w:fill="FFFFFF"/>
              </w:rPr>
              <w:t>de</w:t>
            </w:r>
            <w:proofErr w:type="spellEnd"/>
            <w:r w:rsidRPr="003431A0">
              <w:rPr>
                <w:rFonts w:asciiTheme="majorHAnsi" w:hAnsiTheme="majorHAnsi"/>
                <w:i/>
                <w:color w:val="000000" w:themeColor="text1"/>
                <w:shd w:val="clear" w:color="auto" w:fill="FFFFFF"/>
              </w:rPr>
              <w:t xml:space="preserve"> </w:t>
            </w:r>
            <w:proofErr w:type="spellStart"/>
            <w:r w:rsidRPr="003431A0">
              <w:rPr>
                <w:rFonts w:asciiTheme="majorHAnsi" w:hAnsiTheme="majorHAnsi"/>
                <w:i/>
                <w:color w:val="000000" w:themeColor="text1"/>
                <w:shd w:val="clear" w:color="auto" w:fill="FFFFFF"/>
              </w:rPr>
              <w:t>Azurara</w:t>
            </w:r>
            <w:proofErr w:type="spellEnd"/>
            <w:r w:rsidRPr="003431A0">
              <w:rPr>
                <w:rFonts w:asciiTheme="majorHAnsi" w:hAnsiTheme="majorHAnsi"/>
                <w:i/>
                <w:color w:val="000000" w:themeColor="text1"/>
                <w:shd w:val="clear" w:color="auto" w:fill="FFFFFF"/>
              </w:rPr>
              <w:t>, </w:t>
            </w:r>
            <w:r w:rsidRPr="003431A0">
              <w:rPr>
                <w:rStyle w:val="a4"/>
                <w:rFonts w:asciiTheme="majorHAnsi" w:hAnsiTheme="majorHAnsi"/>
                <w:i w:val="0"/>
                <w:color w:val="000000" w:themeColor="text1"/>
                <w:bdr w:val="none" w:sz="0" w:space="0" w:color="auto" w:frame="1"/>
                <w:shd w:val="clear" w:color="auto" w:fill="FFFFFF"/>
              </w:rPr>
              <w:t xml:space="preserve">Χρονικά της Γουϊνέας, 1543) </w:t>
            </w:r>
            <w:r w:rsidR="006875F0" w:rsidRPr="003431A0">
              <w:rPr>
                <w:rStyle w:val="a4"/>
                <w:rFonts w:asciiTheme="majorHAnsi" w:hAnsiTheme="majorHAnsi"/>
                <w:i w:val="0"/>
                <w:color w:val="000000" w:themeColor="text1"/>
                <w:bdr w:val="none" w:sz="0" w:space="0" w:color="auto" w:frame="1"/>
                <w:shd w:val="clear" w:color="auto" w:fill="FFFFFF"/>
              </w:rPr>
              <w:t>και να εντοπίσουν</w:t>
            </w:r>
            <w:r w:rsidRPr="003431A0">
              <w:rPr>
                <w:rStyle w:val="a4"/>
                <w:rFonts w:asciiTheme="majorHAnsi" w:hAnsiTheme="majorHAnsi"/>
                <w:i w:val="0"/>
                <w:color w:val="000000" w:themeColor="text1"/>
                <w:bdr w:val="none" w:sz="0" w:space="0" w:color="auto" w:frame="1"/>
                <w:shd w:val="clear" w:color="auto" w:fill="FFFFFF"/>
              </w:rPr>
              <w:t xml:space="preserve"> τα κίνητρα δράσης </w:t>
            </w:r>
            <w:r w:rsidR="006875F0" w:rsidRPr="003431A0">
              <w:rPr>
                <w:rStyle w:val="a4"/>
                <w:rFonts w:asciiTheme="majorHAnsi" w:hAnsiTheme="majorHAnsi"/>
                <w:i w:val="0"/>
                <w:color w:val="000000" w:themeColor="text1"/>
                <w:bdr w:val="none" w:sz="0" w:space="0" w:color="auto" w:frame="1"/>
                <w:shd w:val="clear" w:color="auto" w:fill="FFFFFF"/>
              </w:rPr>
              <w:t>του</w:t>
            </w:r>
            <w:r w:rsidR="00041536" w:rsidRPr="003431A0">
              <w:rPr>
                <w:rStyle w:val="a4"/>
                <w:rFonts w:asciiTheme="majorHAnsi" w:hAnsiTheme="majorHAnsi"/>
                <w:i w:val="0"/>
                <w:color w:val="000000" w:themeColor="text1"/>
                <w:bdr w:val="none" w:sz="0" w:space="0" w:color="auto" w:frame="1"/>
                <w:shd w:val="clear" w:color="auto" w:fill="FFFFFF"/>
              </w:rPr>
              <w:t xml:space="preserve"> θαλασσοπόρου</w:t>
            </w:r>
            <w:r w:rsidRPr="003431A0">
              <w:rPr>
                <w:rStyle w:val="a4"/>
                <w:rFonts w:asciiTheme="majorHAnsi" w:hAnsiTheme="majorHAnsi"/>
                <w:i w:val="0"/>
                <w:color w:val="000000" w:themeColor="text1"/>
                <w:bdr w:val="none" w:sz="0" w:space="0" w:color="auto" w:frame="1"/>
                <w:shd w:val="clear" w:color="auto" w:fill="FFFFFF"/>
              </w:rPr>
              <w:t xml:space="preserve">. </w:t>
            </w:r>
          </w:p>
          <w:p w:rsidR="00E86037" w:rsidRPr="003431A0" w:rsidRDefault="00E86037" w:rsidP="006875F0">
            <w:pPr>
              <w:pStyle w:val="a3"/>
              <w:widowControl w:val="0"/>
              <w:numPr>
                <w:ilvl w:val="0"/>
                <w:numId w:val="5"/>
              </w:numPr>
              <w:pBdr>
                <w:top w:val="nil"/>
                <w:left w:val="nil"/>
                <w:bottom w:val="nil"/>
                <w:right w:val="nil"/>
                <w:between w:val="nil"/>
              </w:pBdr>
              <w:spacing w:before="18"/>
              <w:ind w:right="-58"/>
              <w:jc w:val="both"/>
              <w:rPr>
                <w:rFonts w:asciiTheme="majorHAnsi" w:hAnsiTheme="majorHAnsi"/>
                <w:i/>
                <w:color w:val="000000" w:themeColor="text1"/>
              </w:rPr>
            </w:pPr>
            <w:r w:rsidRPr="003431A0">
              <w:rPr>
                <w:rFonts w:asciiTheme="majorHAnsi" w:hAnsiTheme="majorHAnsi"/>
                <w:color w:val="000000" w:themeColor="text1"/>
              </w:rPr>
              <w:t>Να εντοπίζουν και να σχολιάζουν με ευστοχία ιστορικές πληροφορίες από παραστατικές/ οπτικές πηγές όπως χάρτες, εικόνες, φωτο</w:t>
            </w:r>
            <w:r w:rsidR="00041536" w:rsidRPr="003431A0">
              <w:rPr>
                <w:rFonts w:asciiTheme="majorHAnsi" w:hAnsiTheme="majorHAnsi"/>
                <w:color w:val="000000" w:themeColor="text1"/>
              </w:rPr>
              <w:t xml:space="preserve">γραφικό υλικό και </w:t>
            </w:r>
            <w:proofErr w:type="spellStart"/>
            <w:r w:rsidR="00041536" w:rsidRPr="003431A0">
              <w:rPr>
                <w:rFonts w:asciiTheme="majorHAnsi" w:hAnsiTheme="majorHAnsi"/>
                <w:color w:val="000000" w:themeColor="text1"/>
              </w:rPr>
              <w:t>ιστοριογραμμή</w:t>
            </w:r>
            <w:proofErr w:type="spellEnd"/>
            <w:r w:rsidR="00041536" w:rsidRPr="003431A0">
              <w:rPr>
                <w:rFonts w:asciiTheme="majorHAnsi" w:hAnsiTheme="majorHAnsi"/>
                <w:color w:val="000000" w:themeColor="text1"/>
              </w:rPr>
              <w:t>.</w:t>
            </w:r>
            <w:r w:rsidRPr="003431A0">
              <w:rPr>
                <w:rFonts w:asciiTheme="majorHAnsi" w:hAnsiTheme="majorHAnsi"/>
                <w:color w:val="000000" w:themeColor="text1"/>
              </w:rPr>
              <w:t xml:space="preserve"> </w:t>
            </w:r>
          </w:p>
          <w:p w:rsidR="00436301" w:rsidRPr="003431A0" w:rsidRDefault="00436301" w:rsidP="008753CB">
            <w:pPr>
              <w:widowControl w:val="0"/>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t>Υλικοτεχνικά μέσα που χρησι</w:t>
            </w:r>
            <w:r w:rsidR="003115AD" w:rsidRPr="003431A0">
              <w:rPr>
                <w:rFonts w:asciiTheme="majorHAnsi" w:hAnsiTheme="majorHAnsi"/>
                <w:color w:val="000000" w:themeColor="text1"/>
              </w:rPr>
              <w:t>μ</w:t>
            </w:r>
            <w:r w:rsidRPr="003431A0">
              <w:rPr>
                <w:rFonts w:asciiTheme="majorHAnsi" w:hAnsiTheme="majorHAnsi"/>
                <w:color w:val="000000" w:themeColor="text1"/>
              </w:rPr>
              <w:t>οποιούνται στο μάθημα:</w:t>
            </w:r>
          </w:p>
          <w:p w:rsidR="007377F9" w:rsidRPr="003431A0" w:rsidRDefault="007377F9"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proofErr w:type="spellStart"/>
            <w:r w:rsidRPr="003431A0">
              <w:rPr>
                <w:rFonts w:asciiTheme="majorHAnsi" w:hAnsiTheme="majorHAnsi"/>
                <w:color w:val="000000" w:themeColor="text1"/>
              </w:rPr>
              <w:t>Διαδραστικό</w:t>
            </w:r>
            <w:proofErr w:type="spellEnd"/>
            <w:r w:rsidRPr="003431A0">
              <w:rPr>
                <w:rFonts w:asciiTheme="majorHAnsi" w:hAnsiTheme="majorHAnsi"/>
                <w:color w:val="000000" w:themeColor="text1"/>
              </w:rPr>
              <w:t xml:space="preserve"> σχολικό βιβλίο</w:t>
            </w:r>
          </w:p>
          <w:p w:rsidR="008C7DE6" w:rsidRPr="003431A0" w:rsidRDefault="008C7DE6"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t xml:space="preserve">Διαδίκτυο </w:t>
            </w:r>
          </w:p>
          <w:p w:rsidR="007377F9" w:rsidRPr="003431A0" w:rsidRDefault="007377F9"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t xml:space="preserve">Ψηφιακή εκπαιδευτική πλατφόρμα </w:t>
            </w:r>
            <w:r w:rsidRPr="003431A0">
              <w:rPr>
                <w:rFonts w:asciiTheme="majorHAnsi" w:hAnsiTheme="majorHAnsi"/>
                <w:color w:val="000000" w:themeColor="text1"/>
                <w:lang w:val="en-US"/>
              </w:rPr>
              <w:t>e-class</w:t>
            </w:r>
          </w:p>
          <w:p w:rsidR="007377F9" w:rsidRPr="003431A0" w:rsidRDefault="007377F9"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t xml:space="preserve">Παρουσίαση </w:t>
            </w:r>
            <w:r w:rsidRPr="003431A0">
              <w:rPr>
                <w:rFonts w:asciiTheme="majorHAnsi" w:hAnsiTheme="majorHAnsi"/>
                <w:color w:val="000000" w:themeColor="text1"/>
                <w:lang w:val="en-US"/>
              </w:rPr>
              <w:t>Power Point</w:t>
            </w:r>
          </w:p>
          <w:p w:rsidR="007377F9" w:rsidRPr="003431A0" w:rsidRDefault="007377F9"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proofErr w:type="spellStart"/>
            <w:r w:rsidRPr="003431A0">
              <w:rPr>
                <w:rFonts w:asciiTheme="majorHAnsi" w:hAnsiTheme="majorHAnsi"/>
                <w:color w:val="000000" w:themeColor="text1"/>
              </w:rPr>
              <w:t>Διαδραστικός</w:t>
            </w:r>
            <w:proofErr w:type="spellEnd"/>
            <w:r w:rsidRPr="003431A0">
              <w:rPr>
                <w:rFonts w:asciiTheme="majorHAnsi" w:hAnsiTheme="majorHAnsi"/>
                <w:color w:val="000000" w:themeColor="text1"/>
              </w:rPr>
              <w:t xml:space="preserve"> Πίνακας </w:t>
            </w:r>
          </w:p>
          <w:p w:rsidR="007377F9" w:rsidRPr="003431A0" w:rsidRDefault="00041536"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proofErr w:type="spellStart"/>
            <w:r w:rsidRPr="003431A0">
              <w:rPr>
                <w:rFonts w:asciiTheme="majorHAnsi" w:hAnsiTheme="majorHAnsi"/>
                <w:color w:val="000000" w:themeColor="text1"/>
              </w:rPr>
              <w:t>Βιντεο</w:t>
            </w:r>
            <w:r w:rsidR="007377F9" w:rsidRPr="003431A0">
              <w:rPr>
                <w:rFonts w:asciiTheme="majorHAnsi" w:hAnsiTheme="majorHAnsi"/>
                <w:color w:val="000000" w:themeColor="text1"/>
              </w:rPr>
              <w:t>προβολέας</w:t>
            </w:r>
            <w:proofErr w:type="spellEnd"/>
          </w:p>
          <w:p w:rsidR="007377F9" w:rsidRPr="003431A0" w:rsidRDefault="007377F9"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t xml:space="preserve">Ψηφιακό εποπτικό υλικό (χάρτες, εικόνες, </w:t>
            </w:r>
            <w:proofErr w:type="spellStart"/>
            <w:r w:rsidRPr="003431A0">
              <w:rPr>
                <w:rFonts w:asciiTheme="majorHAnsi" w:hAnsiTheme="majorHAnsi"/>
                <w:color w:val="000000" w:themeColor="text1"/>
              </w:rPr>
              <w:t>ιστοριογραμμή</w:t>
            </w:r>
            <w:proofErr w:type="spellEnd"/>
            <w:r w:rsidR="00A72A1C" w:rsidRPr="003431A0">
              <w:rPr>
                <w:rFonts w:asciiTheme="majorHAnsi" w:hAnsiTheme="majorHAnsi"/>
                <w:color w:val="000000" w:themeColor="text1"/>
              </w:rPr>
              <w:t xml:space="preserve">, </w:t>
            </w:r>
            <w:proofErr w:type="spellStart"/>
            <w:r w:rsidR="00A72A1C" w:rsidRPr="003431A0">
              <w:rPr>
                <w:rFonts w:asciiTheme="majorHAnsi" w:hAnsiTheme="majorHAnsi"/>
                <w:color w:val="000000" w:themeColor="text1"/>
              </w:rPr>
              <w:t>πολυτροπικά</w:t>
            </w:r>
            <w:proofErr w:type="spellEnd"/>
            <w:r w:rsidR="00A72A1C" w:rsidRPr="003431A0">
              <w:rPr>
                <w:rFonts w:asciiTheme="majorHAnsi" w:hAnsiTheme="majorHAnsi"/>
                <w:color w:val="000000" w:themeColor="text1"/>
              </w:rPr>
              <w:t xml:space="preserve"> κείμενα</w:t>
            </w:r>
            <w:r w:rsidRPr="003431A0">
              <w:rPr>
                <w:rFonts w:asciiTheme="majorHAnsi" w:hAnsiTheme="majorHAnsi"/>
                <w:color w:val="000000" w:themeColor="text1"/>
              </w:rPr>
              <w:t xml:space="preserve">) </w:t>
            </w:r>
          </w:p>
          <w:p w:rsidR="007377F9" w:rsidRPr="003431A0" w:rsidRDefault="007377F9"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lastRenderedPageBreak/>
              <w:t xml:space="preserve">Εργαλείο συγχρονισμού αρχείων </w:t>
            </w:r>
            <w:r w:rsidRPr="003431A0">
              <w:rPr>
                <w:rFonts w:asciiTheme="majorHAnsi" w:hAnsiTheme="majorHAnsi"/>
                <w:color w:val="000000" w:themeColor="text1"/>
                <w:lang w:val="en-US"/>
              </w:rPr>
              <w:t xml:space="preserve">Google Drive </w:t>
            </w:r>
          </w:p>
          <w:p w:rsidR="007377F9" w:rsidRPr="003431A0" w:rsidRDefault="007377F9"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t xml:space="preserve">Έντυπο υλικό με γραπτή ιστορική πηγή </w:t>
            </w:r>
          </w:p>
          <w:p w:rsidR="007377F9" w:rsidRPr="003431A0" w:rsidRDefault="007377F9" w:rsidP="007377F9">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t xml:space="preserve">Φύλλα εργασίας σε ψηφιακή και έντυπη μορφή </w:t>
            </w:r>
          </w:p>
          <w:p w:rsidR="007377F9" w:rsidRPr="003431A0" w:rsidRDefault="007377F9" w:rsidP="008753CB">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t xml:space="preserve">Χαρτί, στυλό, μαρκαδόροι </w:t>
            </w:r>
          </w:p>
          <w:p w:rsidR="00041536" w:rsidRPr="003431A0" w:rsidRDefault="00041536" w:rsidP="008753CB">
            <w:pPr>
              <w:pStyle w:val="a3"/>
              <w:widowControl w:val="0"/>
              <w:numPr>
                <w:ilvl w:val="0"/>
                <w:numId w:val="3"/>
              </w:numPr>
              <w:pBdr>
                <w:top w:val="nil"/>
                <w:left w:val="nil"/>
                <w:bottom w:val="nil"/>
                <w:right w:val="nil"/>
                <w:between w:val="nil"/>
              </w:pBdr>
              <w:spacing w:before="18"/>
              <w:ind w:right="-58"/>
              <w:rPr>
                <w:rFonts w:asciiTheme="majorHAnsi" w:hAnsiTheme="majorHAnsi"/>
                <w:color w:val="000000" w:themeColor="text1"/>
              </w:rPr>
            </w:pPr>
            <w:r w:rsidRPr="003431A0">
              <w:rPr>
                <w:rFonts w:asciiTheme="majorHAnsi" w:hAnsiTheme="majorHAnsi"/>
                <w:color w:val="000000" w:themeColor="text1"/>
              </w:rPr>
              <w:t>Έντυπο υλικό με σημειώσεις για τη διδακτική ενότητα</w:t>
            </w:r>
          </w:p>
          <w:p w:rsidR="00436301" w:rsidRPr="00D8573B" w:rsidRDefault="00436301" w:rsidP="008753CB">
            <w:pPr>
              <w:widowControl w:val="0"/>
              <w:pBdr>
                <w:top w:val="nil"/>
                <w:left w:val="nil"/>
                <w:bottom w:val="nil"/>
                <w:right w:val="nil"/>
                <w:between w:val="nil"/>
              </w:pBdr>
              <w:spacing w:before="18"/>
              <w:ind w:right="-58"/>
              <w:jc w:val="both"/>
              <w:rPr>
                <w:rFonts w:asciiTheme="majorHAnsi" w:hAnsiTheme="majorHAnsi"/>
                <w:color w:val="000000" w:themeColor="text1"/>
              </w:rPr>
            </w:pPr>
          </w:p>
          <w:p w:rsidR="003711A5" w:rsidRPr="00D8573B" w:rsidRDefault="00436301" w:rsidP="007377F9">
            <w:pPr>
              <w:widowControl w:val="0"/>
              <w:pBdr>
                <w:top w:val="nil"/>
                <w:left w:val="nil"/>
                <w:bottom w:val="nil"/>
                <w:right w:val="nil"/>
                <w:between w:val="nil"/>
              </w:pBdr>
              <w:spacing w:before="18"/>
              <w:ind w:right="-58"/>
              <w:jc w:val="both"/>
              <w:rPr>
                <w:rFonts w:asciiTheme="majorHAnsi" w:hAnsiTheme="majorHAnsi"/>
                <w:color w:val="000000" w:themeColor="text1"/>
              </w:rPr>
            </w:pPr>
            <w:r w:rsidRPr="00D8573B">
              <w:rPr>
                <w:rFonts w:asciiTheme="majorHAnsi" w:hAnsiTheme="majorHAnsi"/>
                <w:b/>
                <w:color w:val="000000" w:themeColor="text1"/>
              </w:rPr>
              <w:t>Μεθοδολογία διδασκαλίας:</w:t>
            </w:r>
            <w:r w:rsidR="001F12FC" w:rsidRPr="00D8573B">
              <w:rPr>
                <w:rFonts w:asciiTheme="majorHAnsi" w:hAnsiTheme="majorHAnsi"/>
                <w:b/>
                <w:color w:val="000000" w:themeColor="text1"/>
              </w:rPr>
              <w:t xml:space="preserve"> </w:t>
            </w:r>
            <w:r w:rsidR="008137DD" w:rsidRPr="00D8573B">
              <w:rPr>
                <w:rFonts w:asciiTheme="majorHAnsi" w:hAnsiTheme="majorHAnsi"/>
                <w:color w:val="000000" w:themeColor="text1"/>
              </w:rPr>
              <w:t xml:space="preserve">Ο σχεδιασμός της διδασκαλίας ακολουθεί τις βασικές μεθοδολογικές αρχές του μαθήματος που προτείνονται από τα Αναλυτικά Προγράμματα Σπουδών και τις Οδηγίες Διδασκαλίας. Επίσης,  κατά την επιλογή των μορφών διδασκαλίας ελήφθησαν υπόψη οι ιδιαίτερες μαθησιακές ανάγκες των μαθητών, καθώς και ο βαθμός της μαθησιακής τους ετοιμότητας. Συγκεκριμένα, </w:t>
            </w:r>
            <w:r w:rsidR="007377F9" w:rsidRPr="00D8573B">
              <w:rPr>
                <w:rFonts w:asciiTheme="majorHAnsi" w:hAnsiTheme="majorHAnsi"/>
                <w:color w:val="000000" w:themeColor="text1"/>
              </w:rPr>
              <w:t xml:space="preserve">για την υλοποίηση των  διδακτικών στόχων της διδασκαλίας και για τη διευκόλυνση ανάπτυξης του κριτικού ιστορικού </w:t>
            </w:r>
            <w:proofErr w:type="spellStart"/>
            <w:r w:rsidR="007377F9" w:rsidRPr="00D8573B">
              <w:rPr>
                <w:rFonts w:asciiTheme="majorHAnsi" w:hAnsiTheme="majorHAnsi"/>
                <w:color w:val="000000" w:themeColor="text1"/>
              </w:rPr>
              <w:t>γραμματισμού</w:t>
            </w:r>
            <w:proofErr w:type="spellEnd"/>
            <w:r w:rsidR="007377F9" w:rsidRPr="00D8573B">
              <w:rPr>
                <w:rFonts w:asciiTheme="majorHAnsi" w:hAnsiTheme="majorHAnsi"/>
                <w:color w:val="000000" w:themeColor="text1"/>
              </w:rPr>
              <w:t xml:space="preserve"> των μαθητ</w:t>
            </w:r>
            <w:r w:rsidR="00F40C53">
              <w:rPr>
                <w:rFonts w:asciiTheme="majorHAnsi" w:hAnsiTheme="majorHAnsi"/>
                <w:color w:val="000000" w:themeColor="text1"/>
              </w:rPr>
              <w:t>ών και μαθητριών προγραμματίστηκε η εφαρμογή</w:t>
            </w:r>
            <w:r w:rsidR="007377F9" w:rsidRPr="00D8573B">
              <w:rPr>
                <w:rFonts w:asciiTheme="majorHAnsi" w:hAnsiTheme="majorHAnsi"/>
                <w:color w:val="000000" w:themeColor="text1"/>
              </w:rPr>
              <w:t xml:space="preserve"> </w:t>
            </w:r>
            <w:r w:rsidR="00F40C53">
              <w:rPr>
                <w:rFonts w:asciiTheme="majorHAnsi" w:hAnsiTheme="majorHAnsi"/>
                <w:color w:val="000000" w:themeColor="text1"/>
              </w:rPr>
              <w:t>στη διδακτική πράξη διαφ</w:t>
            </w:r>
            <w:r w:rsidR="004B43A4">
              <w:rPr>
                <w:rFonts w:asciiTheme="majorHAnsi" w:hAnsiTheme="majorHAnsi"/>
                <w:color w:val="000000" w:themeColor="text1"/>
              </w:rPr>
              <w:t>ορετικών μεθό</w:t>
            </w:r>
            <w:r w:rsidR="00F40C53">
              <w:rPr>
                <w:rFonts w:asciiTheme="majorHAnsi" w:hAnsiTheme="majorHAnsi"/>
                <w:color w:val="000000" w:themeColor="text1"/>
              </w:rPr>
              <w:t>δων</w:t>
            </w:r>
            <w:r w:rsidR="008137DD" w:rsidRPr="00D8573B">
              <w:rPr>
                <w:rFonts w:asciiTheme="majorHAnsi" w:hAnsiTheme="majorHAnsi"/>
                <w:color w:val="000000" w:themeColor="text1"/>
              </w:rPr>
              <w:t xml:space="preserve"> </w:t>
            </w:r>
            <w:r w:rsidR="00F40C53">
              <w:rPr>
                <w:rFonts w:asciiTheme="majorHAnsi" w:hAnsiTheme="majorHAnsi"/>
                <w:color w:val="000000" w:themeColor="text1"/>
              </w:rPr>
              <w:t>διδασκαλίας όπως:</w:t>
            </w:r>
            <w:r w:rsidR="007377F9" w:rsidRPr="00D8573B">
              <w:rPr>
                <w:rFonts w:asciiTheme="majorHAnsi" w:hAnsiTheme="majorHAnsi"/>
                <w:color w:val="000000" w:themeColor="text1"/>
              </w:rPr>
              <w:t xml:space="preserve"> 1) η διάλεξη / ιστορική αφήγηση εμπλουτισμένη με ποικίλο ψηφιακό εποπτικό υλικό (εικόνες, </w:t>
            </w:r>
            <w:proofErr w:type="spellStart"/>
            <w:r w:rsidR="007377F9" w:rsidRPr="00D8573B">
              <w:rPr>
                <w:rFonts w:asciiTheme="majorHAnsi" w:hAnsiTheme="majorHAnsi"/>
                <w:color w:val="000000" w:themeColor="text1"/>
              </w:rPr>
              <w:t>ιστοριογραμμή</w:t>
            </w:r>
            <w:proofErr w:type="spellEnd"/>
            <w:r w:rsidR="007377F9" w:rsidRPr="00D8573B">
              <w:rPr>
                <w:rFonts w:asciiTheme="majorHAnsi" w:hAnsiTheme="majorHAnsi"/>
                <w:color w:val="000000" w:themeColor="text1"/>
              </w:rPr>
              <w:t xml:space="preserve">, χάρτες) το οποίο </w:t>
            </w:r>
            <w:proofErr w:type="spellStart"/>
            <w:r w:rsidR="007377F9" w:rsidRPr="00D8573B">
              <w:rPr>
                <w:rFonts w:asciiTheme="majorHAnsi" w:hAnsiTheme="majorHAnsi"/>
                <w:color w:val="000000" w:themeColor="text1"/>
              </w:rPr>
              <w:t>οπτικοποιεί</w:t>
            </w:r>
            <w:proofErr w:type="spellEnd"/>
            <w:r w:rsidR="007377F9" w:rsidRPr="00D8573B">
              <w:rPr>
                <w:rFonts w:asciiTheme="majorHAnsi" w:hAnsiTheme="majorHAnsi"/>
                <w:color w:val="000000" w:themeColor="text1"/>
              </w:rPr>
              <w:t xml:space="preserve"> την ιστορική γνώση  και την καθιστά  πιο παραστατική και ελκυστική για τους </w:t>
            </w:r>
            <w:r w:rsidR="00984D0B" w:rsidRPr="00D8573B">
              <w:rPr>
                <w:rFonts w:asciiTheme="majorHAnsi" w:hAnsiTheme="majorHAnsi"/>
                <w:color w:val="000000" w:themeColor="text1"/>
              </w:rPr>
              <w:t>μαθητές  και</w:t>
            </w:r>
            <w:r w:rsidR="007377F9" w:rsidRPr="00D8573B">
              <w:rPr>
                <w:rFonts w:asciiTheme="majorHAnsi" w:hAnsiTheme="majorHAnsi"/>
                <w:color w:val="000000" w:themeColor="text1"/>
              </w:rPr>
              <w:t xml:space="preserve"> διεγείρει το μαθησιακό ενδιαφέρον τους,  2) ο καθοδηγούμενος διάλογος με την υποβολή </w:t>
            </w:r>
            <w:proofErr w:type="spellStart"/>
            <w:r w:rsidR="007377F9" w:rsidRPr="00D8573B">
              <w:rPr>
                <w:rFonts w:asciiTheme="majorHAnsi" w:hAnsiTheme="majorHAnsi"/>
                <w:color w:val="000000" w:themeColor="text1"/>
              </w:rPr>
              <w:t>στοχευμένων</w:t>
            </w:r>
            <w:proofErr w:type="spellEnd"/>
            <w:r w:rsidR="007377F9" w:rsidRPr="00D8573B">
              <w:rPr>
                <w:rFonts w:asciiTheme="majorHAnsi" w:hAnsiTheme="majorHAnsi"/>
                <w:color w:val="000000" w:themeColor="text1"/>
              </w:rPr>
              <w:t xml:space="preserve"> ερωτήσεων από τη δ</w:t>
            </w:r>
            <w:r w:rsidR="008137DD" w:rsidRPr="00D8573B">
              <w:rPr>
                <w:rFonts w:asciiTheme="majorHAnsi" w:hAnsiTheme="majorHAnsi"/>
                <w:color w:val="000000" w:themeColor="text1"/>
              </w:rPr>
              <w:t>ιδάσκουσα</w:t>
            </w:r>
            <w:r w:rsidR="005D2263">
              <w:rPr>
                <w:rFonts w:asciiTheme="majorHAnsi" w:hAnsiTheme="majorHAnsi"/>
                <w:color w:val="000000" w:themeColor="text1"/>
              </w:rPr>
              <w:t>,</w:t>
            </w:r>
            <w:r w:rsidR="008137DD" w:rsidRPr="00D8573B">
              <w:rPr>
                <w:rFonts w:asciiTheme="majorHAnsi" w:hAnsiTheme="majorHAnsi"/>
                <w:color w:val="000000" w:themeColor="text1"/>
              </w:rPr>
              <w:t xml:space="preserve"> </w:t>
            </w:r>
            <w:r w:rsidR="005D2263">
              <w:rPr>
                <w:rFonts w:asciiTheme="majorHAnsi" w:hAnsiTheme="majorHAnsi"/>
                <w:color w:val="000000" w:themeColor="text1"/>
              </w:rPr>
              <w:t xml:space="preserve">που </w:t>
            </w:r>
            <w:r w:rsidR="008137DD" w:rsidRPr="00D8573B">
              <w:rPr>
                <w:rFonts w:asciiTheme="majorHAnsi" w:hAnsiTheme="majorHAnsi"/>
                <w:color w:val="000000" w:themeColor="text1"/>
              </w:rPr>
              <w:t xml:space="preserve">διασκεδάζει τον κίνδυνο της παθητικής πρόσκτησης ιστορικών γνώσεων, ενθαρρύνει </w:t>
            </w:r>
            <w:r w:rsidR="007377F9" w:rsidRPr="00D8573B">
              <w:rPr>
                <w:rFonts w:asciiTheme="majorHAnsi" w:hAnsiTheme="majorHAnsi"/>
                <w:color w:val="000000" w:themeColor="text1"/>
              </w:rPr>
              <w:t xml:space="preserve">την ενεργητική συμμετοχή των μαθητών και </w:t>
            </w:r>
            <w:r w:rsidR="008137DD" w:rsidRPr="00D8573B">
              <w:rPr>
                <w:rFonts w:asciiTheme="majorHAnsi" w:hAnsiTheme="majorHAnsi"/>
                <w:color w:val="000000" w:themeColor="text1"/>
              </w:rPr>
              <w:t xml:space="preserve">εξασφαλίζει τις </w:t>
            </w:r>
            <w:r w:rsidR="00A72A1C" w:rsidRPr="00D8573B">
              <w:rPr>
                <w:rFonts w:asciiTheme="majorHAnsi" w:hAnsiTheme="majorHAnsi"/>
                <w:color w:val="000000" w:themeColor="text1"/>
              </w:rPr>
              <w:t>προϋ</w:t>
            </w:r>
            <w:r w:rsidR="008137DD" w:rsidRPr="00D8573B">
              <w:rPr>
                <w:rFonts w:asciiTheme="majorHAnsi" w:hAnsiTheme="majorHAnsi"/>
                <w:color w:val="000000" w:themeColor="text1"/>
              </w:rPr>
              <w:t xml:space="preserve">ποθέσεις κριτικής προσέγγισης της νέας γνώσης, </w:t>
            </w:r>
            <w:r w:rsidR="003711A5" w:rsidRPr="00D8573B">
              <w:rPr>
                <w:rFonts w:asciiTheme="majorHAnsi" w:hAnsiTheme="majorHAnsi"/>
                <w:color w:val="000000" w:themeColor="text1"/>
              </w:rPr>
              <w:t xml:space="preserve">3) η </w:t>
            </w:r>
            <w:proofErr w:type="spellStart"/>
            <w:r w:rsidR="003711A5" w:rsidRPr="00D8573B">
              <w:rPr>
                <w:rFonts w:asciiTheme="majorHAnsi" w:hAnsiTheme="majorHAnsi"/>
                <w:color w:val="000000" w:themeColor="text1"/>
              </w:rPr>
              <w:t>ομαδοσυνεργατική</w:t>
            </w:r>
            <w:proofErr w:type="spellEnd"/>
            <w:r w:rsidR="003711A5" w:rsidRPr="00D8573B">
              <w:rPr>
                <w:rFonts w:asciiTheme="majorHAnsi" w:hAnsiTheme="majorHAnsi"/>
                <w:color w:val="000000" w:themeColor="text1"/>
              </w:rPr>
              <w:t xml:space="preserve"> μάθηση με τον χωρισμό των μαθητών και των μαθητριών σε ετερογε</w:t>
            </w:r>
            <w:r w:rsidR="00C53DEA" w:rsidRPr="00D8573B">
              <w:rPr>
                <w:rFonts w:asciiTheme="majorHAnsi" w:hAnsiTheme="majorHAnsi"/>
                <w:color w:val="000000" w:themeColor="text1"/>
              </w:rPr>
              <w:t>νείς ομάδες  και την από κοινού εκπόνηση των δραστη</w:t>
            </w:r>
            <w:r w:rsidR="005D2263">
              <w:rPr>
                <w:rFonts w:asciiTheme="majorHAnsi" w:hAnsiTheme="majorHAnsi"/>
                <w:color w:val="000000" w:themeColor="text1"/>
              </w:rPr>
              <w:t>ριοτήτων, η οποία</w:t>
            </w:r>
            <w:r w:rsidR="00C53DEA" w:rsidRPr="00D8573B">
              <w:rPr>
                <w:rFonts w:asciiTheme="majorHAnsi" w:hAnsiTheme="majorHAnsi"/>
                <w:color w:val="000000" w:themeColor="text1"/>
              </w:rPr>
              <w:t xml:space="preserve"> ενθαρρύνει την ενεργητική συμμετοχή των μαθητών στη μαθησιακή διαδικασία, διευκολύνει την κριτική και σφαιρική προσέγγιση τ</w:t>
            </w:r>
            <w:r w:rsidR="005D2263">
              <w:rPr>
                <w:rFonts w:asciiTheme="majorHAnsi" w:hAnsiTheme="majorHAnsi"/>
                <w:color w:val="000000" w:themeColor="text1"/>
              </w:rPr>
              <w:t xml:space="preserve">ης ιστορικής γνώσης </w:t>
            </w:r>
            <w:r w:rsidR="00C53DEA" w:rsidRPr="00D8573B">
              <w:rPr>
                <w:rFonts w:asciiTheme="majorHAnsi" w:hAnsiTheme="majorHAnsi"/>
                <w:color w:val="000000" w:themeColor="text1"/>
              </w:rPr>
              <w:t>και τον αξιολογικό έλ</w:t>
            </w:r>
            <w:r w:rsidR="005D2263">
              <w:rPr>
                <w:rFonts w:asciiTheme="majorHAnsi" w:hAnsiTheme="majorHAnsi"/>
                <w:color w:val="000000" w:themeColor="text1"/>
              </w:rPr>
              <w:t xml:space="preserve">εγχο διαφορετικών ερμηνειών της. </w:t>
            </w:r>
            <w:r w:rsidR="00BE7306">
              <w:rPr>
                <w:rFonts w:asciiTheme="majorHAnsi" w:hAnsiTheme="majorHAnsi"/>
                <w:color w:val="000000" w:themeColor="text1"/>
              </w:rPr>
              <w:t xml:space="preserve">Επίσης, συμβάλλει  και στην ανάπτυξη των κοινωνικών δεξιοτήτων, </w:t>
            </w:r>
            <w:r w:rsidR="00C53DEA" w:rsidRPr="00D8573B">
              <w:rPr>
                <w:rFonts w:asciiTheme="majorHAnsi" w:hAnsiTheme="majorHAnsi"/>
                <w:color w:val="000000" w:themeColor="text1"/>
              </w:rPr>
              <w:t xml:space="preserve">4) η διερευνητική μάθηση με την ανάθεση </w:t>
            </w:r>
            <w:r w:rsidR="00F40C53">
              <w:rPr>
                <w:rFonts w:asciiTheme="majorHAnsi" w:hAnsiTheme="majorHAnsi"/>
                <w:color w:val="000000" w:themeColor="text1"/>
              </w:rPr>
              <w:t xml:space="preserve">στους μαθητές </w:t>
            </w:r>
            <w:r w:rsidR="00C53DEA" w:rsidRPr="00D8573B">
              <w:rPr>
                <w:rFonts w:asciiTheme="majorHAnsi" w:hAnsiTheme="majorHAnsi"/>
                <w:color w:val="000000" w:themeColor="text1"/>
              </w:rPr>
              <w:t>ερευνητικής εργ</w:t>
            </w:r>
            <w:r w:rsidR="00F40C53">
              <w:rPr>
                <w:rFonts w:asciiTheme="majorHAnsi" w:hAnsiTheme="majorHAnsi"/>
                <w:color w:val="000000" w:themeColor="text1"/>
              </w:rPr>
              <w:t>ασίας κατ’ οίκον. Στόχος της συγκεκριμένης μεθόδου διδασκαλίας είναι η ενθάρρυνση του</w:t>
            </w:r>
            <w:r w:rsidR="00C53DEA" w:rsidRPr="00D8573B">
              <w:rPr>
                <w:rFonts w:asciiTheme="majorHAnsi" w:hAnsiTheme="majorHAnsi"/>
                <w:color w:val="000000" w:themeColor="text1"/>
              </w:rPr>
              <w:t xml:space="preserve"> κρι</w:t>
            </w:r>
            <w:r w:rsidR="00F40C53">
              <w:rPr>
                <w:rFonts w:asciiTheme="majorHAnsi" w:hAnsiTheme="majorHAnsi"/>
                <w:color w:val="000000" w:themeColor="text1"/>
              </w:rPr>
              <w:t xml:space="preserve">τικού ελέγχου των  πληροφοριών από ηλεκτρονικές πηγές και του κριτικού σχολιασμού </w:t>
            </w:r>
            <w:r w:rsidR="00C53DEA" w:rsidRPr="00D8573B">
              <w:rPr>
                <w:rFonts w:asciiTheme="majorHAnsi" w:hAnsiTheme="majorHAnsi"/>
                <w:color w:val="000000" w:themeColor="text1"/>
              </w:rPr>
              <w:t>παραστατικής</w:t>
            </w:r>
            <w:r w:rsidR="00F40C53">
              <w:rPr>
                <w:rFonts w:asciiTheme="majorHAnsi" w:hAnsiTheme="majorHAnsi"/>
                <w:color w:val="000000" w:themeColor="text1"/>
              </w:rPr>
              <w:t>/ οπτικής</w:t>
            </w:r>
            <w:r w:rsidR="00C53DEA" w:rsidRPr="00D8573B">
              <w:rPr>
                <w:rFonts w:asciiTheme="majorHAnsi" w:hAnsiTheme="majorHAnsi"/>
                <w:color w:val="000000" w:themeColor="text1"/>
              </w:rPr>
              <w:t xml:space="preserve"> πηγής.  Η  διερευνητική μέθοδος πέρα από την ανάπτυξη του κριτικού γλωσσικού και οπτικού </w:t>
            </w:r>
            <w:proofErr w:type="spellStart"/>
            <w:r w:rsidR="00C53DEA" w:rsidRPr="00D8573B">
              <w:rPr>
                <w:rFonts w:asciiTheme="majorHAnsi" w:hAnsiTheme="majorHAnsi"/>
                <w:color w:val="000000" w:themeColor="text1"/>
              </w:rPr>
              <w:t>γραμματισμού</w:t>
            </w:r>
            <w:proofErr w:type="spellEnd"/>
            <w:r w:rsidR="00C53DEA" w:rsidRPr="00D8573B">
              <w:rPr>
                <w:rFonts w:asciiTheme="majorHAnsi" w:hAnsiTheme="majorHAnsi"/>
                <w:color w:val="000000" w:themeColor="text1"/>
              </w:rPr>
              <w:t xml:space="preserve"> βοηθά τους μαθητές να διαμορφώσουν στάσεις ιστορικά εγγράμματου πολίτη</w:t>
            </w:r>
            <w:r w:rsidR="00F40C53">
              <w:rPr>
                <w:rFonts w:asciiTheme="majorHAnsi" w:hAnsiTheme="majorHAnsi"/>
                <w:color w:val="000000" w:themeColor="text1"/>
              </w:rPr>
              <w:t>,</w:t>
            </w:r>
            <w:r w:rsidR="00C53DEA" w:rsidRPr="00D8573B">
              <w:rPr>
                <w:rFonts w:asciiTheme="majorHAnsi" w:hAnsiTheme="majorHAnsi"/>
                <w:color w:val="000000" w:themeColor="text1"/>
              </w:rPr>
              <w:t xml:space="preserve"> </w:t>
            </w:r>
            <w:r w:rsidR="00984D0B" w:rsidRPr="00D8573B">
              <w:rPr>
                <w:rFonts w:asciiTheme="majorHAnsi" w:hAnsiTheme="majorHAnsi"/>
                <w:color w:val="000000" w:themeColor="text1"/>
              </w:rPr>
              <w:t>ο οποίος αναζητά</w:t>
            </w:r>
            <w:r w:rsidR="00C53DEA" w:rsidRPr="00D8573B">
              <w:rPr>
                <w:rFonts w:asciiTheme="majorHAnsi" w:hAnsiTheme="majorHAnsi"/>
                <w:color w:val="000000" w:themeColor="text1"/>
              </w:rPr>
              <w:t xml:space="preserve"> έγκυρες και αξι</w:t>
            </w:r>
            <w:r w:rsidR="00F40C53">
              <w:rPr>
                <w:rFonts w:asciiTheme="majorHAnsi" w:hAnsiTheme="majorHAnsi"/>
                <w:color w:val="000000" w:themeColor="text1"/>
              </w:rPr>
              <w:t>όπιστες πηγές ιστορικής, γνώσης</w:t>
            </w:r>
            <w:r w:rsidR="00C53DEA" w:rsidRPr="00D8573B">
              <w:rPr>
                <w:rFonts w:asciiTheme="majorHAnsi" w:hAnsiTheme="majorHAnsi"/>
                <w:color w:val="000000" w:themeColor="text1"/>
              </w:rPr>
              <w:t>, αξιολογεί κριτικά τις ιστορικές πληρο</w:t>
            </w:r>
            <w:r w:rsidR="00F40C53">
              <w:rPr>
                <w:rFonts w:asciiTheme="majorHAnsi" w:hAnsiTheme="majorHAnsi"/>
                <w:color w:val="000000" w:themeColor="text1"/>
              </w:rPr>
              <w:t>φορίες, συνθέτει και επικοινωνεί</w:t>
            </w:r>
            <w:r w:rsidR="00C53DEA" w:rsidRPr="00D8573B">
              <w:rPr>
                <w:rFonts w:asciiTheme="majorHAnsi" w:hAnsiTheme="majorHAnsi"/>
                <w:color w:val="000000" w:themeColor="text1"/>
              </w:rPr>
              <w:t xml:space="preserve"> με ακρίβεια ιστορικές γνώσεις. </w:t>
            </w:r>
          </w:p>
          <w:p w:rsidR="00436301" w:rsidRPr="00D8573B" w:rsidRDefault="008137DD" w:rsidP="0005514A">
            <w:pPr>
              <w:widowControl w:val="0"/>
              <w:pBdr>
                <w:top w:val="nil"/>
                <w:left w:val="nil"/>
                <w:bottom w:val="nil"/>
                <w:right w:val="nil"/>
                <w:between w:val="nil"/>
              </w:pBdr>
              <w:spacing w:before="18"/>
              <w:ind w:right="-58"/>
              <w:jc w:val="both"/>
              <w:rPr>
                <w:rFonts w:asciiTheme="majorHAnsi" w:hAnsiTheme="majorHAnsi"/>
                <w:color w:val="000000" w:themeColor="text1"/>
              </w:rPr>
            </w:pPr>
            <w:r w:rsidRPr="00D8573B">
              <w:rPr>
                <w:rFonts w:asciiTheme="majorHAnsi" w:hAnsiTheme="majorHAnsi"/>
                <w:color w:val="000000" w:themeColor="text1"/>
              </w:rPr>
              <w:t xml:space="preserve"> </w:t>
            </w:r>
            <w:r w:rsidR="00C53DEA" w:rsidRPr="00D8573B">
              <w:rPr>
                <w:rFonts w:asciiTheme="majorHAnsi" w:hAnsiTheme="majorHAnsi"/>
                <w:color w:val="000000" w:themeColor="text1"/>
              </w:rPr>
              <w:t>Στη διδασκαλία εφαρμόστηκαν επίσης</w:t>
            </w:r>
            <w:r w:rsidR="00C01735" w:rsidRPr="00D8573B">
              <w:rPr>
                <w:rFonts w:asciiTheme="majorHAnsi" w:hAnsiTheme="majorHAnsi"/>
                <w:color w:val="000000" w:themeColor="text1"/>
              </w:rPr>
              <w:t xml:space="preserve"> </w:t>
            </w:r>
            <w:r w:rsidR="00C53DEA" w:rsidRPr="00D8573B">
              <w:rPr>
                <w:rFonts w:asciiTheme="majorHAnsi" w:hAnsiTheme="majorHAnsi"/>
                <w:color w:val="000000" w:themeColor="text1"/>
              </w:rPr>
              <w:t>αρχές της διαφοροποιημένης διδασκαλίας δεδομένων των ιδιαίτερων μαθησι</w:t>
            </w:r>
            <w:r w:rsidR="00984D0B" w:rsidRPr="00D8573B">
              <w:rPr>
                <w:rFonts w:asciiTheme="majorHAnsi" w:hAnsiTheme="majorHAnsi"/>
                <w:color w:val="000000" w:themeColor="text1"/>
              </w:rPr>
              <w:t xml:space="preserve">ακών δυσκολιών μαθητών, </w:t>
            </w:r>
            <w:r w:rsidR="00C53DEA" w:rsidRPr="00D8573B">
              <w:rPr>
                <w:rFonts w:asciiTheme="majorHAnsi" w:hAnsiTheme="majorHAnsi"/>
                <w:color w:val="000000" w:themeColor="text1"/>
              </w:rPr>
              <w:t xml:space="preserve">του διαφορετικού βαθμού της μαθησιακής ετοιμότητας των μαθητών της </w:t>
            </w:r>
            <w:r w:rsidR="00984D0B" w:rsidRPr="00D8573B">
              <w:rPr>
                <w:rFonts w:asciiTheme="majorHAnsi" w:hAnsiTheme="majorHAnsi"/>
                <w:color w:val="000000" w:themeColor="text1"/>
              </w:rPr>
              <w:t>τάξης αλλά και</w:t>
            </w:r>
            <w:r w:rsidR="00687976">
              <w:rPr>
                <w:rFonts w:asciiTheme="majorHAnsi" w:hAnsiTheme="majorHAnsi"/>
                <w:color w:val="000000" w:themeColor="text1"/>
              </w:rPr>
              <w:t xml:space="preserve"> </w:t>
            </w:r>
            <w:r w:rsidR="00984D0B" w:rsidRPr="00D8573B">
              <w:rPr>
                <w:rFonts w:asciiTheme="majorHAnsi" w:hAnsiTheme="majorHAnsi"/>
                <w:color w:val="000000" w:themeColor="text1"/>
              </w:rPr>
              <w:t>της παρουσίας μαθητών</w:t>
            </w:r>
            <w:r w:rsidR="00687976">
              <w:rPr>
                <w:rFonts w:asciiTheme="majorHAnsi" w:hAnsiTheme="majorHAnsi"/>
                <w:color w:val="000000" w:themeColor="text1"/>
              </w:rPr>
              <w:t xml:space="preserve"> με μεταναστευτικό υπόβαθρο που εμφανίζουν </w:t>
            </w:r>
            <w:r w:rsidR="00984D0B" w:rsidRPr="00D8573B">
              <w:rPr>
                <w:rFonts w:asciiTheme="majorHAnsi" w:hAnsiTheme="majorHAnsi"/>
                <w:color w:val="000000" w:themeColor="text1"/>
              </w:rPr>
              <w:t>δυσκολίες στην κατανόηση του  ακαδημαϊκού λόγου των  ιστορικών πηγών.</w:t>
            </w:r>
            <w:r w:rsidR="00C53DEA" w:rsidRPr="00D8573B">
              <w:rPr>
                <w:rFonts w:asciiTheme="majorHAnsi" w:hAnsiTheme="majorHAnsi"/>
                <w:color w:val="000000" w:themeColor="text1"/>
              </w:rPr>
              <w:t xml:space="preserve"> Συγκεκριμένα, αξιοποιήθηκε στη διδασκαλία </w:t>
            </w:r>
            <w:r w:rsidR="00984D0B" w:rsidRPr="00D8573B">
              <w:rPr>
                <w:rFonts w:asciiTheme="majorHAnsi" w:hAnsiTheme="majorHAnsi"/>
                <w:color w:val="000000" w:themeColor="text1"/>
              </w:rPr>
              <w:t xml:space="preserve">ποικίλο ψηφιακό εποπτικό υλικό και παραστατικές ιστορικές πηγές που άρουν τις τυχόν λεξιλογικές και σημασιολογικές δυσκολίες του ακαδημαϊκού λόγου του σχολικού εγχειριδίου και των γραπτών ιστορικών πηγών,  διευκολύνουν την  κατανόηση της ιστορικής γνώσης από μαθητές με μαθησιακές δυσκολίες ενθαρρύνοντας την ενεργητική συμμετοχή τους </w:t>
            </w:r>
            <w:r w:rsidR="00C01735" w:rsidRPr="00D8573B">
              <w:rPr>
                <w:rFonts w:asciiTheme="majorHAnsi" w:hAnsiTheme="majorHAnsi"/>
                <w:color w:val="000000" w:themeColor="text1"/>
              </w:rPr>
              <w:t xml:space="preserve">στη διδακτική διαδικασία. Επίσης, ο σχεδιασμός δραστηριοτήτων και ασκήσεων </w:t>
            </w:r>
            <w:r w:rsidR="00984D0B" w:rsidRPr="00D8573B">
              <w:rPr>
                <w:rFonts w:asciiTheme="majorHAnsi" w:hAnsiTheme="majorHAnsi"/>
                <w:color w:val="000000" w:themeColor="text1"/>
              </w:rPr>
              <w:t xml:space="preserve"> διαβαθμισμένης δ</w:t>
            </w:r>
            <w:r w:rsidR="00C01735" w:rsidRPr="00D8573B">
              <w:rPr>
                <w:rFonts w:asciiTheme="majorHAnsi" w:hAnsiTheme="majorHAnsi"/>
                <w:color w:val="000000" w:themeColor="text1"/>
              </w:rPr>
              <w:t xml:space="preserve">υσκολίας, η </w:t>
            </w:r>
            <w:r w:rsidR="00984D0B" w:rsidRPr="00D8573B">
              <w:rPr>
                <w:rFonts w:asciiTheme="majorHAnsi" w:hAnsiTheme="majorHAnsi"/>
                <w:color w:val="000000" w:themeColor="text1"/>
              </w:rPr>
              <w:t xml:space="preserve"> δημιουργία ετερογενών ομάδων μαθητών και η εξασφάλιση της  μαθησιακής υποστήριξης των μαθητών με μαθησιακές δυσκολίες από συμμαθητές με υψηλότε</w:t>
            </w:r>
            <w:r w:rsidR="00C01735" w:rsidRPr="00D8573B">
              <w:rPr>
                <w:rFonts w:asciiTheme="majorHAnsi" w:hAnsiTheme="majorHAnsi"/>
                <w:color w:val="000000" w:themeColor="text1"/>
              </w:rPr>
              <w:t>ρο βαθμό μαθησιακής ετοιμότητα</w:t>
            </w:r>
            <w:r w:rsidR="00A76E7D">
              <w:rPr>
                <w:rFonts w:asciiTheme="majorHAnsi" w:hAnsiTheme="majorHAnsi"/>
                <w:color w:val="000000" w:themeColor="text1"/>
              </w:rPr>
              <w:t>ς</w:t>
            </w:r>
            <w:r w:rsidR="00C01735" w:rsidRPr="00D8573B">
              <w:rPr>
                <w:rFonts w:asciiTheme="majorHAnsi" w:hAnsiTheme="majorHAnsi"/>
                <w:color w:val="000000" w:themeColor="text1"/>
              </w:rPr>
              <w:t xml:space="preserve">, παράλληλα με τον εμψυχωτικό και υποστηρικτικό ρόλο της διδάσκουσας,  εξασφαλίζουν τις προϋποθέσεις ισότιμης συμμετοχής όλων των μαθητών στη μαθησιακή διαδικασία.  </w:t>
            </w:r>
          </w:p>
        </w:tc>
      </w:tr>
      <w:tr w:rsidR="00436301" w:rsidRPr="00DF5390" w:rsidTr="008753CB">
        <w:trPr>
          <w:trHeight w:val="5697"/>
        </w:trPr>
        <w:tc>
          <w:tcPr>
            <w:tcW w:w="8853" w:type="dxa"/>
            <w:shd w:val="clear" w:color="auto" w:fill="auto"/>
            <w:tcMar>
              <w:top w:w="100" w:type="dxa"/>
              <w:left w:w="100" w:type="dxa"/>
              <w:bottom w:w="100" w:type="dxa"/>
              <w:right w:w="100" w:type="dxa"/>
            </w:tcMar>
          </w:tcPr>
          <w:p w:rsidR="00436301" w:rsidRPr="00D8573B" w:rsidRDefault="00436301" w:rsidP="008753CB">
            <w:pPr>
              <w:widowControl w:val="0"/>
              <w:pBdr>
                <w:top w:val="nil"/>
                <w:left w:val="nil"/>
                <w:bottom w:val="nil"/>
                <w:right w:val="nil"/>
                <w:between w:val="nil"/>
              </w:pBdr>
              <w:rPr>
                <w:rFonts w:asciiTheme="majorHAnsi" w:hAnsiTheme="majorHAnsi"/>
                <w:b/>
                <w:color w:val="000000" w:themeColor="text1"/>
              </w:rPr>
            </w:pPr>
            <w:r w:rsidRPr="00D8573B">
              <w:rPr>
                <w:rFonts w:asciiTheme="majorHAnsi" w:hAnsiTheme="majorHAnsi"/>
                <w:b/>
                <w:color w:val="000000" w:themeColor="text1"/>
              </w:rPr>
              <w:lastRenderedPageBreak/>
              <w:t xml:space="preserve">ΣΥΜΠΛΗΡΩΜΑΤΙΚΑ ΣΤΟΙΧΕΙΑ </w:t>
            </w:r>
          </w:p>
          <w:p w:rsidR="00436301" w:rsidRPr="00D8573B" w:rsidRDefault="00F04617" w:rsidP="007377F9">
            <w:pPr>
              <w:widowControl w:val="0"/>
              <w:pBdr>
                <w:top w:val="nil"/>
                <w:left w:val="nil"/>
                <w:bottom w:val="nil"/>
                <w:right w:val="nil"/>
                <w:between w:val="nil"/>
              </w:pBdr>
              <w:spacing w:before="232"/>
              <w:ind w:right="-61"/>
              <w:jc w:val="both"/>
              <w:rPr>
                <w:rFonts w:asciiTheme="majorHAnsi" w:hAnsiTheme="majorHAnsi"/>
                <w:color w:val="000000" w:themeColor="text1"/>
              </w:rPr>
            </w:pPr>
            <w:r w:rsidRPr="00D8573B">
              <w:rPr>
                <w:rFonts w:asciiTheme="majorHAnsi" w:hAnsiTheme="majorHAnsi"/>
                <w:color w:val="000000" w:themeColor="text1"/>
              </w:rPr>
              <w:t>Στην προηγούμενη διδακτική ενότητα οι μαθητές και οι μαθήτριες γνώρισαν τους μεγάλους θαλασσοπόρους που υπηρέτησαν στις αυλές των βασιλέων της Πορτογαλίας και της Ισπανίας</w:t>
            </w:r>
            <w:r w:rsidR="000E0B3F">
              <w:rPr>
                <w:rFonts w:asciiTheme="majorHAnsi" w:hAnsiTheme="majorHAnsi"/>
                <w:color w:val="000000" w:themeColor="text1"/>
              </w:rPr>
              <w:t xml:space="preserve"> με την οικονομική υποστήριξη των οποίων</w:t>
            </w:r>
            <w:r w:rsidRPr="00D8573B">
              <w:rPr>
                <w:rFonts w:asciiTheme="majorHAnsi" w:hAnsiTheme="majorHAnsi"/>
                <w:color w:val="000000" w:themeColor="text1"/>
              </w:rPr>
              <w:t xml:space="preserve"> οργάνωσαν και υλοποίησαν υπερπόντια ταξίδια, εξερεύνησαν νέους θαλάσσιους δρόμους,  ανακάλυψαν τις Νέες Χώρες. Όπως προβλέπεται  και από τις </w:t>
            </w:r>
            <w:r w:rsidR="00141440" w:rsidRPr="00D8573B">
              <w:rPr>
                <w:rFonts w:asciiTheme="majorHAnsi" w:hAnsiTheme="majorHAnsi"/>
                <w:color w:val="000000" w:themeColor="text1"/>
              </w:rPr>
              <w:t>Οδηγίες Δ</w:t>
            </w:r>
            <w:r w:rsidRPr="00D8573B">
              <w:rPr>
                <w:rFonts w:asciiTheme="majorHAnsi" w:hAnsiTheme="majorHAnsi"/>
                <w:color w:val="000000" w:themeColor="text1"/>
              </w:rPr>
              <w:t>ιδασκαλίας</w:t>
            </w:r>
            <w:r w:rsidR="00141440" w:rsidRPr="00D8573B">
              <w:rPr>
                <w:rFonts w:asciiTheme="majorHAnsi" w:hAnsiTheme="majorHAnsi"/>
                <w:color w:val="000000" w:themeColor="text1"/>
              </w:rPr>
              <w:t xml:space="preserve"> Ιστορίας Γενικού Λυκείο</w:t>
            </w:r>
            <w:r w:rsidR="000E0B3F">
              <w:rPr>
                <w:rFonts w:asciiTheme="majorHAnsi" w:hAnsiTheme="majorHAnsi"/>
                <w:color w:val="000000" w:themeColor="text1"/>
              </w:rPr>
              <w:t>υ για το σχολικό έτος 2024-2025</w:t>
            </w:r>
            <w:r w:rsidRPr="00D8573B">
              <w:rPr>
                <w:rFonts w:asciiTheme="majorHAnsi" w:hAnsiTheme="majorHAnsi"/>
                <w:color w:val="000000" w:themeColor="text1"/>
              </w:rPr>
              <w:t xml:space="preserve">, η παρούσα διδασκαλία στόχευσε </w:t>
            </w:r>
            <w:r w:rsidR="00141440" w:rsidRPr="00D8573B">
              <w:rPr>
                <w:rFonts w:asciiTheme="majorHAnsi" w:hAnsiTheme="majorHAnsi"/>
                <w:color w:val="000000" w:themeColor="text1"/>
              </w:rPr>
              <w:t xml:space="preserve">στον εμπλουτισμό της παρεχόμενων ιστορικών γνώσεων της διδακτικής ενότητας του σχολικού βιβλίου με </w:t>
            </w:r>
            <w:r w:rsidR="00E231F6" w:rsidRPr="00D8573B">
              <w:rPr>
                <w:rFonts w:asciiTheme="majorHAnsi" w:hAnsiTheme="majorHAnsi"/>
                <w:color w:val="000000" w:themeColor="text1"/>
              </w:rPr>
              <w:t xml:space="preserve">νέες ιστορικές πληροφορίες που αφορούν στις συνθήκες και στα κίνητρα των Ανακαλύψεων και στη διευθέτηση ελέγχου των Νέων Χωρών από την Πορτογαλία και την Ισπανία με την υπογραφή της συνθήκης της </w:t>
            </w:r>
            <w:proofErr w:type="spellStart"/>
            <w:r w:rsidR="00E231F6" w:rsidRPr="00D8573B">
              <w:rPr>
                <w:rFonts w:asciiTheme="majorHAnsi" w:hAnsiTheme="majorHAnsi"/>
                <w:color w:val="000000" w:themeColor="text1"/>
              </w:rPr>
              <w:t>Τορντεζίλας</w:t>
            </w:r>
            <w:proofErr w:type="spellEnd"/>
            <w:r w:rsidR="00E231F6" w:rsidRPr="00D8573B">
              <w:rPr>
                <w:rFonts w:asciiTheme="majorHAnsi" w:hAnsiTheme="majorHAnsi"/>
                <w:color w:val="000000" w:themeColor="text1"/>
              </w:rPr>
              <w:t xml:space="preserve"> (1494). Στόχοι της διδασκαλίας είναι  να καλύψει ενδεχόμενα κενά ιστορικής γνώσης των μαθητών  και να βοηθήσει τους μαθητές αφενός  να προσεγγίσουν σφαιρικά και με κριτικό τρόπο το εξεταζόμενο ιστορικό γεγονός αφετέρου να κατανοήσουν την ιστορική συνέχεια  αναπτύσσοντας κριτικό (ιστορικό) </w:t>
            </w:r>
            <w:proofErr w:type="spellStart"/>
            <w:r w:rsidR="00E231F6" w:rsidRPr="00D8573B">
              <w:rPr>
                <w:rFonts w:asciiTheme="majorHAnsi" w:hAnsiTheme="majorHAnsi"/>
                <w:color w:val="000000" w:themeColor="text1"/>
              </w:rPr>
              <w:t>γραμματισμό</w:t>
            </w:r>
            <w:proofErr w:type="spellEnd"/>
            <w:r w:rsidR="00E231F6" w:rsidRPr="00D8573B">
              <w:rPr>
                <w:rFonts w:asciiTheme="majorHAnsi" w:hAnsiTheme="majorHAnsi"/>
                <w:color w:val="000000" w:themeColor="text1"/>
              </w:rPr>
              <w:t xml:space="preserve">. </w:t>
            </w:r>
          </w:p>
        </w:tc>
      </w:tr>
    </w:tbl>
    <w:p w:rsidR="00436301" w:rsidRPr="00DF5390" w:rsidRDefault="00436301" w:rsidP="00436301">
      <w:pPr>
        <w:widowControl w:val="0"/>
        <w:pBdr>
          <w:top w:val="nil"/>
          <w:left w:val="nil"/>
          <w:bottom w:val="nil"/>
          <w:right w:val="nil"/>
          <w:between w:val="nil"/>
        </w:pBdr>
        <w:rPr>
          <w:rFonts w:ascii="Cambria" w:hAnsi="Cambria"/>
          <w:color w:val="000000"/>
        </w:rPr>
      </w:pPr>
    </w:p>
    <w:p w:rsidR="00436301" w:rsidRPr="00DF5390" w:rsidRDefault="00436301" w:rsidP="00436301">
      <w:pPr>
        <w:widowControl w:val="0"/>
        <w:pBdr>
          <w:top w:val="nil"/>
          <w:left w:val="nil"/>
          <w:bottom w:val="nil"/>
          <w:right w:val="nil"/>
          <w:between w:val="nil"/>
        </w:pBdr>
        <w:rPr>
          <w:rFonts w:ascii="Cambria" w:hAnsi="Cambria"/>
          <w:color w:val="000000"/>
        </w:rPr>
      </w:pPr>
    </w:p>
    <w:p w:rsidR="00436301" w:rsidRPr="00DF5390" w:rsidRDefault="00436301" w:rsidP="00436301">
      <w:pPr>
        <w:widowControl w:val="0"/>
        <w:pBdr>
          <w:top w:val="nil"/>
          <w:left w:val="nil"/>
          <w:bottom w:val="nil"/>
          <w:right w:val="nil"/>
          <w:between w:val="nil"/>
        </w:pBdr>
        <w:spacing w:before="312" w:line="240" w:lineRule="auto"/>
        <w:ind w:right="658"/>
        <w:rPr>
          <w:rFonts w:ascii="Cambria" w:hAnsi="Cambria"/>
          <w:color w:val="000000"/>
        </w:rPr>
      </w:pPr>
    </w:p>
    <w:tbl>
      <w:tblPr>
        <w:tblW w:w="8046" w:type="dxa"/>
        <w:tblInd w:w="1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046"/>
      </w:tblGrid>
      <w:tr w:rsidR="00436301" w:rsidRPr="00DF5390" w:rsidTr="008753CB">
        <w:trPr>
          <w:trHeight w:val="3004"/>
        </w:trPr>
        <w:tc>
          <w:tcPr>
            <w:tcW w:w="8046" w:type="dxa"/>
            <w:shd w:val="clear" w:color="auto" w:fill="auto"/>
            <w:tcMar>
              <w:top w:w="100" w:type="dxa"/>
              <w:left w:w="100" w:type="dxa"/>
              <w:bottom w:w="100" w:type="dxa"/>
              <w:right w:w="100" w:type="dxa"/>
            </w:tcMar>
          </w:tcPr>
          <w:p w:rsidR="00436301" w:rsidRPr="00DF5390" w:rsidRDefault="00436301" w:rsidP="008753CB">
            <w:pPr>
              <w:widowControl w:val="0"/>
              <w:pBdr>
                <w:top w:val="nil"/>
                <w:left w:val="nil"/>
                <w:bottom w:val="nil"/>
                <w:right w:val="nil"/>
                <w:between w:val="nil"/>
              </w:pBdr>
              <w:spacing w:line="240" w:lineRule="auto"/>
              <w:ind w:left="10"/>
              <w:rPr>
                <w:rFonts w:ascii="Cambria" w:hAnsi="Cambria"/>
                <w:b/>
                <w:color w:val="000000"/>
              </w:rPr>
            </w:pPr>
            <w:r w:rsidRPr="00DF5390">
              <w:rPr>
                <w:rFonts w:ascii="Cambria" w:hAnsi="Cambria"/>
                <w:b/>
                <w:color w:val="000000"/>
              </w:rPr>
              <w:t xml:space="preserve">ΛΟΙΠΑ ΘΕΜΑΤΑ </w:t>
            </w:r>
          </w:p>
          <w:p w:rsidR="00436301" w:rsidRPr="00DF5390" w:rsidRDefault="00436301" w:rsidP="008753CB">
            <w:pPr>
              <w:widowControl w:val="0"/>
              <w:pBdr>
                <w:top w:val="nil"/>
                <w:left w:val="nil"/>
                <w:bottom w:val="nil"/>
                <w:right w:val="nil"/>
                <w:between w:val="nil"/>
              </w:pBdr>
              <w:spacing w:before="18" w:line="305" w:lineRule="auto"/>
              <w:ind w:right="-52"/>
              <w:jc w:val="both"/>
              <w:rPr>
                <w:rFonts w:ascii="Cambria" w:hAnsi="Cambria"/>
                <w:color w:val="000000"/>
              </w:rPr>
            </w:pPr>
          </w:p>
        </w:tc>
      </w:tr>
    </w:tbl>
    <w:p w:rsidR="00436301" w:rsidRPr="00DF5390" w:rsidRDefault="00436301" w:rsidP="00436301">
      <w:pPr>
        <w:widowControl w:val="0"/>
        <w:pBdr>
          <w:top w:val="nil"/>
          <w:left w:val="nil"/>
          <w:bottom w:val="nil"/>
          <w:right w:val="nil"/>
          <w:between w:val="nil"/>
        </w:pBdr>
        <w:rPr>
          <w:rFonts w:ascii="Cambria" w:hAnsi="Cambria"/>
          <w:color w:val="000000"/>
        </w:rPr>
      </w:pPr>
    </w:p>
    <w:p w:rsidR="00436301" w:rsidRPr="00DF5390" w:rsidRDefault="00436301" w:rsidP="00436301">
      <w:pPr>
        <w:widowControl w:val="0"/>
        <w:pBdr>
          <w:top w:val="nil"/>
          <w:left w:val="nil"/>
          <w:bottom w:val="nil"/>
          <w:right w:val="nil"/>
          <w:between w:val="nil"/>
        </w:pBdr>
        <w:rPr>
          <w:rFonts w:ascii="Cambria" w:hAnsi="Cambria"/>
          <w:color w:val="000000"/>
        </w:rPr>
      </w:pPr>
    </w:p>
    <w:p w:rsidR="00436301" w:rsidRPr="00F43215" w:rsidRDefault="00436301" w:rsidP="00436301">
      <w:pPr>
        <w:widowControl w:val="0"/>
        <w:pBdr>
          <w:top w:val="nil"/>
          <w:left w:val="nil"/>
          <w:bottom w:val="nil"/>
          <w:right w:val="nil"/>
          <w:between w:val="nil"/>
        </w:pBdr>
        <w:spacing w:line="240" w:lineRule="auto"/>
        <w:ind w:left="709" w:right="823"/>
        <w:rPr>
          <w:rFonts w:ascii="Cambria" w:hAnsi="Cambria"/>
          <w:i/>
          <w:color w:val="000000"/>
        </w:rPr>
      </w:pPr>
      <w:r>
        <w:rPr>
          <w:rFonts w:ascii="Cambria" w:hAnsi="Cambria"/>
          <w:color w:val="000000"/>
        </w:rPr>
        <w:tab/>
      </w:r>
      <w:r>
        <w:rPr>
          <w:rFonts w:ascii="Cambria" w:hAnsi="Cambria"/>
          <w:color w:val="000000"/>
        </w:rPr>
        <w:tab/>
      </w:r>
      <w:r>
        <w:rPr>
          <w:rFonts w:ascii="Cambria" w:hAnsi="Cambria"/>
          <w:color w:val="000000"/>
        </w:rPr>
        <w:tab/>
      </w:r>
      <w:r w:rsidRPr="00DF5390">
        <w:rPr>
          <w:rFonts w:ascii="Cambria" w:hAnsi="Cambria"/>
          <w:color w:val="000000"/>
        </w:rPr>
        <w:t xml:space="preserve">Το παρόν συντάσσεται εις τριπλούν και υπογράφεται ως ακολούθως: </w:t>
      </w:r>
    </w:p>
    <w:p w:rsidR="00436301" w:rsidRPr="00DF5390" w:rsidRDefault="00436301" w:rsidP="00436301">
      <w:pPr>
        <w:widowControl w:val="0"/>
        <w:pBdr>
          <w:top w:val="nil"/>
          <w:left w:val="nil"/>
          <w:bottom w:val="nil"/>
          <w:right w:val="nil"/>
          <w:between w:val="nil"/>
        </w:pBdr>
        <w:spacing w:before="586" w:line="240" w:lineRule="auto"/>
        <w:ind w:right="528"/>
        <w:jc w:val="center"/>
        <w:rPr>
          <w:rFonts w:ascii="Cambria" w:hAnsi="Cambria"/>
          <w:color w:val="000000"/>
        </w:rPr>
      </w:pPr>
      <w:r>
        <w:rPr>
          <w:rFonts w:ascii="Cambria" w:hAnsi="Cambria"/>
          <w:color w:val="000000"/>
        </w:rPr>
        <w:tab/>
      </w:r>
      <w:r>
        <w:rPr>
          <w:rFonts w:ascii="Cambria" w:hAnsi="Cambria"/>
          <w:color w:val="000000"/>
        </w:rPr>
        <w:tab/>
      </w:r>
      <w:r w:rsidR="003709DD">
        <w:rPr>
          <w:rFonts w:ascii="Cambria" w:hAnsi="Cambria"/>
          <w:color w:val="000000"/>
        </w:rPr>
        <w:t>Η</w:t>
      </w:r>
      <w:r w:rsidRPr="00DF5390">
        <w:rPr>
          <w:rFonts w:ascii="Cambria" w:hAnsi="Cambria"/>
          <w:color w:val="000000"/>
        </w:rPr>
        <w:t xml:space="preserve"> ΑΞΙΟΛΟΓΗΤ</w:t>
      </w:r>
      <w:r w:rsidR="003709DD">
        <w:rPr>
          <w:rFonts w:ascii="Cambria" w:hAnsi="Cambria"/>
          <w:color w:val="000000"/>
        </w:rPr>
        <w:t>ΡΙΑ</w:t>
      </w:r>
      <w:r w:rsidRPr="00DF5390">
        <w:rPr>
          <w:rFonts w:ascii="Cambria" w:hAnsi="Cambria"/>
          <w:color w:val="000000"/>
        </w:rPr>
        <w:t xml:space="preserve">                                                                                               </w:t>
      </w:r>
      <w:r w:rsidR="003709DD">
        <w:rPr>
          <w:rFonts w:ascii="Cambria" w:hAnsi="Cambria"/>
          <w:color w:val="000000"/>
        </w:rPr>
        <w:t>Η</w:t>
      </w:r>
      <w:r w:rsidRPr="00DF5390">
        <w:rPr>
          <w:rFonts w:ascii="Cambria" w:hAnsi="Cambria"/>
          <w:color w:val="000000"/>
        </w:rPr>
        <w:t xml:space="preserve"> ΑΞΙΟΛΟΓΟΥΜΕΝ</w:t>
      </w:r>
      <w:r w:rsidR="003709DD">
        <w:rPr>
          <w:rFonts w:ascii="Cambria" w:hAnsi="Cambria"/>
          <w:color w:val="000000"/>
        </w:rPr>
        <w:t>Η</w:t>
      </w:r>
    </w:p>
    <w:p w:rsidR="00436301" w:rsidRPr="006B3674" w:rsidRDefault="00436301" w:rsidP="00436301"/>
    <w:p w:rsidR="00436301" w:rsidRDefault="00436301" w:rsidP="00436301"/>
    <w:p w:rsidR="00B26480" w:rsidRDefault="00B26480"/>
    <w:sectPr w:rsidR="00B26480" w:rsidSect="008753CB">
      <w:pgSz w:w="11900" w:h="16840"/>
      <w:pgMar w:top="1281" w:right="1053" w:bottom="0" w:left="0" w:header="0" w:footer="720" w:gutter="0"/>
      <w:cols w:space="720" w:equalWidth="0">
        <w:col w:w="10846" w:space="0"/>
      </w:cols>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0F10"/>
    <w:multiLevelType w:val="hybridMultilevel"/>
    <w:tmpl w:val="0928B2AE"/>
    <w:lvl w:ilvl="0" w:tplc="04080003">
      <w:start w:val="1"/>
      <w:numFmt w:val="bullet"/>
      <w:lvlText w:val="o"/>
      <w:lvlJc w:val="left"/>
      <w:pPr>
        <w:ind w:left="747" w:hanging="360"/>
      </w:pPr>
      <w:rPr>
        <w:rFonts w:ascii="Courier New" w:hAnsi="Courier New" w:cs="Courier New"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
    <w:nsid w:val="1BFA7618"/>
    <w:multiLevelType w:val="hybridMultilevel"/>
    <w:tmpl w:val="CDB0924C"/>
    <w:lvl w:ilvl="0" w:tplc="3D22D54E">
      <w:numFmt w:val="bullet"/>
      <w:lvlText w:val=""/>
      <w:lvlJc w:val="left"/>
      <w:pPr>
        <w:ind w:left="720" w:hanging="360"/>
      </w:pPr>
      <w:rPr>
        <w:rFonts w:ascii="Wingdings" w:eastAsia="Arial"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F5D6FD2"/>
    <w:multiLevelType w:val="hybridMultilevel"/>
    <w:tmpl w:val="2C2C20AA"/>
    <w:lvl w:ilvl="0" w:tplc="04080001">
      <w:start w:val="1"/>
      <w:numFmt w:val="bullet"/>
      <w:lvlText w:val=""/>
      <w:lvlJc w:val="left"/>
      <w:pPr>
        <w:ind w:left="734" w:hanging="360"/>
      </w:pPr>
      <w:rPr>
        <w:rFonts w:ascii="Symbol" w:hAnsi="Symbol" w:hint="default"/>
      </w:rPr>
    </w:lvl>
    <w:lvl w:ilvl="1" w:tplc="04080003" w:tentative="1">
      <w:start w:val="1"/>
      <w:numFmt w:val="bullet"/>
      <w:lvlText w:val="o"/>
      <w:lvlJc w:val="left"/>
      <w:pPr>
        <w:ind w:left="1454" w:hanging="360"/>
      </w:pPr>
      <w:rPr>
        <w:rFonts w:ascii="Courier New" w:hAnsi="Courier New" w:cs="Courier New" w:hint="default"/>
      </w:rPr>
    </w:lvl>
    <w:lvl w:ilvl="2" w:tplc="04080005" w:tentative="1">
      <w:start w:val="1"/>
      <w:numFmt w:val="bullet"/>
      <w:lvlText w:val=""/>
      <w:lvlJc w:val="left"/>
      <w:pPr>
        <w:ind w:left="2174" w:hanging="360"/>
      </w:pPr>
      <w:rPr>
        <w:rFonts w:ascii="Wingdings" w:hAnsi="Wingdings" w:hint="default"/>
      </w:rPr>
    </w:lvl>
    <w:lvl w:ilvl="3" w:tplc="04080001" w:tentative="1">
      <w:start w:val="1"/>
      <w:numFmt w:val="bullet"/>
      <w:lvlText w:val=""/>
      <w:lvlJc w:val="left"/>
      <w:pPr>
        <w:ind w:left="2894" w:hanging="360"/>
      </w:pPr>
      <w:rPr>
        <w:rFonts w:ascii="Symbol" w:hAnsi="Symbol" w:hint="default"/>
      </w:rPr>
    </w:lvl>
    <w:lvl w:ilvl="4" w:tplc="04080003" w:tentative="1">
      <w:start w:val="1"/>
      <w:numFmt w:val="bullet"/>
      <w:lvlText w:val="o"/>
      <w:lvlJc w:val="left"/>
      <w:pPr>
        <w:ind w:left="3614" w:hanging="360"/>
      </w:pPr>
      <w:rPr>
        <w:rFonts w:ascii="Courier New" w:hAnsi="Courier New" w:cs="Courier New" w:hint="default"/>
      </w:rPr>
    </w:lvl>
    <w:lvl w:ilvl="5" w:tplc="04080005" w:tentative="1">
      <w:start w:val="1"/>
      <w:numFmt w:val="bullet"/>
      <w:lvlText w:val=""/>
      <w:lvlJc w:val="left"/>
      <w:pPr>
        <w:ind w:left="4334" w:hanging="360"/>
      </w:pPr>
      <w:rPr>
        <w:rFonts w:ascii="Wingdings" w:hAnsi="Wingdings" w:hint="default"/>
      </w:rPr>
    </w:lvl>
    <w:lvl w:ilvl="6" w:tplc="04080001" w:tentative="1">
      <w:start w:val="1"/>
      <w:numFmt w:val="bullet"/>
      <w:lvlText w:val=""/>
      <w:lvlJc w:val="left"/>
      <w:pPr>
        <w:ind w:left="5054" w:hanging="360"/>
      </w:pPr>
      <w:rPr>
        <w:rFonts w:ascii="Symbol" w:hAnsi="Symbol" w:hint="default"/>
      </w:rPr>
    </w:lvl>
    <w:lvl w:ilvl="7" w:tplc="04080003" w:tentative="1">
      <w:start w:val="1"/>
      <w:numFmt w:val="bullet"/>
      <w:lvlText w:val="o"/>
      <w:lvlJc w:val="left"/>
      <w:pPr>
        <w:ind w:left="5774" w:hanging="360"/>
      </w:pPr>
      <w:rPr>
        <w:rFonts w:ascii="Courier New" w:hAnsi="Courier New" w:cs="Courier New" w:hint="default"/>
      </w:rPr>
    </w:lvl>
    <w:lvl w:ilvl="8" w:tplc="04080005" w:tentative="1">
      <w:start w:val="1"/>
      <w:numFmt w:val="bullet"/>
      <w:lvlText w:val=""/>
      <w:lvlJc w:val="left"/>
      <w:pPr>
        <w:ind w:left="6494" w:hanging="360"/>
      </w:pPr>
      <w:rPr>
        <w:rFonts w:ascii="Wingdings" w:hAnsi="Wingdings" w:hint="default"/>
      </w:rPr>
    </w:lvl>
  </w:abstractNum>
  <w:abstractNum w:abstractNumId="3">
    <w:nsid w:val="506A31BF"/>
    <w:multiLevelType w:val="hybridMultilevel"/>
    <w:tmpl w:val="6C62491C"/>
    <w:lvl w:ilvl="0" w:tplc="04080003">
      <w:start w:val="1"/>
      <w:numFmt w:val="bullet"/>
      <w:lvlText w:val="o"/>
      <w:lvlJc w:val="left"/>
      <w:pPr>
        <w:ind w:left="747" w:hanging="360"/>
      </w:pPr>
      <w:rPr>
        <w:rFonts w:ascii="Courier New" w:hAnsi="Courier New" w:cs="Courier New" w:hint="default"/>
      </w:rPr>
    </w:lvl>
    <w:lvl w:ilvl="1" w:tplc="04080003" w:tentative="1">
      <w:start w:val="1"/>
      <w:numFmt w:val="bullet"/>
      <w:lvlText w:val="o"/>
      <w:lvlJc w:val="left"/>
      <w:pPr>
        <w:ind w:left="1467" w:hanging="360"/>
      </w:pPr>
      <w:rPr>
        <w:rFonts w:ascii="Courier New" w:hAnsi="Courier New" w:cs="Courier New" w:hint="default"/>
      </w:rPr>
    </w:lvl>
    <w:lvl w:ilvl="2" w:tplc="04080005" w:tentative="1">
      <w:start w:val="1"/>
      <w:numFmt w:val="bullet"/>
      <w:lvlText w:val=""/>
      <w:lvlJc w:val="left"/>
      <w:pPr>
        <w:ind w:left="2187" w:hanging="360"/>
      </w:pPr>
      <w:rPr>
        <w:rFonts w:ascii="Wingdings" w:hAnsi="Wingdings" w:hint="default"/>
      </w:rPr>
    </w:lvl>
    <w:lvl w:ilvl="3" w:tplc="04080001" w:tentative="1">
      <w:start w:val="1"/>
      <w:numFmt w:val="bullet"/>
      <w:lvlText w:val=""/>
      <w:lvlJc w:val="left"/>
      <w:pPr>
        <w:ind w:left="2907" w:hanging="360"/>
      </w:pPr>
      <w:rPr>
        <w:rFonts w:ascii="Symbol" w:hAnsi="Symbol" w:hint="default"/>
      </w:rPr>
    </w:lvl>
    <w:lvl w:ilvl="4" w:tplc="04080003" w:tentative="1">
      <w:start w:val="1"/>
      <w:numFmt w:val="bullet"/>
      <w:lvlText w:val="o"/>
      <w:lvlJc w:val="left"/>
      <w:pPr>
        <w:ind w:left="3627" w:hanging="360"/>
      </w:pPr>
      <w:rPr>
        <w:rFonts w:ascii="Courier New" w:hAnsi="Courier New" w:cs="Courier New" w:hint="default"/>
      </w:rPr>
    </w:lvl>
    <w:lvl w:ilvl="5" w:tplc="04080005" w:tentative="1">
      <w:start w:val="1"/>
      <w:numFmt w:val="bullet"/>
      <w:lvlText w:val=""/>
      <w:lvlJc w:val="left"/>
      <w:pPr>
        <w:ind w:left="4347" w:hanging="360"/>
      </w:pPr>
      <w:rPr>
        <w:rFonts w:ascii="Wingdings" w:hAnsi="Wingdings" w:hint="default"/>
      </w:rPr>
    </w:lvl>
    <w:lvl w:ilvl="6" w:tplc="04080001" w:tentative="1">
      <w:start w:val="1"/>
      <w:numFmt w:val="bullet"/>
      <w:lvlText w:val=""/>
      <w:lvlJc w:val="left"/>
      <w:pPr>
        <w:ind w:left="5067" w:hanging="360"/>
      </w:pPr>
      <w:rPr>
        <w:rFonts w:ascii="Symbol" w:hAnsi="Symbol" w:hint="default"/>
      </w:rPr>
    </w:lvl>
    <w:lvl w:ilvl="7" w:tplc="04080003" w:tentative="1">
      <w:start w:val="1"/>
      <w:numFmt w:val="bullet"/>
      <w:lvlText w:val="o"/>
      <w:lvlJc w:val="left"/>
      <w:pPr>
        <w:ind w:left="5787" w:hanging="360"/>
      </w:pPr>
      <w:rPr>
        <w:rFonts w:ascii="Courier New" w:hAnsi="Courier New" w:cs="Courier New" w:hint="default"/>
      </w:rPr>
    </w:lvl>
    <w:lvl w:ilvl="8" w:tplc="04080005" w:tentative="1">
      <w:start w:val="1"/>
      <w:numFmt w:val="bullet"/>
      <w:lvlText w:val=""/>
      <w:lvlJc w:val="left"/>
      <w:pPr>
        <w:ind w:left="6507" w:hanging="360"/>
      </w:pPr>
      <w:rPr>
        <w:rFonts w:ascii="Wingdings" w:hAnsi="Wingdings" w:hint="default"/>
      </w:rPr>
    </w:lvl>
  </w:abstractNum>
  <w:abstractNum w:abstractNumId="4">
    <w:nsid w:val="6E56340F"/>
    <w:multiLevelType w:val="hybridMultilevel"/>
    <w:tmpl w:val="F62468AA"/>
    <w:lvl w:ilvl="0" w:tplc="D2C8C144">
      <w:numFmt w:val="bullet"/>
      <w:lvlText w:val=""/>
      <w:lvlJc w:val="left"/>
      <w:pPr>
        <w:ind w:left="387" w:hanging="360"/>
      </w:pPr>
      <w:rPr>
        <w:rFonts w:ascii="Wingdings" w:eastAsia="Arial" w:hAnsi="Wingdings" w:cs="Arial" w:hint="default"/>
      </w:rPr>
    </w:lvl>
    <w:lvl w:ilvl="1" w:tplc="04080003" w:tentative="1">
      <w:start w:val="1"/>
      <w:numFmt w:val="bullet"/>
      <w:lvlText w:val="o"/>
      <w:lvlJc w:val="left"/>
      <w:pPr>
        <w:ind w:left="1107" w:hanging="360"/>
      </w:pPr>
      <w:rPr>
        <w:rFonts w:ascii="Courier New" w:hAnsi="Courier New" w:cs="Courier New" w:hint="default"/>
      </w:rPr>
    </w:lvl>
    <w:lvl w:ilvl="2" w:tplc="04080005" w:tentative="1">
      <w:start w:val="1"/>
      <w:numFmt w:val="bullet"/>
      <w:lvlText w:val=""/>
      <w:lvlJc w:val="left"/>
      <w:pPr>
        <w:ind w:left="1827" w:hanging="360"/>
      </w:pPr>
      <w:rPr>
        <w:rFonts w:ascii="Wingdings" w:hAnsi="Wingdings" w:hint="default"/>
      </w:rPr>
    </w:lvl>
    <w:lvl w:ilvl="3" w:tplc="04080001" w:tentative="1">
      <w:start w:val="1"/>
      <w:numFmt w:val="bullet"/>
      <w:lvlText w:val=""/>
      <w:lvlJc w:val="left"/>
      <w:pPr>
        <w:ind w:left="2547" w:hanging="360"/>
      </w:pPr>
      <w:rPr>
        <w:rFonts w:ascii="Symbol" w:hAnsi="Symbol" w:hint="default"/>
      </w:rPr>
    </w:lvl>
    <w:lvl w:ilvl="4" w:tplc="04080003" w:tentative="1">
      <w:start w:val="1"/>
      <w:numFmt w:val="bullet"/>
      <w:lvlText w:val="o"/>
      <w:lvlJc w:val="left"/>
      <w:pPr>
        <w:ind w:left="3267" w:hanging="360"/>
      </w:pPr>
      <w:rPr>
        <w:rFonts w:ascii="Courier New" w:hAnsi="Courier New" w:cs="Courier New" w:hint="default"/>
      </w:rPr>
    </w:lvl>
    <w:lvl w:ilvl="5" w:tplc="04080005" w:tentative="1">
      <w:start w:val="1"/>
      <w:numFmt w:val="bullet"/>
      <w:lvlText w:val=""/>
      <w:lvlJc w:val="left"/>
      <w:pPr>
        <w:ind w:left="3987" w:hanging="360"/>
      </w:pPr>
      <w:rPr>
        <w:rFonts w:ascii="Wingdings" w:hAnsi="Wingdings" w:hint="default"/>
      </w:rPr>
    </w:lvl>
    <w:lvl w:ilvl="6" w:tplc="04080001" w:tentative="1">
      <w:start w:val="1"/>
      <w:numFmt w:val="bullet"/>
      <w:lvlText w:val=""/>
      <w:lvlJc w:val="left"/>
      <w:pPr>
        <w:ind w:left="4707" w:hanging="360"/>
      </w:pPr>
      <w:rPr>
        <w:rFonts w:ascii="Symbol" w:hAnsi="Symbol" w:hint="default"/>
      </w:rPr>
    </w:lvl>
    <w:lvl w:ilvl="7" w:tplc="04080003" w:tentative="1">
      <w:start w:val="1"/>
      <w:numFmt w:val="bullet"/>
      <w:lvlText w:val="o"/>
      <w:lvlJc w:val="left"/>
      <w:pPr>
        <w:ind w:left="5427" w:hanging="360"/>
      </w:pPr>
      <w:rPr>
        <w:rFonts w:ascii="Courier New" w:hAnsi="Courier New" w:cs="Courier New" w:hint="default"/>
      </w:rPr>
    </w:lvl>
    <w:lvl w:ilvl="8" w:tplc="04080005" w:tentative="1">
      <w:start w:val="1"/>
      <w:numFmt w:val="bullet"/>
      <w:lvlText w:val=""/>
      <w:lvlJc w:val="left"/>
      <w:pPr>
        <w:ind w:left="6147"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436301"/>
    <w:rsid w:val="00017A94"/>
    <w:rsid w:val="000410D0"/>
    <w:rsid w:val="00041536"/>
    <w:rsid w:val="0005514A"/>
    <w:rsid w:val="000568DF"/>
    <w:rsid w:val="00063833"/>
    <w:rsid w:val="000713A5"/>
    <w:rsid w:val="00094051"/>
    <w:rsid w:val="00094FCF"/>
    <w:rsid w:val="000A546A"/>
    <w:rsid w:val="000B3C18"/>
    <w:rsid w:val="000C36EE"/>
    <w:rsid w:val="000D60DF"/>
    <w:rsid w:val="000E0B3F"/>
    <w:rsid w:val="000F6CE6"/>
    <w:rsid w:val="00100B9A"/>
    <w:rsid w:val="00132A4F"/>
    <w:rsid w:val="00141440"/>
    <w:rsid w:val="00152B56"/>
    <w:rsid w:val="00167C27"/>
    <w:rsid w:val="00172941"/>
    <w:rsid w:val="001743CE"/>
    <w:rsid w:val="001A7BFA"/>
    <w:rsid w:val="001C6603"/>
    <w:rsid w:val="001D65D8"/>
    <w:rsid w:val="001E6ADC"/>
    <w:rsid w:val="001F12FC"/>
    <w:rsid w:val="001F7A6B"/>
    <w:rsid w:val="0025788C"/>
    <w:rsid w:val="00277199"/>
    <w:rsid w:val="002D0A36"/>
    <w:rsid w:val="002D2B33"/>
    <w:rsid w:val="002E7BAF"/>
    <w:rsid w:val="002F498A"/>
    <w:rsid w:val="003032A5"/>
    <w:rsid w:val="003048B0"/>
    <w:rsid w:val="003115AD"/>
    <w:rsid w:val="003330ED"/>
    <w:rsid w:val="0033405C"/>
    <w:rsid w:val="003431A0"/>
    <w:rsid w:val="003709DD"/>
    <w:rsid w:val="003711A5"/>
    <w:rsid w:val="00376FCB"/>
    <w:rsid w:val="00385C9D"/>
    <w:rsid w:val="00397CCC"/>
    <w:rsid w:val="003E692A"/>
    <w:rsid w:val="003F3580"/>
    <w:rsid w:val="003F53AE"/>
    <w:rsid w:val="00407544"/>
    <w:rsid w:val="00413F2E"/>
    <w:rsid w:val="00426AD8"/>
    <w:rsid w:val="00432B1B"/>
    <w:rsid w:val="00436301"/>
    <w:rsid w:val="00461C87"/>
    <w:rsid w:val="004941F2"/>
    <w:rsid w:val="004A1D24"/>
    <w:rsid w:val="004B3A6F"/>
    <w:rsid w:val="004B43A4"/>
    <w:rsid w:val="004B5F8B"/>
    <w:rsid w:val="004D4E6A"/>
    <w:rsid w:val="004E177D"/>
    <w:rsid w:val="004F18B8"/>
    <w:rsid w:val="00503FF1"/>
    <w:rsid w:val="00507BA5"/>
    <w:rsid w:val="0053085A"/>
    <w:rsid w:val="00531210"/>
    <w:rsid w:val="005373A6"/>
    <w:rsid w:val="00541499"/>
    <w:rsid w:val="00542119"/>
    <w:rsid w:val="005630DF"/>
    <w:rsid w:val="00564EAB"/>
    <w:rsid w:val="00575C53"/>
    <w:rsid w:val="005849E3"/>
    <w:rsid w:val="00585A92"/>
    <w:rsid w:val="00592FFB"/>
    <w:rsid w:val="005A710B"/>
    <w:rsid w:val="005D2263"/>
    <w:rsid w:val="005D68DB"/>
    <w:rsid w:val="005E54EA"/>
    <w:rsid w:val="005E6D08"/>
    <w:rsid w:val="00617B2D"/>
    <w:rsid w:val="00673602"/>
    <w:rsid w:val="006875F0"/>
    <w:rsid w:val="00687976"/>
    <w:rsid w:val="006905E3"/>
    <w:rsid w:val="006B4227"/>
    <w:rsid w:val="006B4D71"/>
    <w:rsid w:val="006F6D31"/>
    <w:rsid w:val="0070405E"/>
    <w:rsid w:val="00723F17"/>
    <w:rsid w:val="00730237"/>
    <w:rsid w:val="007377F9"/>
    <w:rsid w:val="00752298"/>
    <w:rsid w:val="00773AA8"/>
    <w:rsid w:val="00781DA5"/>
    <w:rsid w:val="007954B8"/>
    <w:rsid w:val="007963C3"/>
    <w:rsid w:val="007A7935"/>
    <w:rsid w:val="007D1068"/>
    <w:rsid w:val="007D5018"/>
    <w:rsid w:val="007E76AA"/>
    <w:rsid w:val="00805E32"/>
    <w:rsid w:val="00811CEB"/>
    <w:rsid w:val="008137DD"/>
    <w:rsid w:val="00822F9B"/>
    <w:rsid w:val="0083152B"/>
    <w:rsid w:val="008753CB"/>
    <w:rsid w:val="0087637A"/>
    <w:rsid w:val="00886740"/>
    <w:rsid w:val="008A19C0"/>
    <w:rsid w:val="008C7DE6"/>
    <w:rsid w:val="008D1EB4"/>
    <w:rsid w:val="008E04B5"/>
    <w:rsid w:val="008E3F1A"/>
    <w:rsid w:val="008E4840"/>
    <w:rsid w:val="008F19F4"/>
    <w:rsid w:val="009256B6"/>
    <w:rsid w:val="00926594"/>
    <w:rsid w:val="00930F13"/>
    <w:rsid w:val="00946CD1"/>
    <w:rsid w:val="009558D3"/>
    <w:rsid w:val="0097536F"/>
    <w:rsid w:val="00977CE6"/>
    <w:rsid w:val="00984D0B"/>
    <w:rsid w:val="00990F94"/>
    <w:rsid w:val="009A0794"/>
    <w:rsid w:val="009A2C4F"/>
    <w:rsid w:val="009F3520"/>
    <w:rsid w:val="009F4032"/>
    <w:rsid w:val="009F6372"/>
    <w:rsid w:val="00A07915"/>
    <w:rsid w:val="00A12769"/>
    <w:rsid w:val="00A17A09"/>
    <w:rsid w:val="00A43CD3"/>
    <w:rsid w:val="00A67248"/>
    <w:rsid w:val="00A7182A"/>
    <w:rsid w:val="00A72A1C"/>
    <w:rsid w:val="00A76E7D"/>
    <w:rsid w:val="00A80445"/>
    <w:rsid w:val="00A82B81"/>
    <w:rsid w:val="00A86C1C"/>
    <w:rsid w:val="00A96E0A"/>
    <w:rsid w:val="00AA01D2"/>
    <w:rsid w:val="00AC1C6B"/>
    <w:rsid w:val="00AC44BF"/>
    <w:rsid w:val="00AD670B"/>
    <w:rsid w:val="00AE04F8"/>
    <w:rsid w:val="00AE0D94"/>
    <w:rsid w:val="00AE2FB6"/>
    <w:rsid w:val="00AE3735"/>
    <w:rsid w:val="00AE4060"/>
    <w:rsid w:val="00B0531F"/>
    <w:rsid w:val="00B07337"/>
    <w:rsid w:val="00B160AB"/>
    <w:rsid w:val="00B23252"/>
    <w:rsid w:val="00B26480"/>
    <w:rsid w:val="00B50DAB"/>
    <w:rsid w:val="00B804A8"/>
    <w:rsid w:val="00BA76BA"/>
    <w:rsid w:val="00BB7D66"/>
    <w:rsid w:val="00BC23AD"/>
    <w:rsid w:val="00BE7306"/>
    <w:rsid w:val="00BF6A58"/>
    <w:rsid w:val="00C01735"/>
    <w:rsid w:val="00C058C7"/>
    <w:rsid w:val="00C10378"/>
    <w:rsid w:val="00C134A5"/>
    <w:rsid w:val="00C20297"/>
    <w:rsid w:val="00C264EC"/>
    <w:rsid w:val="00C34161"/>
    <w:rsid w:val="00C41D39"/>
    <w:rsid w:val="00C43913"/>
    <w:rsid w:val="00C53DEA"/>
    <w:rsid w:val="00C655BD"/>
    <w:rsid w:val="00C704FF"/>
    <w:rsid w:val="00C80E1F"/>
    <w:rsid w:val="00CB680E"/>
    <w:rsid w:val="00CD6A01"/>
    <w:rsid w:val="00CE49D8"/>
    <w:rsid w:val="00CE6213"/>
    <w:rsid w:val="00D13313"/>
    <w:rsid w:val="00D35A86"/>
    <w:rsid w:val="00D35DA7"/>
    <w:rsid w:val="00D5571F"/>
    <w:rsid w:val="00D65C0B"/>
    <w:rsid w:val="00D726C2"/>
    <w:rsid w:val="00D74C19"/>
    <w:rsid w:val="00D76A36"/>
    <w:rsid w:val="00D8415D"/>
    <w:rsid w:val="00D8573B"/>
    <w:rsid w:val="00D864F1"/>
    <w:rsid w:val="00DA1114"/>
    <w:rsid w:val="00DA63E0"/>
    <w:rsid w:val="00DD2400"/>
    <w:rsid w:val="00DD288E"/>
    <w:rsid w:val="00DD2FA3"/>
    <w:rsid w:val="00DD6104"/>
    <w:rsid w:val="00DF3237"/>
    <w:rsid w:val="00E0084D"/>
    <w:rsid w:val="00E00BED"/>
    <w:rsid w:val="00E20641"/>
    <w:rsid w:val="00E231F6"/>
    <w:rsid w:val="00E2356A"/>
    <w:rsid w:val="00E26560"/>
    <w:rsid w:val="00E73AED"/>
    <w:rsid w:val="00E86037"/>
    <w:rsid w:val="00ED08EC"/>
    <w:rsid w:val="00ED6762"/>
    <w:rsid w:val="00ED7204"/>
    <w:rsid w:val="00EE234A"/>
    <w:rsid w:val="00EE3A54"/>
    <w:rsid w:val="00EE3E8C"/>
    <w:rsid w:val="00EF2948"/>
    <w:rsid w:val="00EF3235"/>
    <w:rsid w:val="00F01D07"/>
    <w:rsid w:val="00F04617"/>
    <w:rsid w:val="00F35D71"/>
    <w:rsid w:val="00F40C53"/>
    <w:rsid w:val="00F4246F"/>
    <w:rsid w:val="00F6034D"/>
    <w:rsid w:val="00F61FD7"/>
    <w:rsid w:val="00F73200"/>
    <w:rsid w:val="00F942E8"/>
    <w:rsid w:val="00FA681A"/>
    <w:rsid w:val="00FB35A5"/>
    <w:rsid w:val="00FD1941"/>
    <w:rsid w:val="00FD1ECD"/>
    <w:rsid w:val="00FD56DA"/>
    <w:rsid w:val="00FF0B2A"/>
    <w:rsid w:val="00FF2670"/>
    <w:rsid w:val="00FF3B8B"/>
    <w:rsid w:val="00FF40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01"/>
    <w:pPr>
      <w:spacing w:after="0"/>
    </w:pPr>
    <w:rPr>
      <w:rFonts w:ascii="Arial" w:eastAsia="Arial" w:hAnsi="Arial" w:cs="Arial"/>
      <w:lang w:eastAsia="el-GR"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301"/>
    <w:pPr>
      <w:ind w:left="720"/>
      <w:contextualSpacing/>
    </w:pPr>
  </w:style>
  <w:style w:type="character" w:styleId="-">
    <w:name w:val="Hyperlink"/>
    <w:basedOn w:val="a0"/>
    <w:uiPriority w:val="99"/>
    <w:unhideWhenUsed/>
    <w:rsid w:val="00152B56"/>
    <w:rPr>
      <w:color w:val="0000FF" w:themeColor="hyperlink"/>
      <w:u w:val="single"/>
    </w:rPr>
  </w:style>
  <w:style w:type="character" w:styleId="-0">
    <w:name w:val="FollowedHyperlink"/>
    <w:basedOn w:val="a0"/>
    <w:uiPriority w:val="99"/>
    <w:semiHidden/>
    <w:unhideWhenUsed/>
    <w:rsid w:val="001F7A6B"/>
    <w:rPr>
      <w:color w:val="800080" w:themeColor="followedHyperlink"/>
      <w:u w:val="single"/>
    </w:rPr>
  </w:style>
  <w:style w:type="character" w:styleId="a4">
    <w:name w:val="Emphasis"/>
    <w:basedOn w:val="a0"/>
    <w:uiPriority w:val="20"/>
    <w:qFormat/>
    <w:rsid w:val="00C134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reek-language.gr/greekLang/ancient_greek/tools/corpora/anthology/content.html?t=347&amp;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9D567-0E03-4F1E-9BA0-647E686B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5000</Words>
  <Characters>27000</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2025-03-19T11:39:00Z</dcterms:created>
  <dcterms:modified xsi:type="dcterms:W3CDTF">2025-03-19T11:39:00Z</dcterms:modified>
</cp:coreProperties>
</file>