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8F" w:rsidRDefault="004C3EF5">
      <w:pPr>
        <w:rPr>
          <w:rFonts w:ascii="Times New Roman" w:hAnsi="Times New Roman" w:cs="Times New Roman"/>
          <w:b/>
          <w:color w:val="002060"/>
        </w:rPr>
      </w:pPr>
      <w:r w:rsidRPr="003C29CB">
        <w:rPr>
          <w:rFonts w:ascii="Times New Roman" w:hAnsi="Times New Roman" w:cs="Times New Roman"/>
          <w:b/>
          <w:color w:val="002060"/>
        </w:rPr>
        <w:t xml:space="preserve">ΣΧΕΔΙΑΓΡΑΜΜΑ: Η ΒΥΖΑΝΤΙΝΗ ΔΙΠΛΩΜΑΤΙΑ </w:t>
      </w:r>
    </w:p>
    <w:p w:rsidR="003C29CB" w:rsidRPr="003C29CB" w:rsidRDefault="003C29CB">
      <w:pPr>
        <w:rPr>
          <w:rFonts w:ascii="Times New Roman" w:hAnsi="Times New Roman" w:cs="Times New Roman"/>
          <w:b/>
          <w:color w:val="002060"/>
        </w:rPr>
      </w:pPr>
    </w:p>
    <w:p w:rsidR="003C29CB" w:rsidRPr="003C29CB" w:rsidRDefault="003C29CB">
      <w:pPr>
        <w:rPr>
          <w:rFonts w:ascii="Times New Roman" w:hAnsi="Times New Roman" w:cs="Times New Roman"/>
          <w:b/>
          <w:color w:val="002060"/>
        </w:rPr>
      </w:pPr>
      <w:r w:rsidRPr="003C29CB">
        <w:rPr>
          <w:rFonts w:ascii="Times New Roman" w:hAnsi="Times New Roman" w:cs="Times New Roman"/>
          <w:b/>
          <w:color w:val="002060"/>
        </w:rPr>
        <w:t xml:space="preserve">Ιστορικοί Όροι </w:t>
      </w:r>
    </w:p>
    <w:tbl>
      <w:tblPr>
        <w:tblStyle w:val="a4"/>
        <w:tblW w:w="0" w:type="auto"/>
        <w:tblLook w:val="04A0"/>
      </w:tblPr>
      <w:tblGrid>
        <w:gridCol w:w="8522"/>
      </w:tblGrid>
      <w:tr w:rsidR="003C29CB" w:rsidRPr="003C29CB" w:rsidTr="003C29CB">
        <w:tc>
          <w:tcPr>
            <w:tcW w:w="8522" w:type="dxa"/>
          </w:tcPr>
          <w:p w:rsidR="003C29CB" w:rsidRPr="003C29CB" w:rsidRDefault="003C29CB" w:rsidP="003C29C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29CB">
              <w:rPr>
                <w:rFonts w:ascii="Times New Roman" w:hAnsi="Times New Roman" w:cs="Times New Roman"/>
                <w:b/>
                <w:color w:val="002060"/>
              </w:rPr>
              <w:t xml:space="preserve">Λογοθέτης του Δρόμου: </w:t>
            </w:r>
            <w:r w:rsidRPr="003C29CB">
              <w:rPr>
                <w:rFonts w:ascii="Times New Roman" w:hAnsi="Times New Roman" w:cs="Times New Roman"/>
                <w:color w:val="000000" w:themeColor="text1"/>
              </w:rPr>
              <w:t>στενός συνεργάτης του αυτοκράτορα ήδη από τον 7</w:t>
            </w:r>
            <w:r w:rsidRPr="003C29C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ο</w:t>
            </w:r>
            <w:r w:rsidRPr="003C29CB">
              <w:rPr>
                <w:rFonts w:ascii="Times New Roman" w:hAnsi="Times New Roman" w:cs="Times New Roman"/>
                <w:color w:val="000000" w:themeColor="text1"/>
              </w:rPr>
              <w:t xml:space="preserve"> αιώνα, υπεύθυνος για την υποδοχή των ξένων πρεσβευτών, τον ορισμό των μελών των βυζαντινών πρέσβεων κ.α.  (σχ. </w:t>
            </w:r>
            <w:proofErr w:type="spellStart"/>
            <w:r w:rsidRPr="003C29CB">
              <w:rPr>
                <w:rFonts w:ascii="Times New Roman" w:hAnsi="Times New Roman" w:cs="Times New Roman"/>
                <w:color w:val="000000" w:themeColor="text1"/>
              </w:rPr>
              <w:t>βιβ</w:t>
            </w:r>
            <w:proofErr w:type="spellEnd"/>
            <w:r w:rsidRPr="003C29CB">
              <w:rPr>
                <w:rFonts w:ascii="Times New Roman" w:hAnsi="Times New Roman" w:cs="Times New Roman"/>
                <w:color w:val="000000" w:themeColor="text1"/>
              </w:rPr>
              <w:t>. σελ. 41)</w:t>
            </w:r>
          </w:p>
          <w:p w:rsidR="003C29CB" w:rsidRPr="003C29CB" w:rsidRDefault="003C29CB" w:rsidP="003C29C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29CB">
              <w:rPr>
                <w:rFonts w:ascii="Times New Roman" w:hAnsi="Times New Roman" w:cs="Times New Roman"/>
                <w:b/>
                <w:color w:val="002060"/>
              </w:rPr>
              <w:t>(Κεφ.</w:t>
            </w:r>
            <w:r w:rsidRPr="003C29CB">
              <w:rPr>
                <w:rFonts w:ascii="Times New Roman" w:hAnsi="Times New Roman" w:cs="Times New Roman"/>
                <w:color w:val="000000" w:themeColor="text1"/>
              </w:rPr>
              <w:t xml:space="preserve"> 1, σχ. βιβλ. Σελ. 13) Λογοθέτης του Δρόμου: ανώτατος αξιωματούχος της αυτοκρατορίας, ένα είδος πρωθυπουργού.</w:t>
            </w:r>
          </w:p>
          <w:p w:rsidR="003C29CB" w:rsidRPr="003C29CB" w:rsidRDefault="003C29CB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</w:tbl>
    <w:p w:rsidR="003C29CB" w:rsidRDefault="003C29CB">
      <w:pPr>
        <w:rPr>
          <w:rFonts w:ascii="Times New Roman" w:hAnsi="Times New Roman" w:cs="Times New Roman"/>
          <w:b/>
          <w:color w:val="002060"/>
        </w:rPr>
      </w:pPr>
    </w:p>
    <w:p w:rsidR="003C29CB" w:rsidRPr="003C29CB" w:rsidRDefault="003C29CB">
      <w:pPr>
        <w:rPr>
          <w:rFonts w:ascii="Times New Roman" w:hAnsi="Times New Roman" w:cs="Times New Roman"/>
          <w:b/>
          <w:color w:val="002060"/>
        </w:rPr>
      </w:pP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4C3EF5" w:rsidRPr="003C29CB" w:rsidTr="004C3EF5">
        <w:tc>
          <w:tcPr>
            <w:tcW w:w="4261" w:type="dxa"/>
          </w:tcPr>
          <w:p w:rsidR="004C3EF5" w:rsidRPr="003C29CB" w:rsidRDefault="004C3EF5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3C29CB">
              <w:rPr>
                <w:rFonts w:ascii="Times New Roman" w:hAnsi="Times New Roman" w:cs="Times New Roman"/>
                <w:b/>
                <w:color w:val="002060"/>
              </w:rPr>
              <w:t xml:space="preserve">ΣΥΓΧΡΟΝΗ ΕΠΟΧΗ </w:t>
            </w:r>
          </w:p>
        </w:tc>
        <w:tc>
          <w:tcPr>
            <w:tcW w:w="4261" w:type="dxa"/>
          </w:tcPr>
          <w:p w:rsidR="004C3EF5" w:rsidRPr="003C29CB" w:rsidRDefault="004C3EF5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3C29CB">
              <w:rPr>
                <w:rFonts w:ascii="Times New Roman" w:hAnsi="Times New Roman" w:cs="Times New Roman"/>
                <w:b/>
                <w:color w:val="002060"/>
              </w:rPr>
              <w:t>ΜΕΣΑΙΩΝΑΣ</w:t>
            </w:r>
          </w:p>
        </w:tc>
      </w:tr>
      <w:tr w:rsidR="004C3EF5" w:rsidRPr="003C29CB" w:rsidTr="004C3EF5">
        <w:tc>
          <w:tcPr>
            <w:tcW w:w="4261" w:type="dxa"/>
          </w:tcPr>
          <w:p w:rsidR="004C3EF5" w:rsidRPr="003C29CB" w:rsidRDefault="004C3EF5" w:rsidP="004C3EF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C29CB">
              <w:rPr>
                <w:rFonts w:ascii="Times New Roman" w:hAnsi="Times New Roman" w:cs="Times New Roman"/>
              </w:rPr>
              <w:t xml:space="preserve">Διευθέτηση διακρατικών προβλημάτων από διπλωματικές αντιπροσωπείες κρατών  (πρεσβείες, προξενεία)  </w:t>
            </w:r>
            <w:r w:rsidRPr="003C29CB">
              <w:rPr>
                <w:rFonts w:ascii="Times New Roman" w:hAnsi="Times New Roman" w:cs="Times New Roman"/>
                <w:b/>
              </w:rPr>
              <w:t xml:space="preserve">μόνιμα </w:t>
            </w:r>
            <w:r w:rsidRPr="003C29CB">
              <w:rPr>
                <w:rFonts w:ascii="Times New Roman" w:hAnsi="Times New Roman" w:cs="Times New Roman"/>
              </w:rPr>
              <w:t>εγκατεστημένες σε άλλες χώρες</w:t>
            </w:r>
          </w:p>
          <w:p w:rsidR="004C3EF5" w:rsidRPr="003C29CB" w:rsidRDefault="004C3EF5" w:rsidP="004C3EF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C29CB">
              <w:rPr>
                <w:rFonts w:ascii="Times New Roman" w:hAnsi="Times New Roman" w:cs="Times New Roman"/>
              </w:rPr>
              <w:t>Ασυλία διπλωματών σε ξένες χώρες</w:t>
            </w:r>
          </w:p>
        </w:tc>
        <w:tc>
          <w:tcPr>
            <w:tcW w:w="4261" w:type="dxa"/>
          </w:tcPr>
          <w:p w:rsidR="004C3EF5" w:rsidRPr="003C29CB" w:rsidRDefault="004C3EF5" w:rsidP="004C3EF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C29CB">
              <w:rPr>
                <w:rFonts w:ascii="Times New Roman" w:hAnsi="Times New Roman" w:cs="Times New Roman"/>
              </w:rPr>
              <w:t xml:space="preserve">Ρύθμιση διακρατικών ζητημάτων με </w:t>
            </w:r>
            <w:r w:rsidRPr="003C29CB">
              <w:rPr>
                <w:rFonts w:ascii="Times New Roman" w:hAnsi="Times New Roman" w:cs="Times New Roman"/>
                <w:b/>
              </w:rPr>
              <w:t xml:space="preserve">ευκαιριακή </w:t>
            </w:r>
            <w:r w:rsidRPr="003C29CB">
              <w:rPr>
                <w:rFonts w:ascii="Times New Roman" w:hAnsi="Times New Roman" w:cs="Times New Roman"/>
              </w:rPr>
              <w:t>αποστολή πρέσβεων.</w:t>
            </w:r>
          </w:p>
          <w:p w:rsidR="004C3EF5" w:rsidRPr="003C29CB" w:rsidRDefault="004C3EF5" w:rsidP="004C3EF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C29CB">
              <w:rPr>
                <w:rFonts w:ascii="Times New Roman" w:hAnsi="Times New Roman" w:cs="Times New Roman"/>
              </w:rPr>
              <w:t xml:space="preserve">Βάσει εθιμικού δικαίου οι πρεσβευτές ήταν πρόσωπα σεβαστά και απαραβίαστα. </w:t>
            </w:r>
          </w:p>
        </w:tc>
      </w:tr>
    </w:tbl>
    <w:p w:rsidR="004C3EF5" w:rsidRPr="003C29CB" w:rsidRDefault="004C3EF5">
      <w:pPr>
        <w:rPr>
          <w:rFonts w:ascii="Times New Roman" w:hAnsi="Times New Roman" w:cs="Times New Roman"/>
        </w:rPr>
      </w:pPr>
    </w:p>
    <w:p w:rsidR="004C3EF5" w:rsidRPr="003C29CB" w:rsidRDefault="004C3EF5">
      <w:pPr>
        <w:rPr>
          <w:rFonts w:ascii="Times New Roman" w:hAnsi="Times New Roman" w:cs="Times New Roman"/>
          <w:b/>
          <w:color w:val="002060"/>
        </w:rPr>
      </w:pPr>
      <w:r w:rsidRPr="003C29CB">
        <w:rPr>
          <w:rFonts w:ascii="Times New Roman" w:hAnsi="Times New Roman" w:cs="Times New Roman"/>
          <w:b/>
          <w:color w:val="002060"/>
        </w:rPr>
        <w:t xml:space="preserve">Ρόλος βυζαντινής διπλωματίας </w:t>
      </w:r>
    </w:p>
    <w:p w:rsidR="004C3EF5" w:rsidRPr="003C29CB" w:rsidRDefault="004C3EF5" w:rsidP="004C3EF5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3C29CB">
        <w:rPr>
          <w:rFonts w:ascii="Times New Roman" w:hAnsi="Times New Roman" w:cs="Times New Roman"/>
        </w:rPr>
        <w:t xml:space="preserve">Η βυζαντινή διπλωματία στήριζε την ασφάλεια και τη διεθνή δύναμη του Βυζαντίου. </w:t>
      </w:r>
    </w:p>
    <w:p w:rsidR="004C3EF5" w:rsidRPr="003C29CB" w:rsidRDefault="004C3EF5" w:rsidP="004C3EF5">
      <w:pPr>
        <w:rPr>
          <w:rFonts w:ascii="Times New Roman" w:hAnsi="Times New Roman" w:cs="Times New Roman"/>
          <w:b/>
          <w:color w:val="002060"/>
        </w:rPr>
      </w:pPr>
      <w:r w:rsidRPr="003C29CB">
        <w:rPr>
          <w:rFonts w:ascii="Times New Roman" w:hAnsi="Times New Roman" w:cs="Times New Roman"/>
          <w:b/>
          <w:color w:val="002060"/>
        </w:rPr>
        <w:t xml:space="preserve">Τρόποι και μέσα της βυζαντινής διπλωματίας </w:t>
      </w:r>
    </w:p>
    <w:p w:rsidR="004C3EF5" w:rsidRPr="003C29CB" w:rsidRDefault="004C3EF5" w:rsidP="004C3EF5">
      <w:pPr>
        <w:pStyle w:val="a5"/>
        <w:rPr>
          <w:rFonts w:ascii="Times New Roman" w:hAnsi="Times New Roman" w:cs="Times New Roman"/>
        </w:rPr>
      </w:pPr>
      <w:r w:rsidRPr="003C29CB">
        <w:rPr>
          <w:rFonts w:ascii="Times New Roman" w:hAnsi="Times New Roman" w:cs="Times New Roman"/>
          <w:b/>
          <w:color w:val="002060"/>
        </w:rPr>
        <w:t>√</w:t>
      </w:r>
      <w:r w:rsidRPr="003C29CB">
        <w:rPr>
          <w:rFonts w:ascii="Times New Roman" w:hAnsi="Times New Roman" w:cs="Times New Roman"/>
        </w:rPr>
        <w:t xml:space="preserve">  αποστολή πρέσβεων σε ξένες χώρες </w:t>
      </w:r>
    </w:p>
    <w:p w:rsidR="004C3EF5" w:rsidRPr="003C29CB" w:rsidRDefault="004C3EF5" w:rsidP="004C3EF5">
      <w:pPr>
        <w:pStyle w:val="a5"/>
        <w:rPr>
          <w:rFonts w:ascii="Times New Roman" w:hAnsi="Times New Roman" w:cs="Times New Roman"/>
        </w:rPr>
      </w:pPr>
      <w:r w:rsidRPr="003C29CB">
        <w:rPr>
          <w:rFonts w:ascii="Times New Roman" w:hAnsi="Times New Roman" w:cs="Times New Roman"/>
          <w:b/>
          <w:color w:val="002060"/>
        </w:rPr>
        <w:t>√</w:t>
      </w:r>
      <w:r w:rsidRPr="003C29CB">
        <w:rPr>
          <w:rFonts w:ascii="Times New Roman" w:hAnsi="Times New Roman" w:cs="Times New Roman"/>
        </w:rPr>
        <w:t xml:space="preserve">  χορηγίες  (σε χρήμα ή δώρα) σε ξένους ηγεμόνες </w:t>
      </w:r>
    </w:p>
    <w:p w:rsidR="004C3EF5" w:rsidRPr="003C29CB" w:rsidRDefault="004C3EF5" w:rsidP="004C3EF5">
      <w:pPr>
        <w:pStyle w:val="a5"/>
        <w:rPr>
          <w:rFonts w:ascii="Times New Roman" w:hAnsi="Times New Roman" w:cs="Times New Roman"/>
        </w:rPr>
      </w:pPr>
      <w:r w:rsidRPr="003C29CB">
        <w:rPr>
          <w:rFonts w:ascii="Times New Roman" w:hAnsi="Times New Roman" w:cs="Times New Roman"/>
          <w:b/>
          <w:color w:val="002060"/>
        </w:rPr>
        <w:t>√</w:t>
      </w:r>
      <w:r w:rsidRPr="003C29CB">
        <w:rPr>
          <w:rFonts w:ascii="Times New Roman" w:hAnsi="Times New Roman" w:cs="Times New Roman"/>
        </w:rPr>
        <w:t xml:space="preserve">  σύναψη συμμαχιών (που συχνά βασίζονταν σε επιγαμίες) και εμπορικών συνθηκών </w:t>
      </w:r>
    </w:p>
    <w:p w:rsidR="004C3EF5" w:rsidRPr="003C29CB" w:rsidRDefault="004C3EF5" w:rsidP="004C3EF5">
      <w:pPr>
        <w:pStyle w:val="a5"/>
        <w:rPr>
          <w:rFonts w:ascii="Times New Roman" w:hAnsi="Times New Roman" w:cs="Times New Roman"/>
        </w:rPr>
      </w:pPr>
      <w:r w:rsidRPr="003C29CB">
        <w:rPr>
          <w:rFonts w:ascii="Times New Roman" w:hAnsi="Times New Roman" w:cs="Times New Roman"/>
          <w:b/>
          <w:color w:val="002060"/>
        </w:rPr>
        <w:t xml:space="preserve">√ </w:t>
      </w:r>
      <w:r w:rsidRPr="003C29CB">
        <w:rPr>
          <w:rFonts w:ascii="Times New Roman" w:hAnsi="Times New Roman" w:cs="Times New Roman"/>
        </w:rPr>
        <w:t xml:space="preserve"> εκχριστιανισμός άλλων λαών (π.χ. εκχριστιανισμός Βουλγάρων, Ρώσων κ.ά.)</w:t>
      </w:r>
    </w:p>
    <w:p w:rsidR="004C3EF5" w:rsidRPr="003C29CB" w:rsidRDefault="003C29CB" w:rsidP="003C29CB">
      <w:pPr>
        <w:rPr>
          <w:rFonts w:ascii="Times New Roman" w:hAnsi="Times New Roman" w:cs="Times New Roman"/>
          <w:b/>
          <w:color w:val="002060"/>
        </w:rPr>
      </w:pPr>
      <w:r w:rsidRPr="003C29CB">
        <w:rPr>
          <w:rFonts w:ascii="Times New Roman" w:hAnsi="Times New Roman" w:cs="Times New Roman"/>
          <w:b/>
          <w:color w:val="002060"/>
        </w:rPr>
        <w:t xml:space="preserve">Σχεδιασμός εξωτερικής πολιτικής Βυζαντίου </w:t>
      </w:r>
    </w:p>
    <w:p w:rsidR="003C29CB" w:rsidRPr="003C29CB" w:rsidRDefault="003C29CB" w:rsidP="003C29C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C29CB">
        <w:rPr>
          <w:rFonts w:ascii="Times New Roman" w:hAnsi="Times New Roman" w:cs="Times New Roman"/>
          <w:color w:val="000000" w:themeColor="text1"/>
        </w:rPr>
        <w:t>Ο αυτοκράτορας χάραζε τις κατευθυντήριες γραμμές της εξωτερικής πολιτικής.</w:t>
      </w:r>
    </w:p>
    <w:p w:rsidR="003C29CB" w:rsidRPr="003C29CB" w:rsidRDefault="003C29CB" w:rsidP="003C29C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C29CB">
        <w:rPr>
          <w:rFonts w:ascii="Times New Roman" w:hAnsi="Times New Roman" w:cs="Times New Roman"/>
          <w:color w:val="000000" w:themeColor="text1"/>
        </w:rPr>
        <w:t>Στενός συνεργάτης του αυτοκράτορα ήδη από τον 7</w:t>
      </w:r>
      <w:r w:rsidRPr="003C29CB">
        <w:rPr>
          <w:rFonts w:ascii="Times New Roman" w:hAnsi="Times New Roman" w:cs="Times New Roman"/>
          <w:color w:val="000000" w:themeColor="text1"/>
          <w:vertAlign w:val="superscript"/>
        </w:rPr>
        <w:t>ο</w:t>
      </w:r>
      <w:r w:rsidRPr="003C29CB">
        <w:rPr>
          <w:rFonts w:ascii="Times New Roman" w:hAnsi="Times New Roman" w:cs="Times New Roman"/>
          <w:color w:val="000000" w:themeColor="text1"/>
        </w:rPr>
        <w:t xml:space="preserve"> αιών</w:t>
      </w:r>
      <w:r>
        <w:rPr>
          <w:rFonts w:ascii="Times New Roman" w:hAnsi="Times New Roman" w:cs="Times New Roman"/>
          <w:color w:val="000000" w:themeColor="text1"/>
        </w:rPr>
        <w:t xml:space="preserve">α ήταν ο Λογοθέτης του Δρόμου. </w:t>
      </w:r>
      <w:r w:rsidRPr="003C29CB">
        <w:rPr>
          <w:rFonts w:ascii="Times New Roman" w:hAnsi="Times New Roman" w:cs="Times New Roman"/>
          <w:color w:val="000000" w:themeColor="text1"/>
        </w:rPr>
        <w:t xml:space="preserve">Ο Λογοθέτης του Δρόμου ήταν υπεύθυνος για την υποδοχή των ξένων πρεσβευτών, τον ορισμό των μελών των βυζαντινών πρέσβεων κ.α. </w:t>
      </w:r>
    </w:p>
    <w:p w:rsidR="003C29CB" w:rsidRPr="003C29CB" w:rsidRDefault="003C29CB" w:rsidP="003C29CB">
      <w:pPr>
        <w:jc w:val="both"/>
        <w:rPr>
          <w:rFonts w:ascii="Times New Roman" w:hAnsi="Times New Roman" w:cs="Times New Roman"/>
        </w:rPr>
      </w:pPr>
    </w:p>
    <w:p w:rsidR="004C3EF5" w:rsidRPr="003C29CB" w:rsidRDefault="004C3EF5" w:rsidP="003C29CB">
      <w:pPr>
        <w:jc w:val="both"/>
        <w:rPr>
          <w:rFonts w:ascii="Times New Roman" w:hAnsi="Times New Roman" w:cs="Times New Roman"/>
        </w:rPr>
      </w:pPr>
    </w:p>
    <w:sectPr w:rsidR="004C3EF5" w:rsidRPr="003C29CB" w:rsidSect="00CD2A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C8D" w:rsidRDefault="005B7C8D" w:rsidP="003C29CB">
      <w:pPr>
        <w:spacing w:after="0" w:line="240" w:lineRule="auto"/>
      </w:pPr>
      <w:r>
        <w:separator/>
      </w:r>
    </w:p>
  </w:endnote>
  <w:endnote w:type="continuationSeparator" w:id="0">
    <w:p w:rsidR="005B7C8D" w:rsidRDefault="005B7C8D" w:rsidP="003C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CB" w:rsidRDefault="003C29C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CB" w:rsidRDefault="003C29CB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ΙΣΤΟΡΙΑ ΜΕΣΑΙΩΝΙΚΟΥ ΚΑΙ ΝΕΟΤΕΡΟΥ ΚΟΣΜΟΥ Β΄ΛΥΚΕΙΟΥ:Ε. ΣΙΒΕΝΑ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3C29CB">
        <w:rPr>
          <w:rFonts w:asciiTheme="majorHAnsi" w:hAnsiTheme="majorHAnsi"/>
          <w:noProof/>
        </w:rPr>
        <w:t>1</w:t>
      </w:r>
    </w:fldSimple>
  </w:p>
  <w:p w:rsidR="003C29CB" w:rsidRDefault="003C29C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CB" w:rsidRDefault="003C29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C8D" w:rsidRDefault="005B7C8D" w:rsidP="003C29CB">
      <w:pPr>
        <w:spacing w:after="0" w:line="240" w:lineRule="auto"/>
      </w:pPr>
      <w:r>
        <w:separator/>
      </w:r>
    </w:p>
  </w:footnote>
  <w:footnote w:type="continuationSeparator" w:id="0">
    <w:p w:rsidR="005B7C8D" w:rsidRDefault="005B7C8D" w:rsidP="003C2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CB" w:rsidRDefault="003C29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CB" w:rsidRDefault="003C29C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CB" w:rsidRDefault="003C29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7548E"/>
    <w:multiLevelType w:val="hybridMultilevel"/>
    <w:tmpl w:val="0A98D2B0"/>
    <w:lvl w:ilvl="0" w:tplc="9ED841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EF5"/>
    <w:rsid w:val="000B7A8F"/>
    <w:rsid w:val="003C29CB"/>
    <w:rsid w:val="004C3EF5"/>
    <w:rsid w:val="005B7C8D"/>
    <w:rsid w:val="00932F9F"/>
    <w:rsid w:val="00B43716"/>
    <w:rsid w:val="00CD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italictimes">
    <w:name w:val="bolditalictimes"/>
    <w:basedOn w:val="a"/>
    <w:rsid w:val="004C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ndent">
    <w:name w:val="indent"/>
    <w:basedOn w:val="a"/>
    <w:rsid w:val="004C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4C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C3EF5"/>
    <w:rPr>
      <w:b/>
      <w:bCs/>
    </w:rPr>
  </w:style>
  <w:style w:type="table" w:styleId="a4">
    <w:name w:val="Table Grid"/>
    <w:basedOn w:val="a1"/>
    <w:uiPriority w:val="59"/>
    <w:rsid w:val="004C3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3EF5"/>
    <w:pPr>
      <w:ind w:left="720"/>
      <w:contextualSpacing/>
    </w:pPr>
  </w:style>
  <w:style w:type="paragraph" w:styleId="a6">
    <w:name w:val="header"/>
    <w:basedOn w:val="a"/>
    <w:link w:val="Char"/>
    <w:uiPriority w:val="99"/>
    <w:semiHidden/>
    <w:unhideWhenUsed/>
    <w:rsid w:val="003C29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semiHidden/>
    <w:rsid w:val="003C29CB"/>
  </w:style>
  <w:style w:type="paragraph" w:styleId="a7">
    <w:name w:val="footer"/>
    <w:basedOn w:val="a"/>
    <w:link w:val="Char0"/>
    <w:uiPriority w:val="99"/>
    <w:unhideWhenUsed/>
    <w:rsid w:val="003C29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3C29CB"/>
  </w:style>
  <w:style w:type="paragraph" w:styleId="a8">
    <w:name w:val="Balloon Text"/>
    <w:basedOn w:val="a"/>
    <w:link w:val="Char1"/>
    <w:uiPriority w:val="99"/>
    <w:semiHidden/>
    <w:unhideWhenUsed/>
    <w:rsid w:val="003C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3C2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2024-11-16T16:29:00Z</dcterms:created>
  <dcterms:modified xsi:type="dcterms:W3CDTF">2024-11-16T16:47:00Z</dcterms:modified>
</cp:coreProperties>
</file>