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2C1" w:rsidRDefault="00D072C1">
      <w:pPr>
        <w:rPr>
          <w:rFonts w:ascii="Times New Roman" w:hAnsi="Times New Roman" w:cs="Times New Roman"/>
          <w:b/>
          <w:color w:val="002060"/>
          <w:sz w:val="24"/>
          <w:szCs w:val="24"/>
        </w:rPr>
      </w:pPr>
      <w:r w:rsidRPr="00117F4E">
        <w:rPr>
          <w:rFonts w:ascii="Times New Roman" w:hAnsi="Times New Roman" w:cs="Times New Roman"/>
          <w:b/>
          <w:color w:val="002060"/>
          <w:sz w:val="24"/>
          <w:szCs w:val="24"/>
        </w:rPr>
        <w:t xml:space="preserve">ΣΧΟΛΙΑΣΜΟΣ ΙΣΤΟΡΙΚΗΣ ΠΗΓΗΣ – ΤΑ ΕΛΛΗΝΙΚΑ ΚΡΑΤΗ: </w:t>
      </w:r>
      <w:proofErr w:type="spellStart"/>
      <w:r w:rsidRPr="00117F4E">
        <w:rPr>
          <w:rFonts w:ascii="Times New Roman" w:hAnsi="Times New Roman" w:cs="Times New Roman"/>
          <w:b/>
          <w:color w:val="002060"/>
          <w:sz w:val="24"/>
          <w:szCs w:val="24"/>
        </w:rPr>
        <w:t>Τραπεζούς</w:t>
      </w:r>
      <w:proofErr w:type="spellEnd"/>
      <w:r w:rsidRPr="00117F4E">
        <w:rPr>
          <w:rFonts w:ascii="Times New Roman" w:hAnsi="Times New Roman" w:cs="Times New Roman"/>
          <w:b/>
          <w:color w:val="002060"/>
          <w:sz w:val="24"/>
          <w:szCs w:val="24"/>
        </w:rPr>
        <w:t>, Ήπειρος, Νίκαια (ΙΕΠ- Τ.Θ.Δ.Δ.)</w:t>
      </w:r>
    </w:p>
    <w:p w:rsidR="00117F4E" w:rsidRPr="00117F4E" w:rsidRDefault="00117F4E">
      <w:pPr>
        <w:rPr>
          <w:rFonts w:ascii="Times New Roman" w:hAnsi="Times New Roman" w:cs="Times New Roman"/>
          <w:b/>
          <w:color w:val="002060"/>
          <w:sz w:val="24"/>
          <w:szCs w:val="24"/>
        </w:rPr>
      </w:pPr>
    </w:p>
    <w:p w:rsidR="00D072C1" w:rsidRPr="00117F4E" w:rsidRDefault="00D072C1">
      <w:pPr>
        <w:rPr>
          <w:rFonts w:ascii="Times New Roman" w:hAnsi="Times New Roman" w:cs="Times New Roman"/>
          <w:sz w:val="24"/>
          <w:szCs w:val="24"/>
        </w:rPr>
      </w:pPr>
      <w:r w:rsidRPr="00117F4E">
        <w:rPr>
          <w:rFonts w:ascii="Times New Roman" w:hAnsi="Times New Roman" w:cs="Times New Roman"/>
          <w:sz w:val="24"/>
          <w:szCs w:val="24"/>
        </w:rPr>
        <w:t xml:space="preserve">Αντλώντας πληροφορίες από τα παρακάτω κείμενα και αξιοποιώντας τις ιστορικές σας γνώσεις: </w:t>
      </w:r>
    </w:p>
    <w:p w:rsidR="00D072C1" w:rsidRPr="00117F4E" w:rsidRDefault="00D072C1">
      <w:pPr>
        <w:rPr>
          <w:rFonts w:ascii="Times New Roman" w:hAnsi="Times New Roman" w:cs="Times New Roman"/>
          <w:sz w:val="24"/>
          <w:szCs w:val="24"/>
        </w:rPr>
      </w:pPr>
      <w:r w:rsidRPr="00117F4E">
        <w:rPr>
          <w:rFonts w:ascii="Times New Roman" w:hAnsi="Times New Roman" w:cs="Times New Roman"/>
          <w:sz w:val="24"/>
          <w:szCs w:val="24"/>
        </w:rPr>
        <w:t xml:space="preserve">α. Να αναφερθείτε στον βασικό στόχο της οικονομικής πολιτικής του αυτοκράτορα της Νίκαιας Ιωάννη </w:t>
      </w:r>
      <w:proofErr w:type="spellStart"/>
      <w:r w:rsidRPr="00117F4E">
        <w:rPr>
          <w:rFonts w:ascii="Times New Roman" w:hAnsi="Times New Roman" w:cs="Times New Roman"/>
          <w:sz w:val="24"/>
          <w:szCs w:val="24"/>
        </w:rPr>
        <w:t>Βατάτζη</w:t>
      </w:r>
      <w:proofErr w:type="spellEnd"/>
      <w:r w:rsidRPr="00117F4E">
        <w:rPr>
          <w:rFonts w:ascii="Times New Roman" w:hAnsi="Times New Roman" w:cs="Times New Roman"/>
          <w:sz w:val="24"/>
          <w:szCs w:val="24"/>
        </w:rPr>
        <w:t xml:space="preserve"> και στις ενέργειες του ίδιου για την επίτευξή του. </w:t>
      </w:r>
    </w:p>
    <w:p w:rsidR="00D072C1" w:rsidRPr="00117F4E" w:rsidRDefault="00D072C1" w:rsidP="00D072C1">
      <w:pPr>
        <w:jc w:val="right"/>
        <w:rPr>
          <w:rFonts w:ascii="Times New Roman" w:hAnsi="Times New Roman" w:cs="Times New Roman"/>
          <w:sz w:val="24"/>
          <w:szCs w:val="24"/>
        </w:rPr>
      </w:pPr>
      <w:r w:rsidRPr="00117F4E">
        <w:rPr>
          <w:rFonts w:ascii="Times New Roman" w:hAnsi="Times New Roman" w:cs="Times New Roman"/>
          <w:sz w:val="24"/>
          <w:szCs w:val="24"/>
        </w:rPr>
        <w:t>(Μονάδες 13)</w:t>
      </w:r>
    </w:p>
    <w:p w:rsidR="00D072C1" w:rsidRPr="00117F4E" w:rsidRDefault="00D072C1">
      <w:pPr>
        <w:rPr>
          <w:rFonts w:ascii="Times New Roman" w:hAnsi="Times New Roman" w:cs="Times New Roman"/>
          <w:sz w:val="24"/>
          <w:szCs w:val="24"/>
        </w:rPr>
      </w:pPr>
      <w:r w:rsidRPr="00117F4E">
        <w:rPr>
          <w:rFonts w:ascii="Times New Roman" w:hAnsi="Times New Roman" w:cs="Times New Roman"/>
          <w:sz w:val="24"/>
          <w:szCs w:val="24"/>
        </w:rPr>
        <w:t xml:space="preserve">β. Να αιτιολογήσετε τη λήψη του μέτρου της απαγόρευσης εισαγωγής ειδών πολυτελείας για την επίτευξη του στόχου. </w:t>
      </w:r>
    </w:p>
    <w:p w:rsidR="00D072C1" w:rsidRPr="00117F4E" w:rsidRDefault="00D072C1" w:rsidP="00D072C1">
      <w:pPr>
        <w:jc w:val="right"/>
        <w:rPr>
          <w:rFonts w:ascii="Times New Roman" w:hAnsi="Times New Roman" w:cs="Times New Roman"/>
          <w:sz w:val="24"/>
          <w:szCs w:val="24"/>
        </w:rPr>
      </w:pPr>
      <w:r w:rsidRPr="00117F4E">
        <w:rPr>
          <w:rFonts w:ascii="Times New Roman" w:hAnsi="Times New Roman" w:cs="Times New Roman"/>
          <w:sz w:val="24"/>
          <w:szCs w:val="24"/>
        </w:rPr>
        <w:t>(Μονάδες 12)</w:t>
      </w:r>
    </w:p>
    <w:p w:rsidR="00D072C1" w:rsidRPr="00117F4E" w:rsidRDefault="00D072C1" w:rsidP="00D072C1">
      <w:pPr>
        <w:jc w:val="right"/>
        <w:rPr>
          <w:rFonts w:ascii="Times New Roman" w:hAnsi="Times New Roman" w:cs="Times New Roman"/>
          <w:b/>
          <w:sz w:val="24"/>
          <w:szCs w:val="24"/>
        </w:rPr>
      </w:pPr>
      <w:r w:rsidRPr="00117F4E">
        <w:rPr>
          <w:rFonts w:ascii="Times New Roman" w:hAnsi="Times New Roman" w:cs="Times New Roman"/>
          <w:b/>
          <w:sz w:val="24"/>
          <w:szCs w:val="24"/>
        </w:rPr>
        <w:t>Μονάδες 25</w:t>
      </w:r>
    </w:p>
    <w:p w:rsidR="00D072C1" w:rsidRPr="00117F4E" w:rsidRDefault="00D072C1" w:rsidP="00D072C1">
      <w:pPr>
        <w:jc w:val="center"/>
        <w:rPr>
          <w:rFonts w:ascii="Times New Roman" w:hAnsi="Times New Roman" w:cs="Times New Roman"/>
          <w:b/>
          <w:sz w:val="24"/>
          <w:szCs w:val="24"/>
        </w:rPr>
      </w:pPr>
      <w:r w:rsidRPr="00117F4E">
        <w:rPr>
          <w:rFonts w:ascii="Times New Roman" w:hAnsi="Times New Roman" w:cs="Times New Roman"/>
          <w:b/>
          <w:sz w:val="24"/>
          <w:szCs w:val="24"/>
        </w:rPr>
        <w:t xml:space="preserve">ΚΕΙΜΕΝΟ Α </w:t>
      </w:r>
    </w:p>
    <w:p w:rsidR="00D072C1" w:rsidRPr="00117F4E" w:rsidRDefault="00D072C1" w:rsidP="00D072C1">
      <w:pPr>
        <w:spacing w:line="360" w:lineRule="auto"/>
        <w:jc w:val="both"/>
        <w:rPr>
          <w:rFonts w:ascii="Times New Roman" w:hAnsi="Times New Roman" w:cs="Times New Roman"/>
          <w:sz w:val="24"/>
          <w:szCs w:val="24"/>
        </w:rPr>
      </w:pPr>
      <w:r w:rsidRPr="00117F4E">
        <w:rPr>
          <w:rFonts w:ascii="Times New Roman" w:hAnsi="Times New Roman" w:cs="Times New Roman"/>
          <w:sz w:val="24"/>
          <w:szCs w:val="24"/>
        </w:rPr>
        <w:t xml:space="preserve">Ο ίδιος ο αυτοκράτορας ξεχώρισε ένα κομμάτι γης, αρόσιμο και κατάλληλο για αμπελουργία, τόσο μεγάλο, ώστε να μπορεί να καλύψει τις ανάγκες του αυτοκρατορικού τραπεζιού και εκείνες που απασχολούσαν τον φιλάνθρωπο και κοινωνικά ευαίσθητο αυτοκράτορα (εννοώ τα </w:t>
      </w:r>
      <w:proofErr w:type="spellStart"/>
      <w:r w:rsidRPr="00117F4E">
        <w:rPr>
          <w:rFonts w:ascii="Times New Roman" w:hAnsi="Times New Roman" w:cs="Times New Roman"/>
          <w:sz w:val="24"/>
          <w:szCs w:val="24"/>
        </w:rPr>
        <w:t>γηροτροφεία</w:t>
      </w:r>
      <w:proofErr w:type="spellEnd"/>
      <w:r w:rsidRPr="00117F4E">
        <w:rPr>
          <w:rFonts w:ascii="Times New Roman" w:hAnsi="Times New Roman" w:cs="Times New Roman"/>
          <w:sz w:val="24"/>
          <w:szCs w:val="24"/>
        </w:rPr>
        <w:t xml:space="preserve">, πτωχοκομεία και νοσοκομεία που φρόντιζαν τους αρρώστους)∙ τη φροντίδα τους ανέθεσε σε ανθρώπους που είχαν καλή γνώση της γεωργίας και της αμπελουργίας και έτσι κάθε χρόνο είχε μεγάλη και άφθονη σοδειά καρπών […] Το ίδιο συνιστούσε να κάνουν όχι μόνο οι συγγενείς του, αλλά και οι άλλοι ευγενείς. </w:t>
      </w:r>
    </w:p>
    <w:p w:rsidR="00D072C1" w:rsidRPr="00117F4E" w:rsidRDefault="00D072C1" w:rsidP="00D072C1">
      <w:pPr>
        <w:jc w:val="both"/>
        <w:rPr>
          <w:rFonts w:ascii="Times New Roman" w:hAnsi="Times New Roman" w:cs="Times New Roman"/>
          <w:b/>
          <w:sz w:val="24"/>
          <w:szCs w:val="24"/>
          <w:lang w:val="en-US"/>
        </w:rPr>
      </w:pPr>
      <w:r w:rsidRPr="00117F4E">
        <w:rPr>
          <w:rFonts w:ascii="Times New Roman" w:hAnsi="Times New Roman" w:cs="Times New Roman"/>
          <w:b/>
          <w:sz w:val="24"/>
          <w:szCs w:val="24"/>
        </w:rPr>
        <w:t xml:space="preserve">(Νικηφόρος </w:t>
      </w:r>
      <w:proofErr w:type="spellStart"/>
      <w:r w:rsidRPr="00117F4E">
        <w:rPr>
          <w:rFonts w:ascii="Times New Roman" w:hAnsi="Times New Roman" w:cs="Times New Roman"/>
          <w:b/>
          <w:sz w:val="24"/>
          <w:szCs w:val="24"/>
        </w:rPr>
        <w:t>Γρηγοράς</w:t>
      </w:r>
      <w:proofErr w:type="spellEnd"/>
      <w:r w:rsidRPr="00117F4E">
        <w:rPr>
          <w:rFonts w:ascii="Times New Roman" w:hAnsi="Times New Roman" w:cs="Times New Roman"/>
          <w:b/>
          <w:sz w:val="24"/>
          <w:szCs w:val="24"/>
        </w:rPr>
        <w:t xml:space="preserve">, </w:t>
      </w:r>
      <w:r w:rsidRPr="00117F4E">
        <w:rPr>
          <w:rFonts w:ascii="Times New Roman" w:hAnsi="Times New Roman" w:cs="Times New Roman"/>
          <w:b/>
          <w:i/>
          <w:sz w:val="24"/>
          <w:szCs w:val="24"/>
        </w:rPr>
        <w:t xml:space="preserve">Ρωμαϊκή Ιστορία </w:t>
      </w:r>
      <w:r w:rsidRPr="00117F4E">
        <w:rPr>
          <w:rFonts w:ascii="Times New Roman" w:hAnsi="Times New Roman" w:cs="Times New Roman"/>
          <w:b/>
          <w:i/>
          <w:sz w:val="24"/>
          <w:szCs w:val="24"/>
          <w:lang w:val="en-US"/>
        </w:rPr>
        <w:t>II</w:t>
      </w:r>
      <w:r w:rsidRPr="00117F4E">
        <w:rPr>
          <w:rFonts w:ascii="Times New Roman" w:hAnsi="Times New Roman" w:cs="Times New Roman"/>
          <w:b/>
          <w:sz w:val="24"/>
          <w:szCs w:val="24"/>
        </w:rPr>
        <w:t xml:space="preserve">, </w:t>
      </w:r>
      <w:proofErr w:type="spellStart"/>
      <w:r w:rsidRPr="00117F4E">
        <w:rPr>
          <w:rFonts w:ascii="Times New Roman" w:hAnsi="Times New Roman" w:cs="Times New Roman"/>
          <w:b/>
          <w:sz w:val="24"/>
          <w:szCs w:val="24"/>
        </w:rPr>
        <w:t>έκδ</w:t>
      </w:r>
      <w:proofErr w:type="spellEnd"/>
      <w:r w:rsidRPr="00117F4E">
        <w:rPr>
          <w:rFonts w:ascii="Times New Roman" w:hAnsi="Times New Roman" w:cs="Times New Roman"/>
          <w:b/>
          <w:sz w:val="24"/>
          <w:szCs w:val="24"/>
        </w:rPr>
        <w:t xml:space="preserve">. </w:t>
      </w:r>
      <w:r w:rsidRPr="00117F4E">
        <w:rPr>
          <w:rFonts w:ascii="Times New Roman" w:hAnsi="Times New Roman" w:cs="Times New Roman"/>
          <w:b/>
          <w:sz w:val="24"/>
          <w:szCs w:val="24"/>
          <w:lang w:val="en-US"/>
        </w:rPr>
        <w:t xml:space="preserve">L. </w:t>
      </w:r>
      <w:proofErr w:type="spellStart"/>
      <w:r w:rsidRPr="00117F4E">
        <w:rPr>
          <w:rFonts w:ascii="Times New Roman" w:hAnsi="Times New Roman" w:cs="Times New Roman"/>
          <w:b/>
          <w:sz w:val="24"/>
          <w:szCs w:val="24"/>
          <w:lang w:val="en-US"/>
        </w:rPr>
        <w:t>Schopen</w:t>
      </w:r>
      <w:proofErr w:type="spellEnd"/>
      <w:r w:rsidRPr="00117F4E">
        <w:rPr>
          <w:rFonts w:ascii="Times New Roman" w:hAnsi="Times New Roman" w:cs="Times New Roman"/>
          <w:b/>
          <w:sz w:val="24"/>
          <w:szCs w:val="24"/>
          <w:lang w:val="en-US"/>
        </w:rPr>
        <w:t xml:space="preserve">, </w:t>
      </w:r>
      <w:r w:rsidRPr="00117F4E">
        <w:rPr>
          <w:rFonts w:ascii="Times New Roman" w:hAnsi="Times New Roman" w:cs="Times New Roman"/>
          <w:b/>
          <w:sz w:val="24"/>
          <w:szCs w:val="24"/>
        </w:rPr>
        <w:t>τ</w:t>
      </w:r>
      <w:r w:rsidRPr="00117F4E">
        <w:rPr>
          <w:rFonts w:ascii="Times New Roman" w:hAnsi="Times New Roman" w:cs="Times New Roman"/>
          <w:b/>
          <w:sz w:val="24"/>
          <w:szCs w:val="24"/>
          <w:lang w:val="en-US"/>
        </w:rPr>
        <w:t xml:space="preserve">. I, </w:t>
      </w:r>
      <w:r w:rsidRPr="00117F4E">
        <w:rPr>
          <w:rFonts w:ascii="Times New Roman" w:hAnsi="Times New Roman" w:cs="Times New Roman"/>
          <w:b/>
          <w:sz w:val="24"/>
          <w:szCs w:val="24"/>
        </w:rPr>
        <w:t>Βόννη</w:t>
      </w:r>
      <w:r w:rsidRPr="00117F4E">
        <w:rPr>
          <w:rFonts w:ascii="Times New Roman" w:hAnsi="Times New Roman" w:cs="Times New Roman"/>
          <w:b/>
          <w:sz w:val="24"/>
          <w:szCs w:val="24"/>
          <w:lang w:val="en-US"/>
        </w:rPr>
        <w:t xml:space="preserve"> 1829, </w:t>
      </w:r>
      <w:r w:rsidRPr="00117F4E">
        <w:rPr>
          <w:rFonts w:ascii="Times New Roman" w:hAnsi="Times New Roman" w:cs="Times New Roman"/>
          <w:b/>
          <w:sz w:val="24"/>
          <w:szCs w:val="24"/>
        </w:rPr>
        <w:t>σ</w:t>
      </w:r>
      <w:r w:rsidRPr="00117F4E">
        <w:rPr>
          <w:rFonts w:ascii="Times New Roman" w:hAnsi="Times New Roman" w:cs="Times New Roman"/>
          <w:b/>
          <w:sz w:val="24"/>
          <w:szCs w:val="24"/>
          <w:lang w:val="en-US"/>
        </w:rPr>
        <w:t>. 42)</w:t>
      </w:r>
    </w:p>
    <w:p w:rsidR="00D072C1" w:rsidRPr="00117F4E" w:rsidRDefault="00D072C1" w:rsidP="00D072C1">
      <w:pPr>
        <w:jc w:val="both"/>
        <w:rPr>
          <w:rFonts w:ascii="Times New Roman" w:hAnsi="Times New Roman" w:cs="Times New Roman"/>
          <w:b/>
          <w:sz w:val="24"/>
          <w:szCs w:val="24"/>
          <w:lang w:val="en-US"/>
        </w:rPr>
      </w:pPr>
    </w:p>
    <w:p w:rsidR="00D072C1" w:rsidRPr="00117F4E" w:rsidRDefault="0012485B" w:rsidP="0012485B">
      <w:pPr>
        <w:spacing w:line="360" w:lineRule="auto"/>
        <w:jc w:val="center"/>
        <w:rPr>
          <w:rFonts w:ascii="Times New Roman" w:hAnsi="Times New Roman" w:cs="Times New Roman"/>
          <w:b/>
          <w:sz w:val="24"/>
          <w:szCs w:val="24"/>
        </w:rPr>
      </w:pPr>
      <w:r w:rsidRPr="00117F4E">
        <w:rPr>
          <w:rFonts w:ascii="Times New Roman" w:hAnsi="Times New Roman" w:cs="Times New Roman"/>
          <w:b/>
          <w:sz w:val="24"/>
          <w:szCs w:val="24"/>
        </w:rPr>
        <w:t xml:space="preserve">ΚΕΙΜΕΝΟ Β </w:t>
      </w:r>
    </w:p>
    <w:p w:rsidR="0012485B" w:rsidRPr="00117F4E" w:rsidRDefault="0012485B" w:rsidP="0012485B">
      <w:pPr>
        <w:spacing w:line="360" w:lineRule="auto"/>
        <w:jc w:val="both"/>
        <w:rPr>
          <w:rFonts w:ascii="Times New Roman" w:hAnsi="Times New Roman" w:cs="Times New Roman"/>
          <w:sz w:val="24"/>
          <w:szCs w:val="24"/>
        </w:rPr>
      </w:pPr>
      <w:r w:rsidRPr="00117F4E">
        <w:rPr>
          <w:rFonts w:ascii="Times New Roman" w:hAnsi="Times New Roman" w:cs="Times New Roman"/>
          <w:sz w:val="24"/>
          <w:szCs w:val="24"/>
        </w:rPr>
        <w:t xml:space="preserve">(Ο Βατατζής) απαγόρευσε με κάθε αυστηρότητα στους υπηκόους του να αγοράζουν είδη πολυτελείας από το εξωτερικό. […] Το προστατευτικό αυτό μέτρο αποτελούσε αναντίρρητα αιχμή κατά της Βενετίας. Τα φορολογικά μέτρα εναντίον των βενετικών εισαγωγών θα προκαλούσαν σίγουρα σοβαρές επιπλοκές, γιατί θα παραβίαζαν τις εμπορικές συμφωνίες, οι οποίες έφεραν τις υπογραφές των προηγούμενων </w:t>
      </w:r>
      <w:r w:rsidRPr="00117F4E">
        <w:rPr>
          <w:rFonts w:ascii="Times New Roman" w:hAnsi="Times New Roman" w:cs="Times New Roman"/>
          <w:sz w:val="24"/>
          <w:szCs w:val="24"/>
        </w:rPr>
        <w:lastRenderedPageBreak/>
        <w:t xml:space="preserve">αυτοκρατόρων. Αντίθετα, κανένας δεν θα μπορούσε να αμφισβητήσει το δικαίωμα του αυτοκράτορα να απαγορεύσει στους υπηκόους του την αγορά πολυτελών ειδών. </w:t>
      </w:r>
    </w:p>
    <w:p w:rsidR="0012485B" w:rsidRPr="00117F4E" w:rsidRDefault="0012485B" w:rsidP="0012485B">
      <w:pPr>
        <w:spacing w:line="360" w:lineRule="auto"/>
        <w:jc w:val="both"/>
        <w:rPr>
          <w:rFonts w:ascii="Times New Roman" w:hAnsi="Times New Roman" w:cs="Times New Roman"/>
          <w:sz w:val="24"/>
          <w:szCs w:val="24"/>
        </w:rPr>
      </w:pPr>
      <w:r w:rsidRPr="00117F4E">
        <w:rPr>
          <w:rFonts w:ascii="Times New Roman" w:hAnsi="Times New Roman" w:cs="Times New Roman"/>
          <w:sz w:val="24"/>
          <w:szCs w:val="24"/>
        </w:rPr>
        <w:t>(</w:t>
      </w:r>
      <w:proofErr w:type="spellStart"/>
      <w:r w:rsidRPr="00117F4E">
        <w:rPr>
          <w:rFonts w:ascii="Times New Roman" w:hAnsi="Times New Roman" w:cs="Times New Roman"/>
          <w:sz w:val="24"/>
          <w:szCs w:val="24"/>
          <w:lang w:val="en-US"/>
        </w:rPr>
        <w:t>Ostrogorsky</w:t>
      </w:r>
      <w:proofErr w:type="spellEnd"/>
      <w:r w:rsidRPr="00117F4E">
        <w:rPr>
          <w:rFonts w:ascii="Times New Roman" w:hAnsi="Times New Roman" w:cs="Times New Roman"/>
          <w:sz w:val="24"/>
          <w:szCs w:val="24"/>
        </w:rPr>
        <w:t xml:space="preserve">, </w:t>
      </w:r>
      <w:r w:rsidRPr="00117F4E">
        <w:rPr>
          <w:rFonts w:ascii="Times New Roman" w:hAnsi="Times New Roman" w:cs="Times New Roman"/>
          <w:sz w:val="24"/>
          <w:szCs w:val="24"/>
          <w:lang w:val="en-US"/>
        </w:rPr>
        <w:t>G</w:t>
      </w:r>
      <w:r w:rsidRPr="00117F4E">
        <w:rPr>
          <w:rFonts w:ascii="Times New Roman" w:hAnsi="Times New Roman" w:cs="Times New Roman"/>
          <w:sz w:val="24"/>
          <w:szCs w:val="24"/>
        </w:rPr>
        <w:t xml:space="preserve">., </w:t>
      </w:r>
      <w:r w:rsidRPr="00117F4E">
        <w:rPr>
          <w:rFonts w:ascii="Times New Roman" w:hAnsi="Times New Roman" w:cs="Times New Roman"/>
          <w:i/>
          <w:sz w:val="24"/>
          <w:szCs w:val="24"/>
        </w:rPr>
        <w:t>Ιστορία του Βυζαντινού Κράτους</w:t>
      </w:r>
      <w:r w:rsidRPr="00117F4E">
        <w:rPr>
          <w:rFonts w:ascii="Times New Roman" w:hAnsi="Times New Roman" w:cs="Times New Roman"/>
          <w:sz w:val="24"/>
          <w:szCs w:val="24"/>
        </w:rPr>
        <w:t>, τ. Γ΄, (</w:t>
      </w:r>
      <w:proofErr w:type="spellStart"/>
      <w:r w:rsidRPr="00117F4E">
        <w:rPr>
          <w:rFonts w:ascii="Times New Roman" w:hAnsi="Times New Roman" w:cs="Times New Roman"/>
          <w:sz w:val="24"/>
          <w:szCs w:val="24"/>
        </w:rPr>
        <w:t>μτφρ</w:t>
      </w:r>
      <w:proofErr w:type="spellEnd"/>
      <w:r w:rsidRPr="00117F4E">
        <w:rPr>
          <w:rFonts w:ascii="Times New Roman" w:hAnsi="Times New Roman" w:cs="Times New Roman"/>
          <w:sz w:val="24"/>
          <w:szCs w:val="24"/>
        </w:rPr>
        <w:t xml:space="preserve">. Παναγόπουλος, Ι.), </w:t>
      </w:r>
      <w:proofErr w:type="spellStart"/>
      <w:r w:rsidRPr="00117F4E">
        <w:rPr>
          <w:rFonts w:ascii="Times New Roman" w:hAnsi="Times New Roman" w:cs="Times New Roman"/>
          <w:sz w:val="24"/>
          <w:szCs w:val="24"/>
        </w:rPr>
        <w:t>ελδόσεις</w:t>
      </w:r>
      <w:proofErr w:type="spellEnd"/>
      <w:r w:rsidRPr="00117F4E">
        <w:rPr>
          <w:rFonts w:ascii="Times New Roman" w:hAnsi="Times New Roman" w:cs="Times New Roman"/>
          <w:sz w:val="24"/>
          <w:szCs w:val="24"/>
        </w:rPr>
        <w:t xml:space="preserve"> Βασιλόπουλος, Αθήνα 1993, σ. 123)</w:t>
      </w:r>
    </w:p>
    <w:p w:rsidR="0012485B" w:rsidRDefault="0012485B" w:rsidP="0012485B">
      <w:pPr>
        <w:jc w:val="center"/>
      </w:pPr>
    </w:p>
    <w:p w:rsidR="00117F4E" w:rsidRDefault="00117F4E" w:rsidP="0012485B">
      <w:pPr>
        <w:jc w:val="center"/>
      </w:pPr>
    </w:p>
    <w:p w:rsidR="00117F4E" w:rsidRDefault="00117F4E" w:rsidP="0012485B">
      <w:pPr>
        <w:jc w:val="center"/>
      </w:pPr>
    </w:p>
    <w:p w:rsidR="00117F4E" w:rsidRDefault="00117F4E" w:rsidP="0012485B">
      <w:pPr>
        <w:jc w:val="center"/>
      </w:pPr>
    </w:p>
    <w:p w:rsidR="00117F4E" w:rsidRDefault="00117F4E" w:rsidP="0012485B">
      <w:pPr>
        <w:jc w:val="center"/>
      </w:pPr>
    </w:p>
    <w:p w:rsidR="00117F4E" w:rsidRDefault="00117F4E" w:rsidP="0012485B">
      <w:pPr>
        <w:jc w:val="center"/>
      </w:pPr>
    </w:p>
    <w:p w:rsidR="00117F4E" w:rsidRDefault="00117F4E" w:rsidP="0012485B">
      <w:pPr>
        <w:jc w:val="center"/>
      </w:pPr>
    </w:p>
    <w:p w:rsidR="00117F4E" w:rsidRDefault="00117F4E" w:rsidP="0012485B">
      <w:pPr>
        <w:jc w:val="center"/>
      </w:pPr>
    </w:p>
    <w:p w:rsidR="00117F4E" w:rsidRDefault="00117F4E" w:rsidP="0012485B">
      <w:pPr>
        <w:jc w:val="center"/>
      </w:pPr>
    </w:p>
    <w:p w:rsidR="00117F4E" w:rsidRDefault="00117F4E" w:rsidP="0012485B">
      <w:pPr>
        <w:jc w:val="center"/>
      </w:pPr>
    </w:p>
    <w:p w:rsidR="00117F4E" w:rsidRDefault="00117F4E" w:rsidP="0012485B">
      <w:pPr>
        <w:jc w:val="center"/>
        <w:rPr>
          <w:rFonts w:ascii="Helvetica" w:hAnsi="Helvetica" w:cs="Helvetica"/>
          <w:color w:val="333333"/>
          <w:sz w:val="11"/>
          <w:szCs w:val="11"/>
          <w:shd w:val="clear" w:color="auto" w:fill="FFFFFF"/>
        </w:rPr>
      </w:pPr>
    </w:p>
    <w:p w:rsidR="00117F4E" w:rsidRDefault="00117F4E" w:rsidP="0012485B">
      <w:pPr>
        <w:jc w:val="center"/>
        <w:rPr>
          <w:rFonts w:ascii="Helvetica" w:hAnsi="Helvetica" w:cs="Helvetica"/>
          <w:color w:val="333333"/>
          <w:sz w:val="11"/>
          <w:szCs w:val="11"/>
          <w:shd w:val="clear" w:color="auto" w:fill="FFFFFF"/>
        </w:rPr>
      </w:pPr>
    </w:p>
    <w:p w:rsidR="00117F4E" w:rsidRDefault="00117F4E" w:rsidP="0012485B">
      <w:pPr>
        <w:jc w:val="center"/>
        <w:rPr>
          <w:rFonts w:ascii="Helvetica" w:hAnsi="Helvetica" w:cs="Helvetica"/>
          <w:color w:val="333333"/>
          <w:sz w:val="11"/>
          <w:szCs w:val="11"/>
          <w:shd w:val="clear" w:color="auto" w:fill="FFFFFF"/>
        </w:rPr>
      </w:pPr>
    </w:p>
    <w:p w:rsidR="00117F4E" w:rsidRDefault="00117F4E" w:rsidP="0012485B">
      <w:pPr>
        <w:jc w:val="center"/>
        <w:rPr>
          <w:rFonts w:ascii="Helvetica" w:hAnsi="Helvetica" w:cs="Helvetica"/>
          <w:color w:val="333333"/>
          <w:sz w:val="11"/>
          <w:szCs w:val="11"/>
          <w:shd w:val="clear" w:color="auto" w:fill="FFFFFF"/>
        </w:rPr>
      </w:pPr>
    </w:p>
    <w:p w:rsidR="00117F4E" w:rsidRDefault="00117F4E" w:rsidP="0012485B">
      <w:pPr>
        <w:jc w:val="center"/>
        <w:rPr>
          <w:rFonts w:ascii="Helvetica" w:hAnsi="Helvetica" w:cs="Helvetica"/>
          <w:color w:val="333333"/>
          <w:sz w:val="11"/>
          <w:szCs w:val="11"/>
          <w:shd w:val="clear" w:color="auto" w:fill="FFFFFF"/>
        </w:rPr>
      </w:pPr>
    </w:p>
    <w:p w:rsidR="00117F4E" w:rsidRDefault="00117F4E" w:rsidP="0012485B">
      <w:pPr>
        <w:jc w:val="center"/>
        <w:rPr>
          <w:rFonts w:ascii="Helvetica" w:hAnsi="Helvetica" w:cs="Helvetica"/>
          <w:color w:val="333333"/>
          <w:sz w:val="11"/>
          <w:szCs w:val="11"/>
          <w:shd w:val="clear" w:color="auto" w:fill="FFFFFF"/>
        </w:rPr>
      </w:pPr>
    </w:p>
    <w:p w:rsidR="00117F4E" w:rsidRDefault="00117F4E" w:rsidP="00117F4E">
      <w:pPr>
        <w:jc w:val="both"/>
        <w:rPr>
          <w:rFonts w:ascii="Times New Roman" w:hAnsi="Times New Roman" w:cs="Times New Roman"/>
          <w:color w:val="333333"/>
          <w:sz w:val="24"/>
          <w:szCs w:val="24"/>
          <w:shd w:val="clear" w:color="auto" w:fill="FFFFFF"/>
        </w:rPr>
      </w:pPr>
    </w:p>
    <w:p w:rsidR="00117F4E" w:rsidRDefault="00117F4E" w:rsidP="00117F4E">
      <w:pPr>
        <w:jc w:val="both"/>
        <w:rPr>
          <w:rFonts w:ascii="Times New Roman" w:hAnsi="Times New Roman" w:cs="Times New Roman"/>
          <w:color w:val="333333"/>
          <w:sz w:val="24"/>
          <w:szCs w:val="24"/>
          <w:shd w:val="clear" w:color="auto" w:fill="FFFFFF"/>
        </w:rPr>
      </w:pPr>
    </w:p>
    <w:p w:rsidR="00117F4E" w:rsidRDefault="00117F4E" w:rsidP="00117F4E">
      <w:pPr>
        <w:jc w:val="both"/>
        <w:rPr>
          <w:rFonts w:ascii="Times New Roman" w:hAnsi="Times New Roman" w:cs="Times New Roman"/>
          <w:color w:val="333333"/>
          <w:sz w:val="24"/>
          <w:szCs w:val="24"/>
          <w:shd w:val="clear" w:color="auto" w:fill="FFFFFF"/>
        </w:rPr>
      </w:pPr>
    </w:p>
    <w:p w:rsidR="00117F4E" w:rsidRDefault="00117F4E" w:rsidP="00117F4E">
      <w:pPr>
        <w:jc w:val="both"/>
        <w:rPr>
          <w:rFonts w:ascii="Times New Roman" w:hAnsi="Times New Roman" w:cs="Times New Roman"/>
          <w:color w:val="333333"/>
          <w:sz w:val="24"/>
          <w:szCs w:val="24"/>
          <w:shd w:val="clear" w:color="auto" w:fill="FFFFFF"/>
        </w:rPr>
      </w:pPr>
    </w:p>
    <w:p w:rsidR="00117F4E" w:rsidRPr="00117F4E" w:rsidRDefault="00117F4E" w:rsidP="00117F4E">
      <w:pPr>
        <w:jc w:val="both"/>
        <w:rPr>
          <w:rFonts w:ascii="Times New Roman" w:hAnsi="Times New Roman" w:cs="Times New Roman"/>
          <w:sz w:val="24"/>
          <w:szCs w:val="24"/>
        </w:rPr>
      </w:pPr>
      <w:r w:rsidRPr="00117F4E">
        <w:rPr>
          <w:rFonts w:ascii="Times New Roman" w:hAnsi="Times New Roman" w:cs="Times New Roman"/>
          <w:color w:val="333333"/>
          <w:sz w:val="24"/>
          <w:szCs w:val="24"/>
          <w:shd w:val="clear" w:color="auto" w:fill="FFFFFF"/>
        </w:rPr>
        <w:t>«Το/τα θέμα/τα προέρχεται και αντλήθηκε/αν από την πλατφόρμα της Τράπεζας Θεμάτων Διαβαθμισμένης Δυσκολίας που αναπτύχθηκε (MIS5070818-Tράπεζα θεμάτων Διαβαθμισμένης Δυσκολίας για τη Δευτεροβάθμια Εκπαίδευση, Γενικό Λύκειο-ΕΠΑΛ) και είναι διαδικτυακά στο δικτυακό τόπο του Ινστιτούτου Εκπαιδευτικής Πολιτικής (Ι.Ε.Π.) στη διεύθυνση (http://iep.edu.gr/el/trapeza-thematon-arxiki-selida)».</w:t>
      </w:r>
    </w:p>
    <w:sectPr w:rsidR="00117F4E" w:rsidRPr="00117F4E" w:rsidSect="00B679A7">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758" w:rsidRDefault="00912758" w:rsidP="0005419C">
      <w:pPr>
        <w:spacing w:after="0" w:line="240" w:lineRule="auto"/>
      </w:pPr>
      <w:r>
        <w:separator/>
      </w:r>
    </w:p>
  </w:endnote>
  <w:endnote w:type="continuationSeparator" w:id="0">
    <w:p w:rsidR="00912758" w:rsidRDefault="00912758" w:rsidP="00054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9C" w:rsidRDefault="0005419C">
    <w:pPr>
      <w:pStyle w:val="a5"/>
      <w:pBdr>
        <w:top w:val="thinThickSmallGap" w:sz="24" w:space="1" w:color="622423" w:themeColor="accent2" w:themeShade="7F"/>
      </w:pBdr>
      <w:rPr>
        <w:rFonts w:asciiTheme="majorHAnsi" w:hAnsiTheme="majorHAnsi"/>
      </w:rPr>
    </w:pPr>
    <w:r>
      <w:rPr>
        <w:rFonts w:asciiTheme="majorHAnsi" w:hAnsiTheme="majorHAnsi"/>
      </w:rPr>
      <w:t>ΙΣΤΟΡΙΑ ΜΕΣΑΙΩΝΙΚΟΥ ΚΑΙ ΝΕΟΤΕΡΟΥ ΚΟΣΜΟΥ Β΄ΛΥΚΕΙΟΥ: ΙΕΠ – Τ.Θ.Δ.Δ.</w:t>
    </w:r>
    <w:r>
      <w:rPr>
        <w:rFonts w:asciiTheme="majorHAnsi" w:hAnsiTheme="majorHAnsi"/>
      </w:rPr>
      <w:ptab w:relativeTo="margin" w:alignment="right" w:leader="none"/>
    </w:r>
    <w:r>
      <w:rPr>
        <w:rFonts w:asciiTheme="majorHAnsi" w:hAnsiTheme="majorHAnsi"/>
      </w:rPr>
      <w:t xml:space="preserve">Σελίδα </w:t>
    </w:r>
    <w:fldSimple w:instr=" PAGE   \* MERGEFORMAT ">
      <w:r w:rsidR="00117F4E" w:rsidRPr="00117F4E">
        <w:rPr>
          <w:rFonts w:asciiTheme="majorHAnsi" w:hAnsiTheme="majorHAnsi"/>
          <w:noProof/>
        </w:rPr>
        <w:t>2</w:t>
      </w:r>
    </w:fldSimple>
  </w:p>
  <w:p w:rsidR="0005419C" w:rsidRDefault="000541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758" w:rsidRDefault="00912758" w:rsidP="0005419C">
      <w:pPr>
        <w:spacing w:after="0" w:line="240" w:lineRule="auto"/>
      </w:pPr>
      <w:r>
        <w:separator/>
      </w:r>
    </w:p>
  </w:footnote>
  <w:footnote w:type="continuationSeparator" w:id="0">
    <w:p w:rsidR="00912758" w:rsidRDefault="00912758" w:rsidP="000541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D072C1"/>
    <w:rsid w:val="0005419C"/>
    <w:rsid w:val="00117F4E"/>
    <w:rsid w:val="0012485B"/>
    <w:rsid w:val="004C78CB"/>
    <w:rsid w:val="00912758"/>
    <w:rsid w:val="00B679A7"/>
    <w:rsid w:val="00CD2061"/>
    <w:rsid w:val="00D072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72C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72C1"/>
    <w:rPr>
      <w:rFonts w:ascii="Tahoma" w:hAnsi="Tahoma" w:cs="Tahoma"/>
      <w:sz w:val="16"/>
      <w:szCs w:val="16"/>
    </w:rPr>
  </w:style>
  <w:style w:type="paragraph" w:styleId="a4">
    <w:name w:val="header"/>
    <w:basedOn w:val="a"/>
    <w:link w:val="Char0"/>
    <w:uiPriority w:val="99"/>
    <w:semiHidden/>
    <w:unhideWhenUsed/>
    <w:rsid w:val="0005419C"/>
    <w:pPr>
      <w:tabs>
        <w:tab w:val="center" w:pos="4153"/>
        <w:tab w:val="right" w:pos="8306"/>
      </w:tabs>
      <w:spacing w:after="0" w:line="240" w:lineRule="auto"/>
    </w:pPr>
  </w:style>
  <w:style w:type="character" w:customStyle="1" w:styleId="Char0">
    <w:name w:val="Κεφαλίδα Char"/>
    <w:basedOn w:val="a0"/>
    <w:link w:val="a4"/>
    <w:uiPriority w:val="99"/>
    <w:semiHidden/>
    <w:rsid w:val="0005419C"/>
  </w:style>
  <w:style w:type="paragraph" w:styleId="a5">
    <w:name w:val="footer"/>
    <w:basedOn w:val="a"/>
    <w:link w:val="Char1"/>
    <w:uiPriority w:val="99"/>
    <w:unhideWhenUsed/>
    <w:rsid w:val="0005419C"/>
    <w:pPr>
      <w:tabs>
        <w:tab w:val="center" w:pos="4153"/>
        <w:tab w:val="right" w:pos="8306"/>
      </w:tabs>
      <w:spacing w:after="0" w:line="240" w:lineRule="auto"/>
    </w:pPr>
  </w:style>
  <w:style w:type="character" w:customStyle="1" w:styleId="Char1">
    <w:name w:val="Υποσέλιδο Char"/>
    <w:basedOn w:val="a0"/>
    <w:link w:val="a5"/>
    <w:uiPriority w:val="99"/>
    <w:rsid w:val="000541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348</Words>
  <Characters>1883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2025-01-18T11:26:00Z</dcterms:created>
  <dcterms:modified xsi:type="dcterms:W3CDTF">2025-01-18T13:07:00Z</dcterms:modified>
</cp:coreProperties>
</file>