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8F6ECA" w:rsidRDefault="008070D9" w:rsidP="00E009B2">
      <w:pPr>
        <w:spacing w:line="360" w:lineRule="auto"/>
        <w:jc w:val="both"/>
        <w:rPr>
          <w:rFonts w:ascii="Times New Roman" w:hAnsi="Times New Roman" w:cs="Times New Roman"/>
          <w:b/>
          <w:color w:val="002060"/>
        </w:rPr>
      </w:pPr>
      <w:r w:rsidRPr="00E009B2">
        <w:rPr>
          <w:rFonts w:ascii="Times New Roman" w:hAnsi="Times New Roman" w:cs="Times New Roman"/>
          <w:b/>
          <w:color w:val="002060"/>
        </w:rPr>
        <w:t>3</w:t>
      </w:r>
      <w:r w:rsidRPr="00E009B2">
        <w:rPr>
          <w:rFonts w:ascii="Times New Roman" w:hAnsi="Times New Roman" w:cs="Times New Roman"/>
          <w:b/>
          <w:color w:val="002060"/>
          <w:vertAlign w:val="superscript"/>
        </w:rPr>
        <w:t>η</w:t>
      </w:r>
      <w:r w:rsidRPr="00E009B2">
        <w:rPr>
          <w:rFonts w:ascii="Times New Roman" w:hAnsi="Times New Roman" w:cs="Times New Roman"/>
          <w:b/>
          <w:color w:val="002060"/>
        </w:rPr>
        <w:t xml:space="preserve"> Διδακτική Ενότητα: </w:t>
      </w:r>
      <w:proofErr w:type="spellStart"/>
      <w:r w:rsidRPr="00E009B2">
        <w:rPr>
          <w:rFonts w:ascii="Times New Roman" w:hAnsi="Times New Roman" w:cs="Times New Roman"/>
          <w:b/>
          <w:color w:val="002060"/>
        </w:rPr>
        <w:t>Ἐπίκουρος</w:t>
      </w:r>
      <w:proofErr w:type="spellEnd"/>
      <w:r w:rsidRPr="00E009B2">
        <w:rPr>
          <w:rFonts w:ascii="Times New Roman" w:hAnsi="Times New Roman" w:cs="Times New Roman"/>
          <w:b/>
          <w:color w:val="002060"/>
        </w:rPr>
        <w:t xml:space="preserve"> </w:t>
      </w:r>
      <w:proofErr w:type="spellStart"/>
      <w:r w:rsidRPr="00E009B2">
        <w:rPr>
          <w:rFonts w:ascii="Times New Roman" w:hAnsi="Times New Roman" w:cs="Times New Roman"/>
          <w:b/>
          <w:color w:val="002060"/>
        </w:rPr>
        <w:t>Πρὸς</w:t>
      </w:r>
      <w:proofErr w:type="spellEnd"/>
      <w:r w:rsidRPr="00E009B2">
        <w:rPr>
          <w:rFonts w:ascii="Times New Roman" w:hAnsi="Times New Roman" w:cs="Times New Roman"/>
          <w:b/>
          <w:color w:val="002060"/>
        </w:rPr>
        <w:t xml:space="preserve"> </w:t>
      </w:r>
      <w:proofErr w:type="spellStart"/>
      <w:r w:rsidRPr="00E009B2">
        <w:rPr>
          <w:rFonts w:ascii="Times New Roman" w:hAnsi="Times New Roman" w:cs="Times New Roman"/>
          <w:b/>
          <w:color w:val="002060"/>
        </w:rPr>
        <w:t>Μενοικέα</w:t>
      </w:r>
      <w:proofErr w:type="spellEnd"/>
      <w:r w:rsidRPr="00E009B2">
        <w:rPr>
          <w:rFonts w:ascii="Times New Roman" w:hAnsi="Times New Roman" w:cs="Times New Roman"/>
          <w:b/>
          <w:color w:val="002060"/>
        </w:rPr>
        <w:t xml:space="preserve">, 122 –Σχολικό βιβλίο Παράλληλο Κείμενο </w:t>
      </w:r>
    </w:p>
    <w:p w:rsidR="009056DC" w:rsidRPr="00E009B2" w:rsidRDefault="009056DC" w:rsidP="00E009B2">
      <w:pPr>
        <w:spacing w:line="360" w:lineRule="auto"/>
        <w:jc w:val="both"/>
        <w:rPr>
          <w:rFonts w:ascii="Times New Roman" w:hAnsi="Times New Roman" w:cs="Times New Roman"/>
          <w:b/>
          <w:color w:val="002060"/>
        </w:rPr>
      </w:pPr>
      <w:r w:rsidRPr="00E009B2">
        <w:rPr>
          <w:rFonts w:ascii="Times New Roman" w:hAnsi="Times New Roman" w:cs="Times New Roman"/>
          <w:b/>
          <w:color w:val="002060"/>
        </w:rPr>
        <w:t>Παράλληλο Κείμενο</w:t>
      </w:r>
    </w:p>
    <w:p w:rsidR="009325B0" w:rsidRPr="008F6ECA" w:rsidRDefault="009325B0" w:rsidP="00E009B2">
      <w:pPr>
        <w:spacing w:line="360" w:lineRule="auto"/>
        <w:jc w:val="center"/>
        <w:rPr>
          <w:rFonts w:ascii="Times New Roman" w:hAnsi="Times New Roman" w:cs="Times New Roman"/>
          <w:b/>
          <w:color w:val="002060"/>
        </w:rPr>
      </w:pPr>
      <w:r w:rsidRPr="00E009B2">
        <w:rPr>
          <w:rFonts w:ascii="Times New Roman" w:hAnsi="Times New Roman" w:cs="Times New Roman"/>
          <w:b/>
          <w:color w:val="002060"/>
        </w:rPr>
        <w:t xml:space="preserve">Σενέκας, </w:t>
      </w:r>
      <w:proofErr w:type="spellStart"/>
      <w:r w:rsidRPr="00E009B2">
        <w:rPr>
          <w:rFonts w:ascii="Times New Roman" w:hAnsi="Times New Roman" w:cs="Times New Roman"/>
          <w:b/>
          <w:color w:val="002060"/>
        </w:rPr>
        <w:t>Ἐπιστολή</w:t>
      </w:r>
      <w:proofErr w:type="spellEnd"/>
      <w:r w:rsidRPr="00E009B2">
        <w:rPr>
          <w:rFonts w:ascii="Times New Roman" w:hAnsi="Times New Roman" w:cs="Times New Roman"/>
          <w:b/>
          <w:color w:val="002060"/>
        </w:rPr>
        <w:t xml:space="preserve"> 90, 27</w:t>
      </w:r>
    </w:p>
    <w:p w:rsidR="009325B0" w:rsidRPr="00E009B2" w:rsidRDefault="009325B0" w:rsidP="00E009B2">
      <w:pPr>
        <w:spacing w:line="360" w:lineRule="auto"/>
        <w:jc w:val="both"/>
        <w:rPr>
          <w:rFonts w:ascii="Times New Roman" w:hAnsi="Times New Roman" w:cs="Times New Roman"/>
        </w:rPr>
      </w:pPr>
      <w:r w:rsidRPr="00E009B2">
        <w:rPr>
          <w:rFonts w:ascii="Times New Roman" w:hAnsi="Times New Roman" w:cs="Times New Roman"/>
        </w:rPr>
        <w:t>Η φιλοσοφία, επιμένω, δεν κατασκευάζει εργαλεία για τις καθημερινές μας ανάγκες. Γιατί της αποδίδεις τόσο ασήμαντα πράγματα; Μπροστά σου βλέπεις τον (</w:t>
      </w:r>
      <w:proofErr w:type="spellStart"/>
      <w:r w:rsidRPr="00E009B2">
        <w:rPr>
          <w:rFonts w:ascii="Times New Roman" w:hAnsi="Times New Roman" w:cs="Times New Roman"/>
        </w:rPr>
        <w:t>αρχι</w:t>
      </w:r>
      <w:proofErr w:type="spellEnd"/>
      <w:r w:rsidRPr="00E009B2">
        <w:rPr>
          <w:rFonts w:ascii="Times New Roman" w:hAnsi="Times New Roman" w:cs="Times New Roman"/>
        </w:rPr>
        <w:t>)τεχνίτη της ζωής. Τις άλλες τέχνες τις έχει βεβαίως υπό την εξουσία της. γιατί εφόσον ελέγχει τη ζωή, ελέγχει και αυτά που υπηρετούν ή ομορφαίνουν τη ζωή. Αλλά ο δικός της σκοπός είναι η ευτυχία. σ’ αυτήν μας οδηγεί και γι’ αυτήν μας ανοίγει τον δρόμο.</w:t>
      </w:r>
    </w:p>
    <w:p w:rsidR="008070D9" w:rsidRPr="00E009B2" w:rsidRDefault="009325B0" w:rsidP="00E009B2">
      <w:pPr>
        <w:spacing w:line="360" w:lineRule="auto"/>
        <w:jc w:val="right"/>
        <w:rPr>
          <w:rFonts w:ascii="Times New Roman" w:hAnsi="Times New Roman" w:cs="Times New Roman"/>
        </w:rPr>
      </w:pPr>
      <w:r w:rsidRPr="00E009B2">
        <w:rPr>
          <w:rFonts w:ascii="Times New Roman" w:hAnsi="Times New Roman" w:cs="Times New Roman"/>
        </w:rPr>
        <w:t xml:space="preserve"> (μετάφραση Τ. Νικολαΐδης)</w:t>
      </w:r>
    </w:p>
    <w:p w:rsidR="009056DC" w:rsidRPr="00E009B2" w:rsidRDefault="009056DC" w:rsidP="00E009B2">
      <w:pPr>
        <w:pStyle w:val="a3"/>
        <w:numPr>
          <w:ilvl w:val="0"/>
          <w:numId w:val="1"/>
        </w:numPr>
        <w:spacing w:line="360" w:lineRule="auto"/>
        <w:jc w:val="both"/>
        <w:rPr>
          <w:rFonts w:ascii="Times New Roman" w:hAnsi="Times New Roman" w:cs="Times New Roman"/>
          <w:b/>
        </w:rPr>
      </w:pPr>
      <w:r w:rsidRPr="00E009B2">
        <w:rPr>
          <w:rFonts w:ascii="Times New Roman" w:hAnsi="Times New Roman" w:cs="Times New Roman"/>
          <w:b/>
        </w:rPr>
        <w:t>Ποια είναι η σχέση της φιλοσοφίας με τις άλλες τέχνες σύμφωνα με τον Σενέκα;</w:t>
      </w:r>
    </w:p>
    <w:p w:rsidR="00EC49BE" w:rsidRPr="00E009B2" w:rsidRDefault="009056DC" w:rsidP="00E009B2">
      <w:pPr>
        <w:spacing w:line="360" w:lineRule="auto"/>
        <w:jc w:val="both"/>
        <w:rPr>
          <w:rFonts w:ascii="Times New Roman" w:hAnsi="Times New Roman" w:cs="Times New Roman"/>
        </w:rPr>
      </w:pPr>
      <w:r w:rsidRPr="00E009B2">
        <w:rPr>
          <w:rFonts w:ascii="Times New Roman" w:hAnsi="Times New Roman" w:cs="Times New Roman"/>
        </w:rPr>
        <w:t xml:space="preserve">Η φιλοσοφία ως η αληθινή και απώτερη τέχνη της ζωής έχει ηγετικό ρόλο έναντι των άλλων τεχνών. Η φιλοσοφία ελέγχει στο σύνολό της τον ανθρώπινο βίο, δηλαδή διαμορφώνει και κατευθύνει συνολικά τη ζωή του ανθρώπου. Αντίθετα, οι άλλες τέχνες προσφέρουν τα μέσα που υπηρετούν ανάγκες του βίου είτε τις πρακτικές που ομορφαίνουν τη ζωή. Εφόσον η φιλοσοφία ελέγχει τον βίο κατά λογική αναγκαιότητα ελέγχει και τις τέχνες που υπηρετούν ή ομορφαίνουν τη ζωή. Ο φιλόσοφος μάλιστα χαρακτηρίζεται ως αρχιτεχνίτης της ζωής ανάμεσα σε άλλους </w:t>
      </w:r>
      <w:r w:rsidR="00C65357" w:rsidRPr="00E009B2">
        <w:rPr>
          <w:rFonts w:ascii="Times New Roman" w:hAnsi="Times New Roman" w:cs="Times New Roman"/>
        </w:rPr>
        <w:t xml:space="preserve">τεχνίτες, των οποίων ο ρόλος περιορίζονταν σε επιμέρους υπηρεσίες προς τον άνθρωπο. Ο κυρίαρχος ρόλος της φιλοσοφίας δικαιολογείται από το γεγονός ότι κατά αποκλειστικότητα αποβλέπει στην επίτευξη του απώτερου στόχου στη ζωή του ανθρώπου, δηλαδή στην ευδαιμονία. Οι υπόλοιπες τέχνες αδυνατούν από μόνες τους να εξασφαλίσουν την κατάκτηση της ευδαιμονίας. Όμως οι τέχνες αυτές δύνανται να συνεπικουρήσουν το έργο της φιλοσοφίας. </w:t>
      </w:r>
    </w:p>
    <w:p w:rsidR="00EC49BE" w:rsidRPr="00E009B2" w:rsidRDefault="00EC49BE" w:rsidP="00E009B2">
      <w:pPr>
        <w:spacing w:line="360" w:lineRule="auto"/>
        <w:jc w:val="both"/>
        <w:rPr>
          <w:rFonts w:ascii="Times New Roman" w:hAnsi="Times New Roman" w:cs="Times New Roman"/>
          <w:b/>
        </w:rPr>
      </w:pPr>
      <w:r w:rsidRPr="00E009B2">
        <w:rPr>
          <w:rFonts w:ascii="Times New Roman" w:hAnsi="Times New Roman" w:cs="Times New Roman"/>
          <w:b/>
        </w:rPr>
        <w:t>2.Ποιος είναι ο σκοπός  της φιλοσοφίας; Να συγκρίνετε την άποψη του Σενέκα με την άποψη του Αριστοτέλη και του Επίκουρου με βάση τα κείμενα που μελετήσατε σ’ αυτή την ενότητα;</w:t>
      </w:r>
    </w:p>
    <w:p w:rsidR="00EC49BE" w:rsidRPr="00E009B2" w:rsidRDefault="00EC49BE" w:rsidP="00E009B2">
      <w:pPr>
        <w:spacing w:line="360" w:lineRule="auto"/>
        <w:jc w:val="both"/>
        <w:rPr>
          <w:rFonts w:ascii="Times New Roman" w:hAnsi="Times New Roman" w:cs="Times New Roman"/>
        </w:rPr>
      </w:pPr>
      <w:r w:rsidRPr="00E009B2">
        <w:rPr>
          <w:rFonts w:ascii="Times New Roman" w:hAnsi="Times New Roman" w:cs="Times New Roman"/>
        </w:rPr>
        <w:t xml:space="preserve">Οι αντιλήψεις του Ρωμαίου φιλοσόφου Σενέκα σχετικά με τον σκοπό  και την αξία της φιλοσοφίας προσεγγίζουν σε μεγάλο βαθμό τις απόψεις του Αριστοτέλη και του Επίκουρου. Σκοπός της φιλοσοφίας είναι η κατάκτηση της ευδαιμονίας. Η φιλοσοφία (συν)διαμορφώνει τον ανθρώπινο βίο, προσδιορίζει στόχους, προτεραιότητες, στάσεις με στόχο την ευτυχία. </w:t>
      </w:r>
    </w:p>
    <w:p w:rsidR="00E009B2" w:rsidRPr="00E009B2" w:rsidRDefault="00E009B2" w:rsidP="00E009B2">
      <w:pPr>
        <w:spacing w:line="360" w:lineRule="auto"/>
        <w:jc w:val="both"/>
        <w:rPr>
          <w:rFonts w:ascii="Times New Roman" w:hAnsi="Times New Roman" w:cs="Times New Roman"/>
          <w:color w:val="000000" w:themeColor="text1"/>
        </w:rPr>
      </w:pPr>
      <w:r w:rsidRPr="00E009B2">
        <w:rPr>
          <w:rFonts w:ascii="Times New Roman" w:hAnsi="Times New Roman" w:cs="Times New Roman"/>
        </w:rPr>
        <w:lastRenderedPageBreak/>
        <w:t xml:space="preserve">Ο Επίκουρος συνδέει τη φιλοσοφία με την ευδαιμονία. </w:t>
      </w:r>
      <w:r w:rsidRPr="00E009B2">
        <w:rPr>
          <w:rFonts w:ascii="Times New Roman" w:hAnsi="Times New Roman" w:cs="Times New Roman"/>
          <w:color w:val="000000" w:themeColor="text1"/>
        </w:rPr>
        <w:t xml:space="preserve">Η φιλοσοφία κατά τον Επίκουρο δεν είναι μια θεωρητική γνώση, μια κοσμοθεωρία αλλά έχει πρακτικό χαρακτήρα. Η φιλοσοφία συνιστά έναν τρόπο ζωής και με τη σειρά του ο φιλοσοφημένος τρόπος ζωής μπορεί να οδηγήσει στο απώτερο «τέλος» (= σκοπός) της ζωής του, </w:t>
      </w:r>
      <w:r w:rsidRPr="00E009B2">
        <w:rPr>
          <w:rFonts w:ascii="Times New Roman" w:hAnsi="Times New Roman" w:cs="Times New Roman"/>
          <w:b/>
          <w:i/>
          <w:color w:val="000000" w:themeColor="text1"/>
        </w:rPr>
        <w:t>την ευδαιμονία.</w:t>
      </w:r>
      <w:r w:rsidRPr="00E009B2">
        <w:rPr>
          <w:rFonts w:ascii="Times New Roman" w:hAnsi="Times New Roman" w:cs="Times New Roman"/>
          <w:color w:val="000000" w:themeColor="text1"/>
        </w:rPr>
        <w:t xml:space="preserve"> Η ψυχική οδύνη, ο σωματικός πόνος και η συνακόλουθη ταραχή της ψυχής είναι για τον Επίκουρο παγίδες που απειλούν την υγεία του ανθρώπου και υπονομεύουν ή ακυρώνουν την ευδαιμονία του. Από τη μια είναι οι επιθυμίες και τα πάθη του ανθρώπου, που κάνουν τη ζωή του περίπλοκη και από την άλλη διάφοροι φόβοι του (π.χ. για τα φυσικά φαινόμενα, το απρόβλεπτο της ζωής, την ασθένεια, τον θάνατο, τη μεταθανάτια ζωή), τα οποία διαταράσσουν την ψυχική γαλήνη και ηρεμία του ανθρώπου.  Στόχος της φιλοσοφίας είναι να προστατεύσει τον άνθρωπο από παγίδες και εσφαλμένες επιλογές, που τον απομακρύνουν από τη γαλήνη, την αταραξία και την ηδονή.</w:t>
      </w:r>
      <w:r w:rsidRPr="00E009B2">
        <w:rPr>
          <w:rFonts w:ascii="Times New Roman" w:hAnsi="Times New Roman" w:cs="Times New Roman"/>
        </w:rPr>
        <w:t xml:space="preserve"> Το περιεχόμενο μιας φιλοσοφημένης ζωής είναι η απαλλαγή από ποικίλους φόβους και συνακόλουθα, η εξασφάλιση  μιας ζωή γαλήνης, ηδονής και ελευθερίας.</w:t>
      </w:r>
      <w:r w:rsidRPr="00E009B2">
        <w:rPr>
          <w:rFonts w:ascii="Times New Roman" w:hAnsi="Times New Roman" w:cs="Times New Roman"/>
          <w:color w:val="000000" w:themeColor="text1"/>
        </w:rPr>
        <w:t xml:space="preserve"> </w:t>
      </w:r>
    </w:p>
    <w:p w:rsidR="00E009B2" w:rsidRDefault="00E009B2" w:rsidP="00E009B2">
      <w:pPr>
        <w:spacing w:line="360" w:lineRule="auto"/>
        <w:jc w:val="both"/>
        <w:rPr>
          <w:rFonts w:ascii="Times New Roman" w:hAnsi="Times New Roman" w:cs="Times New Roman"/>
          <w:color w:val="000000" w:themeColor="text1"/>
        </w:rPr>
      </w:pPr>
      <w:r w:rsidRPr="00E009B2">
        <w:rPr>
          <w:rFonts w:ascii="Times New Roman" w:hAnsi="Times New Roman" w:cs="Times New Roman"/>
          <w:color w:val="000000" w:themeColor="text1"/>
        </w:rPr>
        <w:t xml:space="preserve">Η φιλοσοφία κατευθύνει στη ορθή διαχείριση όλων αυτών των προκλήσεων και οδηγεί σε μια ζωή με μέτρο και ισορροπία, που μπορεί να εξασφαλίσει στον άνθρωπο την ευδαιμονία. Επομένως, ο φιλοσοφημένος τρόπος ζωής λειτουργεί ως θεραπεία μιας ζωής που ασθενεί. Η ευδαιμονία είναι η αποκατάσταση της χαμένης υγείας και η φιλοσοφία  οδηγεί προς αυτήν λειτουργώντας ιαματικά. </w:t>
      </w:r>
    </w:p>
    <w:p w:rsidR="00E009B2" w:rsidRPr="00E009B2" w:rsidRDefault="00E009B2" w:rsidP="00E009B2">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Για τον Αριστοτέλη η φιλοσοφία δεν είναι μια θεωρητική γνώση, αλλά έχει ένα πρακτικό προσανατολισμό, δηλαδή στοχεύει στην κατάκτηση της ευδαιμονίας. Κατά τον Αριστοτέλη η φιλοσοφία διαθέτει την</w:t>
      </w:r>
      <w:r w:rsidR="008F6ECA">
        <w:rPr>
          <w:rFonts w:ascii="Times New Roman" w:hAnsi="Times New Roman" w:cs="Times New Roman"/>
          <w:color w:val="000000" w:themeColor="text1"/>
        </w:rPr>
        <w:t xml:space="preserve"> </w:t>
      </w:r>
      <w:proofErr w:type="spellStart"/>
      <w:r w:rsidR="008F6ECA">
        <w:rPr>
          <w:rFonts w:ascii="Times New Roman" w:hAnsi="Times New Roman" w:cs="Times New Roman"/>
          <w:color w:val="000000" w:themeColor="text1"/>
        </w:rPr>
        <w:t>ορθοκρισία</w:t>
      </w:r>
      <w:proofErr w:type="spellEnd"/>
      <w:r w:rsidR="008F6ECA">
        <w:rPr>
          <w:rFonts w:ascii="Times New Roman" w:hAnsi="Times New Roman" w:cs="Times New Roman"/>
          <w:color w:val="000000" w:themeColor="text1"/>
        </w:rPr>
        <w:t xml:space="preserve"> και προσεγγίζει </w:t>
      </w:r>
      <w:r>
        <w:rPr>
          <w:rFonts w:ascii="Times New Roman" w:hAnsi="Times New Roman" w:cs="Times New Roman"/>
          <w:color w:val="000000" w:themeColor="text1"/>
        </w:rPr>
        <w:t xml:space="preserve"> το περιεχόμενο του κυρίως αγαθού, της απόλυτης αλήθειας. Η φιλοσοφία, επομένως, μπορεί να διδάξει στον άνθρωπο το «</w:t>
      </w:r>
      <w:proofErr w:type="spellStart"/>
      <w:r>
        <w:rPr>
          <w:rFonts w:ascii="Times New Roman" w:hAnsi="Times New Roman" w:cs="Times New Roman"/>
          <w:color w:val="000000" w:themeColor="text1"/>
        </w:rPr>
        <w:t>ὀρθῶς</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πολιτεύεσθαι</w:t>
      </w:r>
      <w:proofErr w:type="spellEnd"/>
      <w:r>
        <w:rPr>
          <w:rFonts w:ascii="Times New Roman" w:hAnsi="Times New Roman" w:cs="Times New Roman"/>
          <w:color w:val="000000" w:themeColor="text1"/>
        </w:rPr>
        <w:t xml:space="preserve">» και συγχρόνως να </w:t>
      </w:r>
      <w:r w:rsidR="007A309D">
        <w:rPr>
          <w:rFonts w:ascii="Times New Roman" w:hAnsi="Times New Roman" w:cs="Times New Roman"/>
          <w:color w:val="000000" w:themeColor="text1"/>
        </w:rPr>
        <w:t>προτείνει στάσεις και επιλογές ζωής που εξασφαλίζουν το «</w:t>
      </w:r>
      <w:proofErr w:type="spellStart"/>
      <w:r w:rsidR="007A309D">
        <w:rPr>
          <w:rFonts w:ascii="Times New Roman" w:hAnsi="Times New Roman" w:cs="Times New Roman"/>
          <w:color w:val="000000" w:themeColor="text1"/>
        </w:rPr>
        <w:t>ὠφελίμως</w:t>
      </w:r>
      <w:proofErr w:type="spellEnd"/>
      <w:r w:rsidR="007A309D">
        <w:rPr>
          <w:rFonts w:ascii="Times New Roman" w:hAnsi="Times New Roman" w:cs="Times New Roman"/>
          <w:color w:val="000000" w:themeColor="text1"/>
        </w:rPr>
        <w:t xml:space="preserve"> </w:t>
      </w:r>
      <w:proofErr w:type="spellStart"/>
      <w:r w:rsidR="007A309D">
        <w:rPr>
          <w:rFonts w:ascii="Times New Roman" w:hAnsi="Times New Roman" w:cs="Times New Roman"/>
          <w:color w:val="000000" w:themeColor="text1"/>
        </w:rPr>
        <w:t>διάγειν</w:t>
      </w:r>
      <w:proofErr w:type="spellEnd"/>
      <w:r w:rsidR="007A309D">
        <w:rPr>
          <w:rFonts w:ascii="Times New Roman" w:hAnsi="Times New Roman" w:cs="Times New Roman"/>
          <w:color w:val="000000" w:themeColor="text1"/>
        </w:rPr>
        <w:t xml:space="preserve"> </w:t>
      </w:r>
      <w:proofErr w:type="spellStart"/>
      <w:r w:rsidR="007A309D">
        <w:rPr>
          <w:rFonts w:ascii="Times New Roman" w:hAnsi="Times New Roman" w:cs="Times New Roman"/>
          <w:color w:val="000000" w:themeColor="text1"/>
        </w:rPr>
        <w:t>τὸν</w:t>
      </w:r>
      <w:proofErr w:type="spellEnd"/>
      <w:r w:rsidR="007A309D">
        <w:rPr>
          <w:rFonts w:ascii="Times New Roman" w:hAnsi="Times New Roman" w:cs="Times New Roman"/>
          <w:color w:val="000000" w:themeColor="text1"/>
        </w:rPr>
        <w:t xml:space="preserve"> </w:t>
      </w:r>
      <w:proofErr w:type="spellStart"/>
      <w:r w:rsidR="007A309D">
        <w:rPr>
          <w:rFonts w:ascii="Times New Roman" w:hAnsi="Times New Roman" w:cs="Times New Roman"/>
          <w:color w:val="000000" w:themeColor="text1"/>
        </w:rPr>
        <w:t>βίον</w:t>
      </w:r>
      <w:proofErr w:type="spellEnd"/>
      <w:r w:rsidR="007A309D">
        <w:rPr>
          <w:rFonts w:ascii="Times New Roman" w:hAnsi="Times New Roman" w:cs="Times New Roman"/>
          <w:color w:val="000000" w:themeColor="text1"/>
        </w:rPr>
        <w:t xml:space="preserve">». </w:t>
      </w:r>
      <w:r w:rsidR="008F6ECA">
        <w:rPr>
          <w:rFonts w:ascii="Times New Roman" w:hAnsi="Times New Roman" w:cs="Times New Roman"/>
          <w:color w:val="000000" w:themeColor="text1"/>
        </w:rPr>
        <w:t xml:space="preserve">Η φιλοσοφία, επίσης, βοηθά τον άνθρωπο μέσω του ορθού λόγου να διακρίνει το καλό από το κακό, το ωφέλιμο από το βλαβερό, το δίκαιο από το </w:t>
      </w:r>
      <w:proofErr w:type="spellStart"/>
      <w:r w:rsidR="008F6ECA">
        <w:rPr>
          <w:rFonts w:ascii="Times New Roman" w:hAnsi="Times New Roman" w:cs="Times New Roman"/>
          <w:color w:val="000000" w:themeColor="text1"/>
        </w:rPr>
        <w:t>άδικο∙</w:t>
      </w:r>
      <w:proofErr w:type="spellEnd"/>
      <w:r w:rsidR="008F6ECA">
        <w:rPr>
          <w:rFonts w:ascii="Times New Roman" w:hAnsi="Times New Roman" w:cs="Times New Roman"/>
          <w:color w:val="000000" w:themeColor="text1"/>
        </w:rPr>
        <w:t xml:space="preserve"> δηλαδή, μέσω του φιλοσοφικού στοχασμού, της </w:t>
      </w:r>
      <w:proofErr w:type="spellStart"/>
      <w:r w:rsidR="008F6ECA">
        <w:rPr>
          <w:rFonts w:ascii="Times New Roman" w:hAnsi="Times New Roman" w:cs="Times New Roman"/>
          <w:color w:val="000000" w:themeColor="text1"/>
        </w:rPr>
        <w:t>ορθοκρισίας</w:t>
      </w:r>
      <w:proofErr w:type="spellEnd"/>
      <w:r w:rsidR="008F6ECA">
        <w:rPr>
          <w:rFonts w:ascii="Times New Roman" w:hAnsi="Times New Roman" w:cs="Times New Roman"/>
          <w:color w:val="000000" w:themeColor="text1"/>
        </w:rPr>
        <w:t xml:space="preserve"> και της κριτικής αποτίμησης των συνθηκών (κοινωνικές συνθήκες, κυρίαρχο σύστημα αξιών) ο άνθρωπος αποφεύγει τις υπερβολές και την έλλειψη στις επιλογές , στις στάσεις και στις πρακτικές βίου του, προσεγγίζει τη μεσότητα, άρα και την αρετή. Η κατάκτηση της αρετή οδηγεί τον άνθρωπο στην ευδαιμονία, την ατομική και τη συλλογική. Όπως αναφέρει ο Αριστοτέλης στα Ηθικά </w:t>
      </w:r>
      <w:proofErr w:type="spellStart"/>
      <w:r w:rsidR="008F6ECA">
        <w:rPr>
          <w:rFonts w:ascii="Times New Roman" w:hAnsi="Times New Roman" w:cs="Times New Roman"/>
          <w:color w:val="000000" w:themeColor="text1"/>
        </w:rPr>
        <w:t>Νικομάχεια</w:t>
      </w:r>
      <w:proofErr w:type="spellEnd"/>
      <w:r w:rsidR="008F6ECA">
        <w:rPr>
          <w:rFonts w:ascii="Times New Roman" w:hAnsi="Times New Roman" w:cs="Times New Roman"/>
          <w:color w:val="000000" w:themeColor="text1"/>
        </w:rPr>
        <w:t>: «</w:t>
      </w:r>
      <w:proofErr w:type="spellStart"/>
      <w:r w:rsidR="008F6ECA">
        <w:rPr>
          <w:rFonts w:ascii="Times New Roman" w:hAnsi="Times New Roman" w:cs="Times New Roman"/>
          <w:color w:val="000000" w:themeColor="text1"/>
        </w:rPr>
        <w:t>εὐδαιμονία</w:t>
      </w:r>
      <w:proofErr w:type="spellEnd"/>
      <w:r w:rsidR="008F6ECA">
        <w:rPr>
          <w:rFonts w:ascii="Times New Roman" w:hAnsi="Times New Roman" w:cs="Times New Roman"/>
          <w:color w:val="000000" w:themeColor="text1"/>
        </w:rPr>
        <w:t xml:space="preserve"> </w:t>
      </w:r>
      <w:proofErr w:type="spellStart"/>
      <w:r w:rsidR="008F6ECA">
        <w:rPr>
          <w:rFonts w:ascii="Times New Roman" w:hAnsi="Times New Roman" w:cs="Times New Roman"/>
          <w:color w:val="000000" w:themeColor="text1"/>
        </w:rPr>
        <w:t>ψυχῆς</w:t>
      </w:r>
      <w:proofErr w:type="spellEnd"/>
      <w:r w:rsidR="008F6ECA">
        <w:rPr>
          <w:rFonts w:ascii="Times New Roman" w:hAnsi="Times New Roman" w:cs="Times New Roman"/>
          <w:color w:val="000000" w:themeColor="text1"/>
        </w:rPr>
        <w:t xml:space="preserve"> </w:t>
      </w:r>
      <w:proofErr w:type="spellStart"/>
      <w:r w:rsidR="00F3437F">
        <w:rPr>
          <w:rFonts w:ascii="Times New Roman" w:hAnsi="Times New Roman" w:cs="Times New Roman"/>
          <w:color w:val="000000" w:themeColor="text1"/>
        </w:rPr>
        <w:t>ἐνέργειὰ</w:t>
      </w:r>
      <w:proofErr w:type="spellEnd"/>
      <w:r w:rsidR="00F3437F">
        <w:rPr>
          <w:rFonts w:ascii="Times New Roman" w:hAnsi="Times New Roman" w:cs="Times New Roman"/>
          <w:color w:val="000000" w:themeColor="text1"/>
        </w:rPr>
        <w:t xml:space="preserve"> </w:t>
      </w:r>
      <w:r w:rsidR="008F6ECA">
        <w:rPr>
          <w:rFonts w:ascii="Times New Roman" w:hAnsi="Times New Roman" w:cs="Times New Roman"/>
          <w:color w:val="000000" w:themeColor="text1"/>
        </w:rPr>
        <w:t xml:space="preserve">τις </w:t>
      </w:r>
      <w:proofErr w:type="spellStart"/>
      <w:r w:rsidR="008F6ECA">
        <w:rPr>
          <w:rFonts w:ascii="Times New Roman" w:hAnsi="Times New Roman" w:cs="Times New Roman"/>
          <w:color w:val="000000" w:themeColor="text1"/>
        </w:rPr>
        <w:t>κατ΄ἀρετὴν</w:t>
      </w:r>
      <w:proofErr w:type="spellEnd"/>
      <w:r w:rsidR="008F6ECA">
        <w:rPr>
          <w:rFonts w:ascii="Times New Roman" w:hAnsi="Times New Roman" w:cs="Times New Roman"/>
          <w:color w:val="000000" w:themeColor="text1"/>
        </w:rPr>
        <w:t xml:space="preserve"> </w:t>
      </w:r>
      <w:proofErr w:type="spellStart"/>
      <w:r w:rsidR="008F6ECA">
        <w:rPr>
          <w:rFonts w:ascii="Times New Roman" w:hAnsi="Times New Roman" w:cs="Times New Roman"/>
          <w:color w:val="000000" w:themeColor="text1"/>
        </w:rPr>
        <w:t>τε</w:t>
      </w:r>
      <w:r w:rsidR="00F3437F">
        <w:rPr>
          <w:rFonts w:ascii="Times New Roman" w:hAnsi="Times New Roman" w:cs="Times New Roman"/>
          <w:color w:val="000000" w:themeColor="text1"/>
        </w:rPr>
        <w:t>λείαν</w:t>
      </w:r>
      <w:proofErr w:type="spellEnd"/>
      <w:r w:rsidR="00F3437F">
        <w:rPr>
          <w:rFonts w:ascii="Times New Roman" w:hAnsi="Times New Roman" w:cs="Times New Roman"/>
          <w:color w:val="000000" w:themeColor="text1"/>
        </w:rPr>
        <w:t>».</w:t>
      </w:r>
    </w:p>
    <w:p w:rsidR="00E009B2" w:rsidRPr="00E009B2" w:rsidRDefault="00E009B2" w:rsidP="00E009B2">
      <w:pPr>
        <w:spacing w:line="360" w:lineRule="auto"/>
        <w:jc w:val="both"/>
        <w:rPr>
          <w:rFonts w:ascii="Times New Roman" w:hAnsi="Times New Roman" w:cs="Times New Roman"/>
        </w:rPr>
      </w:pPr>
    </w:p>
    <w:p w:rsidR="009056DC" w:rsidRPr="00E009B2" w:rsidRDefault="00C65357" w:rsidP="00E009B2">
      <w:pPr>
        <w:spacing w:line="360" w:lineRule="auto"/>
        <w:jc w:val="both"/>
        <w:rPr>
          <w:rFonts w:ascii="Times New Roman" w:hAnsi="Times New Roman" w:cs="Times New Roman"/>
        </w:rPr>
      </w:pPr>
      <w:r w:rsidRPr="00E009B2">
        <w:rPr>
          <w:rFonts w:ascii="Times New Roman" w:hAnsi="Times New Roman" w:cs="Times New Roman"/>
        </w:rPr>
        <w:t xml:space="preserve"> </w:t>
      </w:r>
    </w:p>
    <w:p w:rsidR="009325B0" w:rsidRPr="009056DC" w:rsidRDefault="009325B0" w:rsidP="009325B0">
      <w:pPr>
        <w:jc w:val="right"/>
        <w:rPr>
          <w:rFonts w:ascii="Times New Roman" w:hAnsi="Times New Roman" w:cs="Times New Roman"/>
          <w:b/>
          <w:color w:val="002060"/>
        </w:rPr>
      </w:pPr>
    </w:p>
    <w:sectPr w:rsidR="009325B0" w:rsidRPr="009056DC" w:rsidSect="00D059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CE" w:rsidRDefault="005E17CE" w:rsidP="00722B1D">
      <w:pPr>
        <w:spacing w:after="0" w:line="240" w:lineRule="auto"/>
      </w:pPr>
      <w:r>
        <w:separator/>
      </w:r>
    </w:p>
  </w:endnote>
  <w:endnote w:type="continuationSeparator" w:id="0">
    <w:p w:rsidR="005E17CE" w:rsidRDefault="005E17CE" w:rsidP="00722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1D" w:rsidRDefault="00722B1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1D" w:rsidRDefault="00722B1D">
    <w:pPr>
      <w:pStyle w:val="a5"/>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ΦΙΛΟΣΟΦΙΚΟΣ ΛΟΓΟΣ  -ΦΑΚΕΛΟΣ ΥΛΙΚΟΥ </w:t>
    </w:r>
    <w:r>
      <w:rPr>
        <w:rFonts w:asciiTheme="majorHAnsi" w:hAnsiTheme="majorHAnsi"/>
      </w:rPr>
      <w:t>Γ΄ΛΥΚΕΙΟΥ:Ε.ΣΙΒΕΝΑ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722B1D">
        <w:rPr>
          <w:rFonts w:asciiTheme="majorHAnsi" w:hAnsiTheme="majorHAnsi"/>
          <w:noProof/>
        </w:rPr>
        <w:t>2</w:t>
      </w:r>
    </w:fldSimple>
  </w:p>
  <w:p w:rsidR="00722B1D" w:rsidRDefault="00722B1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1D" w:rsidRDefault="00722B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CE" w:rsidRDefault="005E17CE" w:rsidP="00722B1D">
      <w:pPr>
        <w:spacing w:after="0" w:line="240" w:lineRule="auto"/>
      </w:pPr>
      <w:r>
        <w:separator/>
      </w:r>
    </w:p>
  </w:footnote>
  <w:footnote w:type="continuationSeparator" w:id="0">
    <w:p w:rsidR="005E17CE" w:rsidRDefault="005E17CE" w:rsidP="00722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1D" w:rsidRDefault="00722B1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1D" w:rsidRDefault="00722B1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1D" w:rsidRDefault="00722B1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816B4"/>
    <w:multiLevelType w:val="hybridMultilevel"/>
    <w:tmpl w:val="89D644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8070D9"/>
    <w:rsid w:val="000B7A8F"/>
    <w:rsid w:val="005E17CE"/>
    <w:rsid w:val="00722B1D"/>
    <w:rsid w:val="007A309D"/>
    <w:rsid w:val="008070D9"/>
    <w:rsid w:val="008F6ECA"/>
    <w:rsid w:val="009056DC"/>
    <w:rsid w:val="009325B0"/>
    <w:rsid w:val="00932F9F"/>
    <w:rsid w:val="00B43716"/>
    <w:rsid w:val="00BA1B6A"/>
    <w:rsid w:val="00C65357"/>
    <w:rsid w:val="00D05976"/>
    <w:rsid w:val="00E009B2"/>
    <w:rsid w:val="00EC49BE"/>
    <w:rsid w:val="00F343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6DC"/>
    <w:pPr>
      <w:ind w:left="720"/>
      <w:contextualSpacing/>
    </w:pPr>
  </w:style>
  <w:style w:type="paragraph" w:styleId="a4">
    <w:name w:val="header"/>
    <w:basedOn w:val="a"/>
    <w:link w:val="Char"/>
    <w:uiPriority w:val="99"/>
    <w:semiHidden/>
    <w:unhideWhenUsed/>
    <w:rsid w:val="00722B1D"/>
    <w:pPr>
      <w:tabs>
        <w:tab w:val="center" w:pos="4153"/>
        <w:tab w:val="right" w:pos="8306"/>
      </w:tabs>
      <w:spacing w:after="0" w:line="240" w:lineRule="auto"/>
    </w:pPr>
  </w:style>
  <w:style w:type="character" w:customStyle="1" w:styleId="Char">
    <w:name w:val="Κεφαλίδα Char"/>
    <w:basedOn w:val="a0"/>
    <w:link w:val="a4"/>
    <w:uiPriority w:val="99"/>
    <w:semiHidden/>
    <w:rsid w:val="00722B1D"/>
  </w:style>
  <w:style w:type="paragraph" w:styleId="a5">
    <w:name w:val="footer"/>
    <w:basedOn w:val="a"/>
    <w:link w:val="Char0"/>
    <w:uiPriority w:val="99"/>
    <w:unhideWhenUsed/>
    <w:rsid w:val="00722B1D"/>
    <w:pPr>
      <w:tabs>
        <w:tab w:val="center" w:pos="4153"/>
        <w:tab w:val="right" w:pos="8306"/>
      </w:tabs>
      <w:spacing w:after="0" w:line="240" w:lineRule="auto"/>
    </w:pPr>
  </w:style>
  <w:style w:type="character" w:customStyle="1" w:styleId="Char0">
    <w:name w:val="Υποσέλιδο Char"/>
    <w:basedOn w:val="a0"/>
    <w:link w:val="a5"/>
    <w:uiPriority w:val="99"/>
    <w:rsid w:val="00722B1D"/>
  </w:style>
  <w:style w:type="paragraph" w:styleId="a6">
    <w:name w:val="Balloon Text"/>
    <w:basedOn w:val="a"/>
    <w:link w:val="Char1"/>
    <w:uiPriority w:val="99"/>
    <w:semiHidden/>
    <w:unhideWhenUsed/>
    <w:rsid w:val="00722B1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22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731</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2024-11-04T18:00:00Z</dcterms:created>
  <dcterms:modified xsi:type="dcterms:W3CDTF">2024-11-05T05:07:00Z</dcterms:modified>
</cp:coreProperties>
</file>