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9557C3" w:rsidRDefault="0094258D">
      <w:pPr>
        <w:rPr>
          <w:rFonts w:ascii="Arial" w:hAnsi="Arial" w:cs="Arial"/>
          <w:sz w:val="24"/>
          <w:szCs w:val="24"/>
        </w:rPr>
      </w:pPr>
    </w:p>
    <w:p w:rsidR="009557C3" w:rsidRPr="009557C3" w:rsidRDefault="009557C3">
      <w:pPr>
        <w:rPr>
          <w:rFonts w:ascii="Arial" w:hAnsi="Arial" w:cs="Arial"/>
          <w:b/>
          <w:color w:val="002060"/>
          <w:sz w:val="24"/>
          <w:szCs w:val="24"/>
        </w:rPr>
      </w:pPr>
      <w:r w:rsidRPr="009557C3">
        <w:rPr>
          <w:rFonts w:ascii="Arial" w:hAnsi="Arial" w:cs="Arial"/>
          <w:b/>
          <w:color w:val="002060"/>
          <w:sz w:val="24"/>
          <w:szCs w:val="24"/>
        </w:rPr>
        <w:t xml:space="preserve">ΕΡΓΑΣΤΗΡΙΑ ΔΕΞΙΟΤΗΤΩΝ ΚΑΙ ΣΧΟΛΕΊΟ </w:t>
      </w:r>
    </w:p>
    <w:p w:rsidR="009557C3" w:rsidRPr="009557C3" w:rsidRDefault="009557C3">
      <w:pPr>
        <w:rPr>
          <w:rFonts w:ascii="Arial" w:hAnsi="Arial" w:cs="Arial"/>
          <w:sz w:val="24"/>
          <w:szCs w:val="24"/>
        </w:rPr>
      </w:pPr>
      <w:r w:rsidRPr="009557C3">
        <w:rPr>
          <w:rFonts w:ascii="Arial" w:hAnsi="Arial" w:cs="Arial"/>
          <w:sz w:val="24"/>
          <w:szCs w:val="24"/>
        </w:rPr>
        <w:t>Περιλαμβάνονται προγράμματα που αφορούν</w:t>
      </w:r>
    </w:p>
    <w:p w:rsidR="009557C3" w:rsidRPr="009557C3" w:rsidRDefault="009557C3" w:rsidP="009557C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9557C3">
        <w:rPr>
          <w:rFonts w:ascii="Arial" w:hAnsi="Arial" w:cs="Arial"/>
          <w:b/>
          <w:color w:val="00B0F0"/>
          <w:sz w:val="24"/>
          <w:szCs w:val="24"/>
        </w:rPr>
        <w:t xml:space="preserve">Α) Ζω καλύτερα – Ευ ζην: </w:t>
      </w:r>
    </w:p>
    <w:p w:rsidR="009557C3" w:rsidRPr="009557C3" w:rsidRDefault="009557C3" w:rsidP="009557C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557C3">
        <w:rPr>
          <w:rFonts w:ascii="Arial" w:hAnsi="Arial" w:cs="Arial"/>
          <w:sz w:val="24"/>
          <w:szCs w:val="24"/>
        </w:rPr>
        <w:t xml:space="preserve">Περιλαμβάνονται προγράμματα που αφορούν τους παρακάτω τομείς; </w:t>
      </w:r>
    </w:p>
    <w:p w:rsidR="009557C3" w:rsidRPr="009557C3" w:rsidRDefault="009557C3" w:rsidP="009557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1.ΥΓΕΙΑ: Διατροφή- </w:t>
      </w:r>
      <w:proofErr w:type="spellStart"/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Αυτομέριμνα</w:t>
      </w:r>
      <w:proofErr w:type="spellEnd"/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Οδική Ασφάλεια, 2) Ψυχική και Συναισθηματική Υγεία –Πρόληψη, 3) Γνωρίζω το σώμα μου - Σεξουαλική Διαπαιδαγώγηση</w:t>
      </w:r>
    </w:p>
    <w:p w:rsidR="009557C3" w:rsidRPr="009557C3" w:rsidRDefault="009557C3" w:rsidP="009557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Style w:val="a3"/>
          <w:rFonts w:ascii="Arial" w:hAnsi="Arial" w:cs="Arial"/>
          <w:color w:val="333333"/>
          <w:sz w:val="24"/>
          <w:szCs w:val="24"/>
          <w:shd w:val="clear" w:color="auto" w:fill="FFFFFF"/>
        </w:rPr>
        <w:t>Λέξεις κλειδιά</w:t>
      </w:r>
      <w:r w:rsidRPr="009557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υγιεινή ζωή, άσκηση και διατροφή, πρόληψη και προστασία από εξαρτήσεις, </w:t>
      </w:r>
      <w:proofErr w:type="spellStart"/>
      <w:r w:rsidRPr="009557C3">
        <w:rPr>
          <w:rFonts w:ascii="Arial" w:hAnsi="Arial" w:cs="Arial"/>
          <w:color w:val="333333"/>
          <w:sz w:val="24"/>
          <w:szCs w:val="24"/>
          <w:shd w:val="clear" w:color="auto" w:fill="FFFFFF"/>
        </w:rPr>
        <w:t>αυτομέριμνα</w:t>
      </w:r>
      <w:proofErr w:type="spellEnd"/>
      <w:r w:rsidRPr="009557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και ψυχική υγεία, σεξουαλική διαπαιδαγώγηση, ασφάλεια στο δρόμο, οδική ασφάλεια, ασφάλεια στα σπορ, στο σπίτι, στην πλοήγηση και στη χρήση διαδικτύου, πρώτες βοήθειες, </w:t>
      </w:r>
      <w:proofErr w:type="spellStart"/>
      <w:r w:rsidRPr="009557C3">
        <w:rPr>
          <w:rFonts w:ascii="Arial" w:hAnsi="Arial" w:cs="Arial"/>
          <w:color w:val="333333"/>
          <w:sz w:val="24"/>
          <w:szCs w:val="24"/>
          <w:shd w:val="clear" w:color="auto" w:fill="FFFFFF"/>
        </w:rPr>
        <w:t>διασώστες</w:t>
      </w:r>
      <w:proofErr w:type="spellEnd"/>
      <w:r w:rsidRPr="009557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ευαισθητοποίηση σε θέματα αναπηρίας και </w:t>
      </w:r>
      <w:proofErr w:type="spellStart"/>
      <w:r w:rsidRPr="009557C3">
        <w:rPr>
          <w:rFonts w:ascii="Arial" w:hAnsi="Arial" w:cs="Arial"/>
          <w:color w:val="333333"/>
          <w:sz w:val="24"/>
          <w:szCs w:val="24"/>
          <w:shd w:val="clear" w:color="auto" w:fill="FFFFFF"/>
        </w:rPr>
        <w:t>ευαλωτότητας</w:t>
      </w:r>
      <w:proofErr w:type="spellEnd"/>
      <w:r w:rsidRPr="009557C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557C3" w:rsidRPr="009557C3" w:rsidRDefault="009557C3" w:rsidP="009557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b/>
          <w:color w:val="00B0F0"/>
          <w:sz w:val="24"/>
          <w:szCs w:val="24"/>
          <w:lang w:eastAsia="el-GR"/>
        </w:rPr>
        <w:t xml:space="preserve">Β)  Φροντίζω για το περιβάλλον </w:t>
      </w:r>
    </w:p>
    <w:p w:rsidR="009557C3" w:rsidRP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>Περιλαμβάνονται προγράμματα στους παρακάτω τομείς:</w:t>
      </w:r>
    </w:p>
    <w:p w:rsidR="009557C3" w:rsidRPr="009557C3" w:rsidRDefault="009557C3" w:rsidP="00955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Οικολογία - Παγκόσμια και τοπική Φυσική κληρονομιά</w:t>
      </w:r>
    </w:p>
    <w:p w:rsidR="009557C3" w:rsidRPr="009557C3" w:rsidRDefault="009557C3" w:rsidP="00955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Κλιματική αλλαγή - Φυσικές Καταστροφές, Πολιτική προστασία</w:t>
      </w:r>
    </w:p>
    <w:p w:rsidR="009557C3" w:rsidRPr="009557C3" w:rsidRDefault="009557C3" w:rsidP="00955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Παγκόσμια και τοπική Πολιτιστική κληρονομιά</w:t>
      </w:r>
    </w:p>
    <w:p w:rsidR="009557C3" w:rsidRPr="009557C3" w:rsidRDefault="009557C3" w:rsidP="009557C3">
      <w:pPr>
        <w:pStyle w:val="Web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333333"/>
        </w:rPr>
      </w:pPr>
      <w:r w:rsidRPr="009557C3">
        <w:rPr>
          <w:rStyle w:val="a3"/>
          <w:rFonts w:ascii="Arial" w:hAnsi="Arial" w:cs="Arial"/>
          <w:color w:val="333333"/>
        </w:rPr>
        <w:t>Λέξεις κλειδιά: </w:t>
      </w:r>
      <w:r w:rsidRPr="009557C3">
        <w:rPr>
          <w:rFonts w:ascii="Arial" w:hAnsi="Arial" w:cs="Arial"/>
          <w:color w:val="333333"/>
        </w:rPr>
        <w:t xml:space="preserve">κλίμα, κλιματική αλλαγή, οικολογική συνείδηση, ανακύκλωση, τεχνολογία περιβάλλοντος και βιώσιμη ανάπτυξη, φυσικές καταστροφές: πρόληψη &amp; προστασία, παγκόσμια κληρονομιά, φιλοζωία, τα δικαιώματα των ζώων και </w:t>
      </w:r>
      <w:proofErr w:type="spellStart"/>
      <w:r w:rsidRPr="009557C3">
        <w:rPr>
          <w:rFonts w:ascii="Arial" w:hAnsi="Arial" w:cs="Arial"/>
          <w:color w:val="333333"/>
        </w:rPr>
        <w:t>αειφορία</w:t>
      </w:r>
      <w:proofErr w:type="spellEnd"/>
      <w:r w:rsidRPr="009557C3">
        <w:rPr>
          <w:rFonts w:ascii="Arial" w:hAnsi="Arial" w:cs="Arial"/>
          <w:color w:val="333333"/>
        </w:rPr>
        <w:t>, τοπική πολιτιστική κληρονομιά, παγκόσμια πολιτιστική κληρονομιά</w:t>
      </w:r>
    </w:p>
    <w:p w:rsidR="009557C3" w:rsidRPr="009557C3" w:rsidRDefault="009557C3" w:rsidP="009557C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9557C3">
        <w:rPr>
          <w:rFonts w:ascii="Arial" w:hAnsi="Arial" w:cs="Arial"/>
          <w:color w:val="333333"/>
          <w:sz w:val="24"/>
          <w:szCs w:val="24"/>
        </w:rPr>
        <w:t xml:space="preserve">Γ) </w:t>
      </w:r>
      <w:hyperlink r:id="rId5" w:history="1">
        <w:r w:rsidRPr="009557C3">
          <w:rPr>
            <w:rFonts w:ascii="Arial" w:hAnsi="Arial" w:cs="Arial"/>
            <w:color w:val="29A5ED"/>
            <w:sz w:val="24"/>
            <w:szCs w:val="24"/>
          </w:rPr>
          <w:t>Ενδιαφέρομαι και Ενεργώ - Κοινωνική Συναίσθηση και Ευθύνη</w:t>
        </w:r>
      </w:hyperlink>
    </w:p>
    <w:p w:rsidR="009557C3" w:rsidRPr="009557C3" w:rsidRDefault="009557C3" w:rsidP="009557C3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</w:p>
    <w:p w:rsidR="009557C3" w:rsidRP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>Περιλαμβάνονται προγράμματα στους παρακάτω τομείς:</w:t>
      </w:r>
    </w:p>
    <w:p w:rsidR="009557C3" w:rsidRPr="009557C3" w:rsidRDefault="009557C3" w:rsidP="00955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Ανθρώπινα δικαιώματα</w:t>
      </w:r>
    </w:p>
    <w:p w:rsidR="009557C3" w:rsidRPr="009557C3" w:rsidRDefault="009557C3" w:rsidP="00955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Εθελοντισμός διαμεσολάβηση</w:t>
      </w:r>
    </w:p>
    <w:p w:rsidR="009557C3" w:rsidRPr="009557C3" w:rsidRDefault="009557C3" w:rsidP="00955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Συμπερίληψη: Αλληλοσεβασμός, διαφορετικότητα</w:t>
      </w: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Λέξεις κλειδιά:</w:t>
      </w: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 εθελοντισμός, </w:t>
      </w:r>
      <w:proofErr w:type="spellStart"/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πολιτειότητα</w:t>
      </w:r>
      <w:proofErr w:type="spellEnd"/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ανθρώπινα δικαιώματα &amp; αξιοπρέπεια, αλληλοσεβασμός και σεβασμός στη διαφορετικότητα, αντιμετώπιση διακρίσεων, ισότητα των φύλων, συνεργασία/</w:t>
      </w:r>
      <w:proofErr w:type="spellStart"/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συνεργατικότητα</w:t>
      </w:r>
      <w:proofErr w:type="spellEnd"/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φιλανθρωπία, κοινωνική ευαισθησία, κοινωνική ευθύνη, ευάλωτες κοινωνικές ομάδες, συμπερίληψη στην εκπαίδευση, δημοκρατία, δημοκρατική παιδεία και παράδοση, σχολικός και διαδικτυακός εκφοβισμός</w:t>
      </w: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9557C3">
        <w:rPr>
          <w:rFonts w:ascii="Arial" w:hAnsi="Arial" w:cs="Arial"/>
          <w:color w:val="333333"/>
          <w:sz w:val="24"/>
          <w:szCs w:val="24"/>
        </w:rPr>
        <w:t xml:space="preserve">Δ) </w:t>
      </w:r>
      <w:hyperlink r:id="rId6" w:history="1">
        <w:r w:rsidRPr="009557C3">
          <w:rPr>
            <w:rStyle w:val="-"/>
            <w:rFonts w:ascii="Arial" w:hAnsi="Arial" w:cs="Arial"/>
            <w:color w:val="29A5ED"/>
            <w:sz w:val="24"/>
            <w:szCs w:val="24"/>
          </w:rPr>
          <w:t>Δημιουργώ και Καινοτομώ – Δημιουργική Σκέψη και Πρωτοβουλία</w:t>
        </w:r>
      </w:hyperlink>
    </w:p>
    <w:p w:rsidR="009557C3" w:rsidRP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>Περιλαμβάνονται προγράμματα στους παρακάτω τομείς:</w:t>
      </w:r>
    </w:p>
    <w:p w:rsidR="009557C3" w:rsidRPr="009557C3" w:rsidRDefault="009557C3" w:rsidP="009557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STEM/ Εκπαιδευτική Ρομποτική</w:t>
      </w:r>
    </w:p>
    <w:p w:rsidR="009557C3" w:rsidRPr="009557C3" w:rsidRDefault="009557C3" w:rsidP="009557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Επιχειρηματικότητα- Αγωγή Σταδιοδρομίας- Γνωριμία με επαγγέλματα</w:t>
      </w: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Λέξεις κλειδιά:</w:t>
      </w: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 δημιουργική διαδικασία, δημιουργική σκέψη, οργανωτική ικανότητα και προγραμματισμός, εικονική επιχείρηση, νεανική επιχειρηματικότητα, επαγγέλματα του μέλλοντος, οικονομικός </w:t>
      </w:r>
      <w:proofErr w:type="spellStart"/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γραμματισμός</w:t>
      </w:r>
      <w:proofErr w:type="spellEnd"/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οικονομία και ηθική, φορολογική συνείδηση, κοινωνική ευθύνη, ψηφιακά περιβάλλοντα/ανοιχτά ψηφιακά περιβάλλοντα, ψηφιακές δεξιότητες, καινοτομία, νέες επαγγελματικές δεξιότητες, προσωπικότητα και επαγγελματική ταυτότητα</w:t>
      </w: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Default="0094258D" w:rsidP="009557C3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Στόχοι του Εργαστηρίου Δεξιοτήτων αλλά και του σύγχρονου σχολείου</w:t>
      </w:r>
      <w:r w:rsidR="009557C3">
        <w:rPr>
          <w:rFonts w:ascii="Arial" w:hAnsi="Arial" w:cs="Arial"/>
          <w:b/>
          <w:color w:val="002060"/>
          <w:sz w:val="24"/>
          <w:szCs w:val="24"/>
        </w:rPr>
        <w:t>= Καλλιέργεια Δεξιοτήτων του πολίτη τον 21</w:t>
      </w:r>
      <w:r w:rsidR="009557C3" w:rsidRPr="009557C3">
        <w:rPr>
          <w:rFonts w:ascii="Arial" w:hAnsi="Arial" w:cs="Arial"/>
          <w:b/>
          <w:color w:val="002060"/>
          <w:sz w:val="24"/>
          <w:szCs w:val="24"/>
          <w:vertAlign w:val="superscript"/>
        </w:rPr>
        <w:t>ο</w:t>
      </w:r>
      <w:r w:rsidR="009557C3">
        <w:rPr>
          <w:rFonts w:ascii="Arial" w:hAnsi="Arial" w:cs="Arial"/>
          <w:b/>
          <w:color w:val="002060"/>
          <w:sz w:val="24"/>
          <w:szCs w:val="24"/>
        </w:rPr>
        <w:t xml:space="preserve"> αιώνα</w:t>
      </w:r>
    </w:p>
    <w:p w:rsidR="009557C3" w:rsidRPr="009557C3" w:rsidRDefault="009557C3" w:rsidP="009557C3">
      <w:pPr>
        <w:pStyle w:val="Web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333333"/>
        </w:rPr>
      </w:pPr>
      <w:r w:rsidRPr="009557C3">
        <w:rPr>
          <w:rFonts w:ascii="Arial" w:hAnsi="Arial" w:cs="Arial"/>
          <w:color w:val="333333"/>
        </w:rPr>
        <w:t xml:space="preserve">Η </w:t>
      </w:r>
      <w:proofErr w:type="spellStart"/>
      <w:r w:rsidRPr="009557C3">
        <w:rPr>
          <w:rFonts w:ascii="Arial" w:hAnsi="Arial" w:cs="Arial"/>
          <w:color w:val="333333"/>
        </w:rPr>
        <w:t>στοχοθεσία</w:t>
      </w:r>
      <w:proofErr w:type="spellEnd"/>
      <w:r w:rsidRPr="009557C3">
        <w:rPr>
          <w:rFonts w:ascii="Arial" w:hAnsi="Arial" w:cs="Arial"/>
          <w:color w:val="333333"/>
        </w:rPr>
        <w:t xml:space="preserve"> των προγραμμάτων έχει προσδιοριστεί βάσει των λεγόμενων δεξιοτήτων του 21ου αιώνα: δεξιότητες της ζωής (</w:t>
      </w:r>
      <w:proofErr w:type="spellStart"/>
      <w:r w:rsidRPr="009557C3">
        <w:rPr>
          <w:rFonts w:ascii="Arial" w:hAnsi="Arial" w:cs="Arial"/>
          <w:color w:val="333333"/>
        </w:rPr>
        <w:t>life</w:t>
      </w:r>
      <w:proofErr w:type="spellEnd"/>
      <w:r w:rsidRPr="009557C3">
        <w:rPr>
          <w:rFonts w:ascii="Arial" w:hAnsi="Arial" w:cs="Arial"/>
          <w:color w:val="333333"/>
        </w:rPr>
        <w:t xml:space="preserve"> </w:t>
      </w:r>
      <w:proofErr w:type="spellStart"/>
      <w:r w:rsidRPr="009557C3">
        <w:rPr>
          <w:rFonts w:ascii="Arial" w:hAnsi="Arial" w:cs="Arial"/>
          <w:color w:val="333333"/>
        </w:rPr>
        <w:t>skills</w:t>
      </w:r>
      <w:proofErr w:type="spellEnd"/>
      <w:r w:rsidRPr="009557C3">
        <w:rPr>
          <w:rFonts w:ascii="Arial" w:hAnsi="Arial" w:cs="Arial"/>
          <w:color w:val="333333"/>
        </w:rPr>
        <w:t>), ήπιες δεξιότητες (</w:t>
      </w:r>
      <w:proofErr w:type="spellStart"/>
      <w:r w:rsidRPr="009557C3">
        <w:rPr>
          <w:rFonts w:ascii="Arial" w:hAnsi="Arial" w:cs="Arial"/>
          <w:color w:val="333333"/>
        </w:rPr>
        <w:t>soft</w:t>
      </w:r>
      <w:proofErr w:type="spellEnd"/>
      <w:r w:rsidRPr="009557C3">
        <w:rPr>
          <w:rFonts w:ascii="Arial" w:hAnsi="Arial" w:cs="Arial"/>
          <w:color w:val="333333"/>
        </w:rPr>
        <w:t xml:space="preserve"> </w:t>
      </w:r>
      <w:proofErr w:type="spellStart"/>
      <w:r w:rsidRPr="009557C3">
        <w:rPr>
          <w:rFonts w:ascii="Arial" w:hAnsi="Arial" w:cs="Arial"/>
          <w:color w:val="333333"/>
        </w:rPr>
        <w:t>skills</w:t>
      </w:r>
      <w:proofErr w:type="spellEnd"/>
      <w:r w:rsidRPr="009557C3">
        <w:rPr>
          <w:rFonts w:ascii="Arial" w:hAnsi="Arial" w:cs="Arial"/>
          <w:color w:val="333333"/>
        </w:rPr>
        <w:t xml:space="preserve">) και δεξιότητες τεχνολογίας και επιστήμης. Ενδεικτικά, οι σύγχρονες δεξιότητες περιλαμβάνουν την κριτική σκέψη, τη δημιουργικότητα, τη συνεργασία, την επικοινωνία, την ευελιξία και την προσαρμοστικότητα, την πρωτοβουλία, την οργανωτική ικανότητα, την </w:t>
      </w:r>
      <w:proofErr w:type="spellStart"/>
      <w:r w:rsidRPr="009557C3">
        <w:rPr>
          <w:rFonts w:ascii="Arial" w:hAnsi="Arial" w:cs="Arial"/>
          <w:color w:val="333333"/>
        </w:rPr>
        <w:t>ενσυναίσθηση</w:t>
      </w:r>
      <w:proofErr w:type="spellEnd"/>
      <w:r w:rsidRPr="009557C3">
        <w:rPr>
          <w:rFonts w:ascii="Arial" w:hAnsi="Arial" w:cs="Arial"/>
          <w:color w:val="333333"/>
        </w:rPr>
        <w:t xml:space="preserve"> και τις κοινωνικές δεξιότητες, την επίλυση προβλημάτων, τον ψηφιακό και τεχνολογικό </w:t>
      </w:r>
      <w:proofErr w:type="spellStart"/>
      <w:r w:rsidRPr="009557C3">
        <w:rPr>
          <w:rFonts w:ascii="Arial" w:hAnsi="Arial" w:cs="Arial"/>
          <w:color w:val="333333"/>
        </w:rPr>
        <w:t>γραμματισμό</w:t>
      </w:r>
      <w:proofErr w:type="spellEnd"/>
      <w:r w:rsidRPr="009557C3">
        <w:rPr>
          <w:rFonts w:ascii="Arial" w:hAnsi="Arial" w:cs="Arial"/>
          <w:color w:val="333333"/>
        </w:rPr>
        <w:t>.</w:t>
      </w:r>
    </w:p>
    <w:p w:rsidR="009557C3" w:rsidRPr="009557C3" w:rsidRDefault="009557C3" w:rsidP="009557C3">
      <w:pPr>
        <w:pStyle w:val="Web"/>
        <w:shd w:val="clear" w:color="auto" w:fill="FFFFFF"/>
        <w:spacing w:before="0" w:beforeAutospacing="0" w:after="92" w:afterAutospacing="0"/>
        <w:rPr>
          <w:rFonts w:ascii="Arial" w:hAnsi="Arial" w:cs="Arial"/>
          <w:color w:val="333333"/>
        </w:rPr>
      </w:pPr>
      <w:r w:rsidRPr="009557C3">
        <w:rPr>
          <w:rFonts w:ascii="Arial" w:hAnsi="Arial" w:cs="Arial"/>
          <w:color w:val="333333"/>
        </w:rPr>
        <w:t>Πιο αναλυτικά οι δεξιότητες που καλλιεργούνται μπορούν να κατηγοριοποιηθούν στους τέσσερις (4) ακόλουθους Κύκλους Δεξιοτήτων:</w:t>
      </w:r>
    </w:p>
    <w:p w:rsid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557C3" w:rsidRPr="0094258D" w:rsidRDefault="0094258D" w:rsidP="0094258D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 xml:space="preserve">Α. </w:t>
      </w:r>
      <w:r w:rsidR="009557C3" w:rsidRPr="0094258D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Δεξιότητες 21</w:t>
      </w:r>
      <w:r w:rsidR="009557C3" w:rsidRPr="0094258D">
        <w:rPr>
          <w:rFonts w:ascii="Arial" w:eastAsia="Times New Roman" w:hAnsi="Arial" w:cs="Arial"/>
          <w:b/>
          <w:color w:val="333333"/>
          <w:sz w:val="24"/>
          <w:szCs w:val="24"/>
          <w:vertAlign w:val="superscript"/>
          <w:lang w:eastAsia="el-GR"/>
        </w:rPr>
        <w:t>ου</w:t>
      </w:r>
      <w:r w:rsidR="009557C3" w:rsidRPr="0094258D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 xml:space="preserve"> αιώνα</w:t>
      </w:r>
    </w:p>
    <w:p w:rsidR="0094258D" w:rsidRPr="0094258D" w:rsidRDefault="0094258D" w:rsidP="0094258D">
      <w:pPr>
        <w:numPr>
          <w:ilvl w:val="0"/>
          <w:numId w:val="5"/>
        </w:numPr>
        <w:spacing w:before="100" w:beforeAutospacing="1" w:after="100" w:afterAutospacing="1" w:line="222" w:lineRule="atLeast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Δεξιότητες μάθησης 21ου αιώνα (4cs) </w:t>
      </w: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(Κριτική σκέψη, Επικοινωνία, Συνεργασία, Δημιουργικότητα)</w:t>
      </w:r>
    </w:p>
    <w:p w:rsidR="0094258D" w:rsidRPr="0094258D" w:rsidRDefault="0094258D" w:rsidP="0094258D">
      <w:pPr>
        <w:numPr>
          <w:ilvl w:val="0"/>
          <w:numId w:val="5"/>
        </w:numPr>
        <w:spacing w:before="100" w:beforeAutospacing="1" w:after="100" w:afterAutospacing="1" w:line="222" w:lineRule="atLeast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Ψηφιακή μάθηση 21ου αιώνα (4cs σε ψηφιακό περιβάλλον)</w:t>
      </w: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(Ψηφιακή επικοινωνία, Ψηφιακή συνεργασία, Ψηφιακή δημιουργικότητα, Ψηφιακή κριτική σκέψη, Συνδυαστικές δεξιότητες ψηφιακής τεχνολογίας, επικοινωνίας και συνεργασίας)</w:t>
      </w:r>
    </w:p>
    <w:p w:rsidR="0094258D" w:rsidRPr="0094258D" w:rsidRDefault="0094258D" w:rsidP="0094258D">
      <w:pPr>
        <w:numPr>
          <w:ilvl w:val="0"/>
          <w:numId w:val="5"/>
        </w:numPr>
        <w:spacing w:before="100" w:beforeAutospacing="1" w:after="100" w:afterAutospacing="1" w:line="222" w:lineRule="atLeast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Παραγωγική μάθηση μέσω των τεχνών και της δημιουργικότητας</w:t>
      </w:r>
    </w:p>
    <w:p w:rsidR="0094258D" w:rsidRDefault="0094258D" w:rsidP="0094258D">
      <w:pPr>
        <w:spacing w:before="100" w:beforeAutospacing="1" w:after="100" w:afterAutospacing="1" w:line="222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</w:pPr>
    </w:p>
    <w:p w:rsidR="0094258D" w:rsidRDefault="0094258D" w:rsidP="0094258D">
      <w:pPr>
        <w:spacing w:before="100" w:beforeAutospacing="1" w:after="100" w:afterAutospacing="1" w:line="222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</w:pPr>
    </w:p>
    <w:p w:rsidR="0094258D" w:rsidRDefault="0094258D" w:rsidP="0094258D">
      <w:pPr>
        <w:spacing w:before="100" w:beforeAutospacing="1" w:after="100" w:afterAutospacing="1" w:line="222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 xml:space="preserve">Β. Δεξιότητες Ζωής </w:t>
      </w:r>
    </w:p>
    <w:p w:rsidR="0094258D" w:rsidRPr="0094258D" w:rsidRDefault="0094258D" w:rsidP="0094258D">
      <w:pPr>
        <w:numPr>
          <w:ilvl w:val="0"/>
          <w:numId w:val="7"/>
        </w:num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Δεξιότητες της κοινωνικής ζωής</w:t>
      </w: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(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Αυτομέριμνα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Κοινωνικές δεξιότητες,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Ενσυναίσθηση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και ευαισθησία,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Πολιτειότητα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, Προσαρμοστικότητα, Ανθεκτικότητα, Υπευθυνότητα)</w:t>
      </w:r>
    </w:p>
    <w:p w:rsidR="0094258D" w:rsidRPr="0094258D" w:rsidRDefault="0094258D" w:rsidP="0094258D">
      <w:pPr>
        <w:numPr>
          <w:ilvl w:val="0"/>
          <w:numId w:val="7"/>
        </w:num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Δεξιότητες της ψηφιακής ιθαγένειας</w:t>
      </w: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 (Ευχέρεια στην ηλεκτρονική διακυβέρνηση, Ψηφιακή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πολιτειότητα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Ασφαλής πλοήγηση στο διαδίκτυο, Προστασία από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εξαρτητικές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συμπεριφορές στις τεχνολογίες, ανθεκτικότητα)</w:t>
      </w:r>
    </w:p>
    <w:p w:rsidR="0094258D" w:rsidRPr="0094258D" w:rsidRDefault="0094258D" w:rsidP="0094258D">
      <w:pPr>
        <w:numPr>
          <w:ilvl w:val="0"/>
          <w:numId w:val="7"/>
        </w:num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 xml:space="preserve">Δεξιότητες διαμεσολάβησης και κοινωνικής </w:t>
      </w:r>
      <w:proofErr w:type="spellStart"/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ενσυναίσθησης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(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Ενσυναίσθηση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και ευαισθησία, Διαμεσολάβηση, Επίλυση συγκρούσεων,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Πολιτειότητα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94258D" w:rsidRDefault="0094258D" w:rsidP="0094258D">
      <w:pPr>
        <w:numPr>
          <w:ilvl w:val="0"/>
          <w:numId w:val="7"/>
        </w:num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</w:t>
      </w: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εξιότητες επιχειρηματικότητας (</w:t>
      </w:r>
      <w:proofErr w:type="spellStart"/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entrepreneurship</w:t>
      </w:r>
      <w:proofErr w:type="spellEnd"/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)</w:t>
      </w: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(Πρωτοβουλία, Οργανωτική ικανότητα, Προγραμματισμός, Παραγωγικότητα, Αποτελεσματικότητα)</w:t>
      </w:r>
    </w:p>
    <w:p w:rsidR="0094258D" w:rsidRPr="0094258D" w:rsidRDefault="0094258D" w:rsidP="0094258D">
      <w:p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color w:val="666666"/>
          <w:sz w:val="24"/>
          <w:szCs w:val="24"/>
          <w:lang w:eastAsia="el-GR"/>
        </w:rPr>
        <w:t xml:space="preserve">Γ. Δεξιότητες της τεχνολογίας, της μηχανικής, της επιστήμης </w:t>
      </w:r>
    </w:p>
    <w:p w:rsidR="0094258D" w:rsidRPr="0094258D" w:rsidRDefault="0094258D" w:rsidP="0094258D">
      <w:pPr>
        <w:numPr>
          <w:ilvl w:val="0"/>
          <w:numId w:val="8"/>
        </w:num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Δεξιότητες της τεχνολογίας</w:t>
      </w: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 (Δεξιότητες δημιουργίας και διαμοιρασμού ψηφιακών δημιουργημάτων, Δεξιότητες ανάλυσης και παραγωγής περιεχομένου σε έντυπα και ηλεκτρονικά μέσα, Δεξιότητες διεπιστημονικής και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διαθεματικής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χρήσης των νέων τεχνολογιών)</w:t>
      </w:r>
    </w:p>
    <w:p w:rsidR="0094258D" w:rsidRPr="0094258D" w:rsidRDefault="0094258D" w:rsidP="0094258D">
      <w:pPr>
        <w:numPr>
          <w:ilvl w:val="0"/>
          <w:numId w:val="8"/>
        </w:num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Δεξιότητες διαχείρισης των Μέσων (</w:t>
      </w:r>
      <w:proofErr w:type="spellStart"/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media</w:t>
      </w:r>
      <w:proofErr w:type="spellEnd"/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)</w:t>
      </w: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 (Πληροφορικός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γραμματισμός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Ψηφιακός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γραμματισμός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Τεχνολογικός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γραμματισμός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Γραμματισμός</w:t>
      </w:r>
      <w:proofErr w:type="spellEnd"/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στα μέσα, Ασφάλεια στο διαδίκτυο)</w:t>
      </w:r>
    </w:p>
    <w:p w:rsidR="0094258D" w:rsidRDefault="0094258D" w:rsidP="0094258D">
      <w:pPr>
        <w:numPr>
          <w:ilvl w:val="0"/>
          <w:numId w:val="8"/>
        </w:num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Ρομποτική </w:t>
      </w:r>
      <w:r w:rsidRPr="0094258D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(Δεξιότητες μοντελισμού και προσομοίωσης, Επιστημονική/ υπολογιστική σκέψη)</w:t>
      </w:r>
    </w:p>
    <w:p w:rsidR="0094258D" w:rsidRPr="0094258D" w:rsidRDefault="0094258D" w:rsidP="0094258D">
      <w:p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el-GR"/>
        </w:rPr>
      </w:pPr>
      <w:r w:rsidRPr="0094258D">
        <w:rPr>
          <w:rFonts w:ascii="Arial" w:eastAsia="Times New Roman" w:hAnsi="Arial" w:cs="Arial"/>
          <w:b/>
          <w:color w:val="666666"/>
          <w:sz w:val="24"/>
          <w:szCs w:val="24"/>
          <w:lang w:eastAsia="el-GR"/>
        </w:rPr>
        <w:t xml:space="preserve">Δ. Δεξιότητες του νου </w:t>
      </w:r>
    </w:p>
    <w:p w:rsidR="0094258D" w:rsidRPr="0094258D" w:rsidRDefault="0094258D" w:rsidP="0094258D">
      <w:pPr>
        <w:numPr>
          <w:ilvl w:val="0"/>
          <w:numId w:val="9"/>
        </w:numPr>
        <w:spacing w:before="100" w:beforeAutospacing="1" w:after="100" w:afterAutospacing="1" w:line="222" w:lineRule="atLeast"/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</w:pPr>
      <w:r w:rsidRPr="0094258D">
        <w:rPr>
          <w:rFonts w:ascii="Helvetica" w:eastAsia="Times New Roman" w:hAnsi="Helvetica" w:cs="Helvetica"/>
          <w:bCs/>
          <w:color w:val="666666"/>
          <w:sz w:val="13"/>
          <w:lang w:eastAsia="el-GR"/>
        </w:rPr>
        <w:t>Στρατηγική Σκέψη </w:t>
      </w:r>
      <w:r w:rsidRPr="0094258D"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  <w:t>(</w:t>
      </w:r>
      <w:proofErr w:type="spellStart"/>
      <w:r w:rsidRPr="0094258D"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  <w:t>Οργανωσιακή</w:t>
      </w:r>
      <w:proofErr w:type="spellEnd"/>
      <w:r w:rsidRPr="0094258D"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  <w:t xml:space="preserve"> σκέψη, Μελέτη περιπτώσεων και Επίλυση προβλημάτων)</w:t>
      </w:r>
    </w:p>
    <w:p w:rsidR="0094258D" w:rsidRPr="0094258D" w:rsidRDefault="0094258D" w:rsidP="0094258D">
      <w:pPr>
        <w:numPr>
          <w:ilvl w:val="0"/>
          <w:numId w:val="9"/>
        </w:numPr>
        <w:spacing w:before="100" w:beforeAutospacing="1" w:after="100" w:afterAutospacing="1" w:line="222" w:lineRule="atLeast"/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</w:pPr>
      <w:r w:rsidRPr="0094258D">
        <w:rPr>
          <w:rFonts w:ascii="Helvetica" w:eastAsia="Times New Roman" w:hAnsi="Helvetica" w:cs="Helvetica"/>
          <w:bCs/>
          <w:color w:val="666666"/>
          <w:sz w:val="13"/>
          <w:lang w:eastAsia="el-GR"/>
        </w:rPr>
        <w:t>Πλάγια σκέψη</w:t>
      </w:r>
      <w:r w:rsidRPr="0094258D"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  <w:t> </w:t>
      </w:r>
      <w:r w:rsidRPr="0094258D">
        <w:rPr>
          <w:rFonts w:ascii="Calibri" w:eastAsia="Times New Roman" w:hAnsi="Calibri" w:cs="Calibri"/>
          <w:color w:val="000000"/>
          <w:lang w:eastAsia="el-GR"/>
        </w:rPr>
        <w:t>(Δημιουργική, παραγωγική, ολιστική σκέψη), Κατασκευές, παιχνίδια, εφαρμογές</w:t>
      </w:r>
      <w:r w:rsidRPr="0094258D"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  <w:t>)</w:t>
      </w:r>
    </w:p>
    <w:p w:rsidR="0094258D" w:rsidRPr="0094258D" w:rsidRDefault="0094258D" w:rsidP="0094258D">
      <w:pPr>
        <w:numPr>
          <w:ilvl w:val="0"/>
          <w:numId w:val="9"/>
        </w:numPr>
        <w:spacing w:before="100" w:beforeAutospacing="1" w:after="100" w:afterAutospacing="1" w:line="222" w:lineRule="atLeast"/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</w:pPr>
      <w:r w:rsidRPr="0094258D">
        <w:rPr>
          <w:rFonts w:ascii="Helvetica" w:eastAsia="Times New Roman" w:hAnsi="Helvetica" w:cs="Helvetica"/>
          <w:bCs/>
          <w:color w:val="666666"/>
          <w:sz w:val="13"/>
          <w:lang w:eastAsia="el-GR"/>
        </w:rPr>
        <w:t xml:space="preserve">Ρουτίνες σκέψεις και </w:t>
      </w:r>
      <w:proofErr w:type="spellStart"/>
      <w:r w:rsidRPr="0094258D">
        <w:rPr>
          <w:rFonts w:ascii="Helvetica" w:eastAsia="Times New Roman" w:hAnsi="Helvetica" w:cs="Helvetica"/>
          <w:bCs/>
          <w:color w:val="666666"/>
          <w:sz w:val="13"/>
          <w:lang w:eastAsia="el-GR"/>
        </w:rPr>
        <w:t>αναστοχασμός</w:t>
      </w:r>
      <w:proofErr w:type="spellEnd"/>
    </w:p>
    <w:p w:rsidR="0094258D" w:rsidRPr="0094258D" w:rsidRDefault="0094258D" w:rsidP="0094258D">
      <w:pPr>
        <w:numPr>
          <w:ilvl w:val="0"/>
          <w:numId w:val="9"/>
        </w:numPr>
        <w:spacing w:before="100" w:beforeAutospacing="1" w:after="100" w:afterAutospacing="1" w:line="222" w:lineRule="atLeast"/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</w:pPr>
      <w:r w:rsidRPr="0094258D">
        <w:rPr>
          <w:rFonts w:ascii="Helvetica" w:eastAsia="Times New Roman" w:hAnsi="Helvetica" w:cs="Helvetica"/>
          <w:bCs/>
          <w:color w:val="666666"/>
          <w:sz w:val="13"/>
          <w:lang w:eastAsia="el-GR"/>
        </w:rPr>
        <w:t>Κατασκευές, παιχνίδια, εφαρμογές</w:t>
      </w:r>
    </w:p>
    <w:p w:rsidR="0094258D" w:rsidRPr="0094258D" w:rsidRDefault="0094258D" w:rsidP="0094258D">
      <w:pPr>
        <w:numPr>
          <w:ilvl w:val="0"/>
          <w:numId w:val="9"/>
        </w:numPr>
        <w:spacing w:before="100" w:beforeAutospacing="1" w:after="100" w:afterAutospacing="1" w:line="222" w:lineRule="atLeast"/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</w:pPr>
      <w:r w:rsidRPr="0094258D">
        <w:rPr>
          <w:rFonts w:ascii="Helvetica" w:eastAsia="Times New Roman" w:hAnsi="Helvetica" w:cs="Helvetica"/>
          <w:bCs/>
          <w:color w:val="666666"/>
          <w:sz w:val="13"/>
          <w:lang w:eastAsia="el-GR"/>
        </w:rPr>
        <w:t>Δεξιότητες υπολογιστικής σκέψης</w:t>
      </w:r>
      <w:r w:rsidRPr="0094258D">
        <w:rPr>
          <w:rFonts w:ascii="Helvetica" w:eastAsia="Times New Roman" w:hAnsi="Helvetica" w:cs="Helvetica"/>
          <w:color w:val="666666"/>
          <w:sz w:val="13"/>
          <w:szCs w:val="13"/>
          <w:lang w:eastAsia="el-GR"/>
        </w:rPr>
        <w:t> (Επιστημονική/ υπολογιστική σκέψη διαμεσολάβηση)</w:t>
      </w:r>
    </w:p>
    <w:p w:rsidR="0094258D" w:rsidRPr="0094258D" w:rsidRDefault="0094258D" w:rsidP="0094258D">
      <w:p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</w:p>
    <w:p w:rsidR="0094258D" w:rsidRPr="0094258D" w:rsidRDefault="0094258D" w:rsidP="0094258D">
      <w:p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</w:p>
    <w:p w:rsidR="0094258D" w:rsidRPr="0094258D" w:rsidRDefault="0094258D" w:rsidP="0094258D">
      <w:pPr>
        <w:spacing w:before="100" w:beforeAutospacing="1" w:after="100" w:afterAutospacing="1" w:line="222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</w:p>
    <w:p w:rsidR="0094258D" w:rsidRPr="0094258D" w:rsidRDefault="0094258D" w:rsidP="0094258D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shd w:val="clear" w:color="auto" w:fill="FFFFFF"/>
        <w:spacing w:after="92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9557C3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</w:t>
      </w:r>
    </w:p>
    <w:p w:rsidR="009557C3" w:rsidRPr="009557C3" w:rsidRDefault="009557C3" w:rsidP="009557C3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</w:p>
    <w:p w:rsidR="009557C3" w:rsidRPr="009557C3" w:rsidRDefault="009557C3" w:rsidP="009557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 w:rsidP="009557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:rsidR="009557C3" w:rsidRPr="009557C3" w:rsidRDefault="009557C3">
      <w:pPr>
        <w:rPr>
          <w:rFonts w:ascii="Arial" w:hAnsi="Arial" w:cs="Arial"/>
          <w:sz w:val="24"/>
          <w:szCs w:val="24"/>
        </w:rPr>
      </w:pPr>
    </w:p>
    <w:p w:rsidR="009557C3" w:rsidRPr="009557C3" w:rsidRDefault="009557C3">
      <w:pPr>
        <w:rPr>
          <w:rFonts w:ascii="Arial" w:hAnsi="Arial" w:cs="Arial"/>
          <w:sz w:val="24"/>
          <w:szCs w:val="24"/>
        </w:rPr>
      </w:pPr>
    </w:p>
    <w:sectPr w:rsidR="009557C3" w:rsidRPr="009557C3" w:rsidSect="007E7C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65E"/>
    <w:multiLevelType w:val="multilevel"/>
    <w:tmpl w:val="B3BEE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821FA"/>
    <w:multiLevelType w:val="multilevel"/>
    <w:tmpl w:val="4F5E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2526C"/>
    <w:multiLevelType w:val="multilevel"/>
    <w:tmpl w:val="927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07FF2"/>
    <w:multiLevelType w:val="multilevel"/>
    <w:tmpl w:val="7E00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F053B"/>
    <w:multiLevelType w:val="multilevel"/>
    <w:tmpl w:val="ABC66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91FAD"/>
    <w:multiLevelType w:val="multilevel"/>
    <w:tmpl w:val="C6D46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20BC8"/>
    <w:multiLevelType w:val="multilevel"/>
    <w:tmpl w:val="4DD8A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772BF"/>
    <w:multiLevelType w:val="hybridMultilevel"/>
    <w:tmpl w:val="4566CC98"/>
    <w:lvl w:ilvl="0" w:tplc="3D148C6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A0C67"/>
    <w:multiLevelType w:val="multilevel"/>
    <w:tmpl w:val="1BE4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9557C3"/>
    <w:rsid w:val="007E7C2B"/>
    <w:rsid w:val="0094258D"/>
    <w:rsid w:val="009557C3"/>
    <w:rsid w:val="00D66EEC"/>
    <w:rsid w:val="00D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2B"/>
  </w:style>
  <w:style w:type="paragraph" w:styleId="3">
    <w:name w:val="heading 3"/>
    <w:basedOn w:val="a"/>
    <w:link w:val="3Char"/>
    <w:uiPriority w:val="9"/>
    <w:qFormat/>
    <w:rsid w:val="00955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557C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9557C3"/>
    <w:rPr>
      <w:color w:val="0000FF"/>
      <w:u w:val="single"/>
    </w:rPr>
  </w:style>
  <w:style w:type="character" w:styleId="a3">
    <w:name w:val="Strong"/>
    <w:basedOn w:val="a0"/>
    <w:uiPriority w:val="22"/>
    <w:qFormat/>
    <w:rsid w:val="009557C3"/>
    <w:rPr>
      <w:b/>
      <w:bCs/>
    </w:rPr>
  </w:style>
  <w:style w:type="paragraph" w:styleId="a4">
    <w:name w:val="List Paragraph"/>
    <w:basedOn w:val="a"/>
    <w:uiPriority w:val="34"/>
    <w:qFormat/>
    <w:rsid w:val="0095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p.edu.gr/el/psifiako-apothetirio/skill-labs/913-dimiourgo-kai-kainotomo" TargetMode="External"/><Relationship Id="rId5" Type="http://schemas.openxmlformats.org/officeDocument/2006/relationships/hyperlink" Target="https://www.iep.edu.gr/el/psifiako-apothetirio/skill-labs/912-endiaferomai-kai-ener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2025-05-26T17:15:00Z</dcterms:created>
  <dcterms:modified xsi:type="dcterms:W3CDTF">2025-05-26T17:30:00Z</dcterms:modified>
</cp:coreProperties>
</file>