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FF403" w14:textId="77777777" w:rsidR="00DA5B07" w:rsidRPr="00DA5B07" w:rsidRDefault="00DA5B07" w:rsidP="00DA5B07">
      <w:pPr>
        <w:jc w:val="center"/>
        <w:rPr>
          <w:rFonts w:asciiTheme="minorHAnsi" w:hAnsiTheme="minorHAnsi" w:cstheme="minorHAnsi"/>
          <w:b/>
          <w:color w:val="2F5496" w:themeColor="accent1" w:themeShade="BF"/>
          <w:sz w:val="32"/>
          <w:szCs w:val="32"/>
        </w:rPr>
      </w:pPr>
      <w:r w:rsidRPr="00DA5B07">
        <w:rPr>
          <w:rFonts w:asciiTheme="minorHAnsi" w:hAnsiTheme="minorHAnsi" w:cstheme="minorHAnsi"/>
          <w:b/>
          <w:color w:val="2F5496" w:themeColor="accent1" w:themeShade="BF"/>
          <w:sz w:val="32"/>
          <w:szCs w:val="32"/>
        </w:rPr>
        <w:t>Εννοιολογική χαρτογράφηση</w:t>
      </w:r>
    </w:p>
    <w:p w14:paraId="521109E1" w14:textId="77777777" w:rsidR="00DA5B07" w:rsidRPr="00DA5B07" w:rsidRDefault="00DA5B07" w:rsidP="00DA5B07">
      <w:pPr>
        <w:tabs>
          <w:tab w:val="left" w:pos="1843"/>
          <w:tab w:val="left" w:pos="2127"/>
          <w:tab w:val="left" w:pos="2552"/>
        </w:tabs>
        <w:rPr>
          <w:rFonts w:asciiTheme="minorHAnsi" w:hAnsiTheme="minorHAnsi" w:cstheme="minorHAnsi"/>
          <w:b/>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957"/>
        <w:gridCol w:w="4456"/>
      </w:tblGrid>
      <w:tr w:rsidR="00DA5B07" w:rsidRPr="00DA5B07" w14:paraId="7516A89E" w14:textId="77777777" w:rsidTr="00D819CB">
        <w:tc>
          <w:tcPr>
            <w:tcW w:w="2235" w:type="dxa"/>
          </w:tcPr>
          <w:p w14:paraId="72B4E111" w14:textId="77777777" w:rsidR="00DA5B07" w:rsidRPr="00DA5B07" w:rsidRDefault="00DA5B07" w:rsidP="00D819CB">
            <w:pPr>
              <w:tabs>
                <w:tab w:val="left" w:pos="1843"/>
                <w:tab w:val="left" w:pos="2127"/>
                <w:tab w:val="left" w:pos="2552"/>
              </w:tabs>
              <w:rPr>
                <w:rFonts w:asciiTheme="minorHAnsi" w:hAnsiTheme="minorHAnsi" w:cstheme="minorHAnsi"/>
                <w:b/>
                <w:sz w:val="22"/>
                <w:szCs w:val="22"/>
              </w:rPr>
            </w:pPr>
            <w:r w:rsidRPr="00DA5B07">
              <w:rPr>
                <w:rFonts w:asciiTheme="minorHAnsi" w:hAnsiTheme="minorHAnsi" w:cstheme="minorHAnsi"/>
                <w:b/>
                <w:sz w:val="22"/>
                <w:szCs w:val="22"/>
              </w:rPr>
              <w:t>Κατάλληλο για:</w:t>
            </w:r>
            <w:r w:rsidRPr="00DA5B07">
              <w:rPr>
                <w:rFonts w:asciiTheme="minorHAnsi" w:hAnsiTheme="minorHAnsi" w:cstheme="minorHAnsi"/>
                <w:b/>
                <w:sz w:val="22"/>
                <w:szCs w:val="22"/>
              </w:rPr>
              <w:tab/>
            </w:r>
          </w:p>
        </w:tc>
        <w:tc>
          <w:tcPr>
            <w:tcW w:w="2976" w:type="dxa"/>
            <w:tcBorders>
              <w:right w:val="single" w:sz="4" w:space="0" w:color="auto"/>
            </w:tcBorders>
          </w:tcPr>
          <w:p w14:paraId="202B2B56" w14:textId="77777777" w:rsidR="00DA5B07" w:rsidRPr="00DA5B07" w:rsidRDefault="00DA5B07" w:rsidP="00D819CB">
            <w:pPr>
              <w:tabs>
                <w:tab w:val="left" w:pos="1843"/>
                <w:tab w:val="left" w:pos="2127"/>
                <w:tab w:val="left" w:pos="2552"/>
              </w:tabs>
              <w:rPr>
                <w:rFonts w:asciiTheme="minorHAnsi" w:hAnsiTheme="minorHAnsi" w:cstheme="minorHAnsi"/>
                <w:b/>
                <w:bCs/>
                <w:sz w:val="22"/>
                <w:szCs w:val="22"/>
              </w:rPr>
            </w:pPr>
            <w:r w:rsidRPr="00DA5B07">
              <w:rPr>
                <w:rFonts w:asciiTheme="minorHAnsi" w:hAnsiTheme="minorHAnsi" w:cstheme="minorHAnsi"/>
                <w:b/>
                <w:color w:val="000000" w:themeColor="text1"/>
                <w:sz w:val="22"/>
                <w:szCs w:val="22"/>
              </w:rPr>
              <w:t>Χ</w:t>
            </w:r>
            <w:r w:rsidRPr="00DA5B07">
              <w:rPr>
                <w:rFonts w:asciiTheme="minorHAnsi" w:hAnsiTheme="minorHAnsi" w:cstheme="minorHAnsi"/>
                <w:sz w:val="22"/>
                <w:szCs w:val="22"/>
              </w:rPr>
              <w:t xml:space="preserve">  </w:t>
            </w:r>
            <w:r w:rsidRPr="00DA5B07">
              <w:rPr>
                <w:rFonts w:asciiTheme="minorHAnsi" w:hAnsiTheme="minorHAnsi" w:cstheme="minorHAnsi"/>
                <w:b/>
                <w:bCs/>
                <w:sz w:val="22"/>
                <w:szCs w:val="22"/>
              </w:rPr>
              <w:t>Ετοιμότητα</w:t>
            </w:r>
          </w:p>
        </w:tc>
        <w:tc>
          <w:tcPr>
            <w:tcW w:w="4502" w:type="dxa"/>
            <w:tcBorders>
              <w:left w:val="single" w:sz="4" w:space="0" w:color="auto"/>
            </w:tcBorders>
          </w:tcPr>
          <w:p w14:paraId="332A33EC" w14:textId="77777777" w:rsidR="00DA5B07" w:rsidRPr="00DA5B07" w:rsidRDefault="00DA5B07" w:rsidP="00D819CB">
            <w:pPr>
              <w:tabs>
                <w:tab w:val="left" w:pos="1843"/>
                <w:tab w:val="left" w:pos="2127"/>
                <w:tab w:val="left" w:pos="2552"/>
              </w:tabs>
              <w:rPr>
                <w:rFonts w:asciiTheme="minorHAnsi" w:hAnsiTheme="minorHAnsi" w:cstheme="minorHAnsi"/>
                <w:b/>
                <w:bCs/>
                <w:sz w:val="22"/>
                <w:szCs w:val="22"/>
              </w:rPr>
            </w:pPr>
            <w:r w:rsidRPr="00DA5B07">
              <w:rPr>
                <w:rFonts w:asciiTheme="minorHAnsi" w:hAnsiTheme="minorHAnsi" w:cstheme="minorHAnsi"/>
                <w:b/>
                <w:color w:val="000000" w:themeColor="text1"/>
                <w:sz w:val="22"/>
                <w:szCs w:val="22"/>
              </w:rPr>
              <w:t>Χ</w:t>
            </w:r>
            <w:r w:rsidRPr="00DA5B07">
              <w:rPr>
                <w:rFonts w:asciiTheme="minorHAnsi" w:hAnsiTheme="minorHAnsi" w:cstheme="minorHAnsi"/>
                <w:sz w:val="22"/>
                <w:szCs w:val="22"/>
              </w:rPr>
              <w:t xml:space="preserve">  </w:t>
            </w:r>
            <w:r w:rsidRPr="00DA5B07">
              <w:rPr>
                <w:rFonts w:asciiTheme="minorHAnsi" w:hAnsiTheme="minorHAnsi" w:cstheme="minorHAnsi"/>
                <w:b/>
                <w:bCs/>
                <w:sz w:val="22"/>
                <w:szCs w:val="22"/>
              </w:rPr>
              <w:t>Περιεχόμενο</w:t>
            </w:r>
          </w:p>
        </w:tc>
      </w:tr>
      <w:tr w:rsidR="00DA5B07" w:rsidRPr="00DA5B07" w14:paraId="1AA2FFF3" w14:textId="77777777" w:rsidTr="00D819CB">
        <w:tc>
          <w:tcPr>
            <w:tcW w:w="2235" w:type="dxa"/>
          </w:tcPr>
          <w:p w14:paraId="014FA4F9" w14:textId="77777777" w:rsidR="00DA5B07" w:rsidRPr="00DA5B07" w:rsidRDefault="00DA5B07" w:rsidP="00D819CB">
            <w:pPr>
              <w:tabs>
                <w:tab w:val="left" w:pos="1843"/>
                <w:tab w:val="left" w:pos="2127"/>
                <w:tab w:val="left" w:pos="2552"/>
              </w:tabs>
              <w:rPr>
                <w:rFonts w:asciiTheme="minorHAnsi" w:hAnsiTheme="minorHAnsi" w:cstheme="minorHAnsi"/>
                <w:b/>
                <w:sz w:val="22"/>
                <w:szCs w:val="22"/>
              </w:rPr>
            </w:pPr>
          </w:p>
        </w:tc>
        <w:tc>
          <w:tcPr>
            <w:tcW w:w="2976" w:type="dxa"/>
            <w:tcBorders>
              <w:right w:val="single" w:sz="4" w:space="0" w:color="auto"/>
            </w:tcBorders>
          </w:tcPr>
          <w:p w14:paraId="67788366" w14:textId="77777777" w:rsidR="00DA5B07" w:rsidRPr="00DA5B07" w:rsidRDefault="00DA5B07" w:rsidP="00D819CB">
            <w:pPr>
              <w:tabs>
                <w:tab w:val="left" w:pos="1843"/>
                <w:tab w:val="left" w:pos="2127"/>
                <w:tab w:val="left" w:pos="2552"/>
              </w:tabs>
              <w:rPr>
                <w:rFonts w:asciiTheme="minorHAnsi" w:hAnsiTheme="minorHAnsi" w:cstheme="minorHAnsi"/>
                <w:sz w:val="22"/>
                <w:szCs w:val="22"/>
              </w:rPr>
            </w:pPr>
            <w:r w:rsidRPr="00DA5B07">
              <w:rPr>
                <w:rFonts w:asciiTheme="minorHAnsi" w:hAnsiTheme="minorHAnsi" w:cstheme="minorHAnsi"/>
                <w:sz w:val="22"/>
                <w:szCs w:val="22"/>
              </w:rPr>
              <w:t xml:space="preserve">   Ενδιαφέροντα</w:t>
            </w:r>
          </w:p>
        </w:tc>
        <w:tc>
          <w:tcPr>
            <w:tcW w:w="4502" w:type="dxa"/>
            <w:tcBorders>
              <w:left w:val="single" w:sz="4" w:space="0" w:color="auto"/>
            </w:tcBorders>
          </w:tcPr>
          <w:p w14:paraId="1555E0EF" w14:textId="77777777" w:rsidR="00DA5B07" w:rsidRPr="00DA5B07" w:rsidRDefault="00DA5B07" w:rsidP="00D819CB">
            <w:pPr>
              <w:tabs>
                <w:tab w:val="left" w:pos="1843"/>
                <w:tab w:val="left" w:pos="2127"/>
                <w:tab w:val="left" w:pos="2552"/>
              </w:tabs>
              <w:rPr>
                <w:rFonts w:asciiTheme="minorHAnsi" w:hAnsiTheme="minorHAnsi" w:cstheme="minorHAnsi"/>
                <w:b/>
                <w:bCs/>
                <w:sz w:val="22"/>
                <w:szCs w:val="22"/>
              </w:rPr>
            </w:pPr>
            <w:r w:rsidRPr="00DA5B07">
              <w:rPr>
                <w:rFonts w:asciiTheme="minorHAnsi" w:hAnsiTheme="minorHAnsi" w:cstheme="minorHAnsi"/>
                <w:b/>
                <w:color w:val="000000" w:themeColor="text1"/>
                <w:sz w:val="22"/>
                <w:szCs w:val="22"/>
              </w:rPr>
              <w:t>Χ</w:t>
            </w:r>
            <w:r w:rsidRPr="00DA5B07">
              <w:rPr>
                <w:rFonts w:asciiTheme="minorHAnsi" w:hAnsiTheme="minorHAnsi" w:cstheme="minorHAnsi"/>
                <w:sz w:val="22"/>
                <w:szCs w:val="22"/>
              </w:rPr>
              <w:t xml:space="preserve">  </w:t>
            </w:r>
            <w:r w:rsidRPr="00DA5B07">
              <w:rPr>
                <w:rFonts w:asciiTheme="minorHAnsi" w:hAnsiTheme="minorHAnsi" w:cstheme="minorHAnsi"/>
                <w:b/>
                <w:bCs/>
                <w:sz w:val="22"/>
                <w:szCs w:val="22"/>
              </w:rPr>
              <w:t>Διαδικασία</w:t>
            </w:r>
          </w:p>
        </w:tc>
      </w:tr>
      <w:tr w:rsidR="00DA5B07" w:rsidRPr="00DA5B07" w14:paraId="5F27DB76" w14:textId="77777777" w:rsidTr="00D819CB">
        <w:tc>
          <w:tcPr>
            <w:tcW w:w="2235" w:type="dxa"/>
          </w:tcPr>
          <w:p w14:paraId="7A41DFEC" w14:textId="77777777" w:rsidR="00DA5B07" w:rsidRPr="00DA5B07" w:rsidRDefault="00DA5B07" w:rsidP="00D819CB">
            <w:pPr>
              <w:tabs>
                <w:tab w:val="left" w:pos="1843"/>
                <w:tab w:val="left" w:pos="2127"/>
                <w:tab w:val="left" w:pos="2552"/>
              </w:tabs>
              <w:rPr>
                <w:rFonts w:asciiTheme="minorHAnsi" w:hAnsiTheme="minorHAnsi" w:cstheme="minorHAnsi"/>
                <w:b/>
                <w:sz w:val="22"/>
                <w:szCs w:val="22"/>
              </w:rPr>
            </w:pPr>
          </w:p>
        </w:tc>
        <w:tc>
          <w:tcPr>
            <w:tcW w:w="2976" w:type="dxa"/>
            <w:tcBorders>
              <w:right w:val="single" w:sz="4" w:space="0" w:color="auto"/>
            </w:tcBorders>
          </w:tcPr>
          <w:p w14:paraId="4C3847FC" w14:textId="77777777" w:rsidR="00DA5B07" w:rsidRPr="00DA5B07" w:rsidRDefault="00DA5B07" w:rsidP="00D819CB">
            <w:pPr>
              <w:tabs>
                <w:tab w:val="left" w:pos="1843"/>
                <w:tab w:val="left" w:pos="2127"/>
                <w:tab w:val="left" w:pos="2552"/>
              </w:tabs>
              <w:rPr>
                <w:rFonts w:asciiTheme="minorHAnsi" w:hAnsiTheme="minorHAnsi" w:cstheme="minorHAnsi"/>
                <w:b/>
                <w:sz w:val="22"/>
                <w:szCs w:val="22"/>
              </w:rPr>
            </w:pPr>
            <w:r w:rsidRPr="00DA5B07">
              <w:rPr>
                <w:rFonts w:asciiTheme="minorHAnsi" w:hAnsiTheme="minorHAnsi" w:cstheme="minorHAnsi"/>
                <w:b/>
                <w:color w:val="000000" w:themeColor="text1"/>
                <w:sz w:val="22"/>
                <w:szCs w:val="22"/>
              </w:rPr>
              <w:t>Χ</w:t>
            </w:r>
            <w:r w:rsidRPr="00DA5B07">
              <w:rPr>
                <w:rFonts w:asciiTheme="minorHAnsi" w:hAnsiTheme="minorHAnsi" w:cstheme="minorHAnsi"/>
                <w:sz w:val="22"/>
                <w:szCs w:val="22"/>
              </w:rPr>
              <w:t xml:space="preserve">  </w:t>
            </w:r>
            <w:r w:rsidRPr="00DA5B07">
              <w:rPr>
                <w:rFonts w:asciiTheme="minorHAnsi" w:hAnsiTheme="minorHAnsi" w:cstheme="minorHAnsi"/>
                <w:b/>
                <w:bCs/>
                <w:sz w:val="22"/>
                <w:szCs w:val="22"/>
              </w:rPr>
              <w:t>Μαθησιακή</w:t>
            </w:r>
            <w:r w:rsidRPr="00DA5B07">
              <w:rPr>
                <w:rFonts w:asciiTheme="minorHAnsi" w:hAnsiTheme="minorHAnsi" w:cstheme="minorHAnsi"/>
                <w:sz w:val="22"/>
                <w:szCs w:val="22"/>
              </w:rPr>
              <w:t xml:space="preserve"> προτίμηση</w:t>
            </w:r>
          </w:p>
        </w:tc>
        <w:tc>
          <w:tcPr>
            <w:tcW w:w="4502" w:type="dxa"/>
            <w:tcBorders>
              <w:left w:val="single" w:sz="4" w:space="0" w:color="auto"/>
            </w:tcBorders>
          </w:tcPr>
          <w:p w14:paraId="262E7414" w14:textId="77777777" w:rsidR="00DA5B07" w:rsidRPr="00DA5B07" w:rsidRDefault="00DA5B07" w:rsidP="00D819CB">
            <w:pPr>
              <w:tabs>
                <w:tab w:val="left" w:pos="1843"/>
                <w:tab w:val="left" w:pos="2127"/>
                <w:tab w:val="left" w:pos="2552"/>
              </w:tabs>
              <w:rPr>
                <w:rFonts w:asciiTheme="minorHAnsi" w:hAnsiTheme="minorHAnsi" w:cstheme="minorHAnsi"/>
                <w:b/>
                <w:bCs/>
                <w:sz w:val="22"/>
                <w:szCs w:val="22"/>
              </w:rPr>
            </w:pPr>
            <w:r w:rsidRPr="00DA5B07">
              <w:rPr>
                <w:rFonts w:asciiTheme="minorHAnsi" w:hAnsiTheme="minorHAnsi" w:cstheme="minorHAnsi"/>
                <w:b/>
                <w:color w:val="000000" w:themeColor="text1"/>
                <w:sz w:val="22"/>
                <w:szCs w:val="22"/>
              </w:rPr>
              <w:t>Χ</w:t>
            </w:r>
            <w:r w:rsidRPr="00DA5B07">
              <w:rPr>
                <w:rFonts w:asciiTheme="minorHAnsi" w:hAnsiTheme="minorHAnsi" w:cstheme="minorHAnsi"/>
                <w:sz w:val="22"/>
                <w:szCs w:val="22"/>
              </w:rPr>
              <w:t xml:space="preserve">  </w:t>
            </w:r>
            <w:r w:rsidRPr="00DA5B07">
              <w:rPr>
                <w:rFonts w:asciiTheme="minorHAnsi" w:hAnsiTheme="minorHAnsi" w:cstheme="minorHAnsi"/>
                <w:b/>
                <w:bCs/>
                <w:sz w:val="22"/>
                <w:szCs w:val="22"/>
              </w:rPr>
              <w:t>Τελικό προϊόν</w:t>
            </w:r>
          </w:p>
        </w:tc>
      </w:tr>
    </w:tbl>
    <w:p w14:paraId="171B208D" w14:textId="77777777" w:rsidR="00DA5B07" w:rsidRPr="00DA5B07" w:rsidRDefault="00DA5B07" w:rsidP="00DA5B07">
      <w:pPr>
        <w:tabs>
          <w:tab w:val="left" w:pos="1843"/>
          <w:tab w:val="left" w:pos="2127"/>
          <w:tab w:val="left" w:pos="2552"/>
        </w:tabs>
        <w:rPr>
          <w:rFonts w:asciiTheme="minorHAnsi" w:hAnsiTheme="minorHAnsi" w:cstheme="minorHAnsi"/>
          <w:sz w:val="22"/>
          <w:szCs w:val="22"/>
        </w:rPr>
      </w:pP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r>
      <w:r w:rsidRPr="00DA5B07">
        <w:rPr>
          <w:rFonts w:asciiTheme="minorHAnsi" w:hAnsiTheme="minorHAnsi" w:cstheme="minorHAnsi"/>
          <w:sz w:val="22"/>
          <w:szCs w:val="22"/>
        </w:rPr>
        <w:tab/>
        <w:t xml:space="preserve">    </w:t>
      </w:r>
      <w:r w:rsidRPr="00DA5B07">
        <w:rPr>
          <w:rFonts w:asciiTheme="minorHAnsi" w:hAnsiTheme="minorHAnsi" w:cstheme="minorHAnsi"/>
          <w:b/>
          <w:sz w:val="22"/>
          <w:szCs w:val="22"/>
        </w:rPr>
        <w:tab/>
      </w:r>
      <w:r w:rsidRPr="00DA5B07">
        <w:rPr>
          <w:rFonts w:asciiTheme="minorHAnsi" w:hAnsiTheme="minorHAnsi" w:cstheme="minorHAnsi"/>
          <w:b/>
          <w:sz w:val="22"/>
          <w:szCs w:val="22"/>
        </w:rPr>
        <w:tab/>
      </w:r>
    </w:p>
    <w:p w14:paraId="06BC7D2B"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Τι είναι και για ποιους στόχους αξιοποιείται:</w:t>
      </w:r>
    </w:p>
    <w:p w14:paraId="081A9A17"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Εννοιολογική χαρτογράφηση είναι η διαδικασία κατασκευής ενός εννοιολογικού χάρτη. Οι εννοιολογικοί χάρτες (concept maps) ανήκουν στους γραφικούς οργανωτές (graphic organizers), και αποτελούν ένα σαφές μέσο αναπαράστασης δεδομένων και πληροφοριών με τρόπο που είναι οπτικά ενδιαφέρων και κατανοητός.</w:t>
      </w:r>
    </w:p>
    <w:p w14:paraId="7F96120F"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Στόχος μιας εννοιολογικής χαρτογράφησης είναι να δώσει απάντηση σε ένα συγκεκριμένο ερώτημα εστιασμού, στη βάση του οποίου ξεκινούν να αναλύονται, να συσχετίζονται και να επιμερίζονται οι συνδεόμενες έννοιες σε διάφορα επίπεδα. Στο πλαίσιο κατάλληλα σχεδιασμένων δραστηριοτήτων, ο εννοιολογικός χάρτης ως μαθησιακό εργαλείο βοηθά τον εκπαιδευόμενο να μάθει ουσιαστικά (meaningful learning), οργανώνοντας και δομώντας τις γνώσεις του και δίνοντας του τη δυνατότητα να ανακαλύψει/εντοπίσει γνώσεις που δεν έχουν οικοδοµηθεί πλήρως ή έχουν οικοδοµηθεί εσφαλμένα. Επίσης, ως διδακτικό εργαλείο και εργαλείο αξιολόγησης, βοηθά τον εκπαιδευτικό να εμπλουτίσει τη διδακτική του προσέγγιση και να διερευνήσει τις αντιλήψεις του εκπαιδευόμενου ώστε να συμβάλλει ουσιαστικά στη διεργασία της μάθησης. Επιπρόσθετα, ο εννοιολογικός χάρτης ως μεταγνωστικό εργαλείο (metacognitive tool) βοηθά τόσο τον εκπαιδευόμενο όσο και τον εκπαιδευτή να κατανοήσει καλύτερα το περιεχόμενο και τη διαδικασία πραγματοποίησης της ουσιαστικής μάθησης. Μέσω του εννοιολογικού χάρτη, ο εκπαιδευόμενος μαθαίνει να δομεί και να συσχετίζει τις έννοιες, που αποτελούν τα εργαλεία σκέψης του, µαθαίνει δηλαδή πώς να μαθαίνει.</w:t>
      </w:r>
    </w:p>
    <w:p w14:paraId="3B3FC202"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 xml:space="preserve">Πού στηρίζεται θεωρητικά: </w:t>
      </w:r>
    </w:p>
    <w:p w14:paraId="1802AA9C"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Η αρχική της σύλληψη οφείλεται στον J. Novak που τους εφάρμοσε κυρίως στη διδασκαλία Βιολογίας, ενώ η ανάπτυξή της βασίζεται στα πορίσματα της γνωστικής ψυχολογίας για την οικοδόμηση της γνώσης και στη θεωρία της ουσιαστικής μάθησης του Ausubel, η οποία αναφέρεται στην προσαρμογή των νέων εννοιών στις προϋπάρχουσες γνωστικές δομές των μαθητών.</w:t>
      </w:r>
    </w:p>
    <w:p w14:paraId="3957DB05"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Πώς υλοποιείται:</w:t>
      </w:r>
    </w:p>
    <w:p w14:paraId="7A7A1911"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 xml:space="preserve">Η κατασκευή ενός εννοιολογικού χάρτη περιλαμβάνει τα εξής βήματα: </w:t>
      </w:r>
    </w:p>
    <w:p w14:paraId="3920A19B"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w:t>
      </w:r>
      <w:r w:rsidRPr="00DA5B07">
        <w:rPr>
          <w:rFonts w:asciiTheme="minorHAnsi" w:hAnsiTheme="minorHAnsi" w:cstheme="minorHAnsi"/>
          <w:sz w:val="22"/>
          <w:szCs w:val="22"/>
        </w:rPr>
        <w:tab/>
        <w:t>Διατύπωση μιας ερώτησης εστίασης</w:t>
      </w:r>
    </w:p>
    <w:p w14:paraId="33E477AC"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w:t>
      </w:r>
      <w:r w:rsidRPr="00DA5B07">
        <w:rPr>
          <w:rFonts w:asciiTheme="minorHAnsi" w:hAnsiTheme="minorHAnsi" w:cstheme="minorHAnsi"/>
          <w:sz w:val="22"/>
          <w:szCs w:val="22"/>
        </w:rPr>
        <w:tab/>
        <w:t>Προσδιορισμός των κεντρικών εννοιών του χάρτη</w:t>
      </w:r>
    </w:p>
    <w:p w14:paraId="5ECFDC72"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w:t>
      </w:r>
      <w:r w:rsidRPr="00DA5B07">
        <w:rPr>
          <w:rFonts w:asciiTheme="minorHAnsi" w:hAnsiTheme="minorHAnsi" w:cstheme="minorHAnsi"/>
          <w:sz w:val="22"/>
          <w:szCs w:val="22"/>
        </w:rPr>
        <w:tab/>
        <w:t>Κατασκευή του αρχικού χάρτη</w:t>
      </w:r>
    </w:p>
    <w:p w14:paraId="6748EEE2"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w:t>
      </w:r>
      <w:r w:rsidRPr="00DA5B07">
        <w:rPr>
          <w:rFonts w:asciiTheme="minorHAnsi" w:hAnsiTheme="minorHAnsi" w:cstheme="minorHAnsi"/>
          <w:sz w:val="22"/>
          <w:szCs w:val="22"/>
        </w:rPr>
        <w:tab/>
        <w:t>Προσδιορισμός των σύνθετων συνδέσεων του χάρτη</w:t>
      </w:r>
    </w:p>
    <w:p w14:paraId="74013C66"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w:t>
      </w:r>
      <w:r w:rsidRPr="00DA5B07">
        <w:rPr>
          <w:rFonts w:asciiTheme="minorHAnsi" w:hAnsiTheme="minorHAnsi" w:cstheme="minorHAnsi"/>
          <w:sz w:val="22"/>
          <w:szCs w:val="22"/>
        </w:rPr>
        <w:tab/>
        <w:t>Αναθεώρηση και βελτίωση του χάρτη σε ό,τι αφορά τις έννοιες, τη θέση τους και τις σχέσεις μεταξύ τους</w:t>
      </w:r>
    </w:p>
    <w:p w14:paraId="6E770F43"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Ο εννοιολογικός χάρτης μπορεί να ενταχθεί στη διδασκαλία µε ποικίλους τρόπους όπως ως οργανόγραμμα του μαθήματος, ως εισαγωγικός χάρτης μιας ενότητας, ως οργανωτής προώθησης. Περιέχει έννοιες οικείες στους εκπαιδευόμενους και σε μεγαλύτερο βαθμό γενίκευσης από την εξειδικευμένη γνώση που επιδιώκεται να εισαχθεί – λειτουργεί ως γνωστική γέφυρα και εισαγάγει σταδιακά τη νέα πληροφορία επιτρέποντας τη δόμηση σχέσεων μεταξύ της ήδη κατακτηθείσας και της νέα γνώσης, ή ως επαναληπτικός χάρτης.</w:t>
      </w:r>
    </w:p>
    <w:p w14:paraId="68916111"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 xml:space="preserve">Ομαδοποίηση: </w:t>
      </w:r>
    </w:p>
    <w:p w14:paraId="2C45C063"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 xml:space="preserve">Με βάση την ετοιμότητα, τα ενδιαφέροντα ή τις προτιμήσεις των μαθητών μπορεί να διαφοροποιηθεί το περιεχόμενο και η διαδικασία κατασκευής του χάρτη. Ένας χάρτης εννοιών που κατασκευάζεται από μία ομάδα παιδιών αντιπροσωπεύει τις ιδέες της ομάδας. Σε αυτή την περίπτωση ο εννοιολογικός χάρτης αποτελεί ένα επικοινωνιακό εργαλείο μεταξύ των μελών της ομάδας που πρέπει να εκφράσουν και να διαπραγματευτούν τις ιδέες τους και να συμφωνήσουν σε μια κοινή δομή των εννοιών και των μεταξύ τους συνδέσεων. Μέσα στο πλαίσιο της ομαδοσυνεργατικής διδασκαλίας, οι μαθητές μπορούν </w:t>
      </w:r>
      <w:r w:rsidRPr="00DA5B07">
        <w:rPr>
          <w:rFonts w:asciiTheme="minorHAnsi" w:hAnsiTheme="minorHAnsi" w:cstheme="minorHAnsi"/>
          <w:sz w:val="22"/>
          <w:szCs w:val="22"/>
        </w:rPr>
        <w:lastRenderedPageBreak/>
        <w:t>να συνεργαστούν, να ανταλλάξουν απόψεις σχετικά με μια έννοια ή κεντρική ιδέα, να αναπαραστήσουν με εικόνες ή λέξεις τις ιδέες τους και να τις οργανώσουν, δημιουργώντας από κοινού τον δικό τους εννοιολογικό χάρτη που θα είναι αποτέλεσμα συνεργασίας και κοινής προσπάθειας. Οι εννοιολογικοί χάρτες αποτελούν εργαλεία διαπραγμάτευσης νοήματος. Έτσι ενισχύεται η αλληλεπίδραση μεταξύ των μελών της ομάδας κι ενδυναμώνεται η μάθηση.</w:t>
      </w:r>
    </w:p>
    <w:p w14:paraId="0AF26F6F" w14:textId="77777777" w:rsidR="00DA5B07" w:rsidRPr="00DA5B07" w:rsidRDefault="00DA5B07" w:rsidP="00DA5B07">
      <w:pPr>
        <w:rPr>
          <w:rFonts w:asciiTheme="minorHAnsi" w:hAnsiTheme="minorHAnsi" w:cstheme="minorHAnsi"/>
          <w:sz w:val="22"/>
          <w:szCs w:val="22"/>
        </w:rPr>
      </w:pPr>
      <w:r w:rsidRPr="00DA5B07">
        <w:rPr>
          <w:rFonts w:asciiTheme="minorHAnsi" w:hAnsiTheme="minorHAnsi" w:cstheme="minorHAnsi"/>
          <w:b/>
          <w:sz w:val="22"/>
          <w:szCs w:val="22"/>
        </w:rPr>
        <w:t xml:space="preserve">Απαιτούμενο υλικό: </w:t>
      </w:r>
    </w:p>
    <w:p w14:paraId="11A9A428"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Η εννοιολογική χαρτογράφηση μπορεί να γίνει με μολύβι και χαρτί, με χρήση του πίνακα ή όπως εξελίχθηκε τα τελευταία χρόνια, με χρήση σύγχρονων εκπαιδευτικών λογισμικών εννοιολογικής χαρτογράφησης, με κυριότερα τα λογισμικά Inspiration για τις μικρότερες εκπαιδευτικές βαθμίδες, και Cmap Tools για τους μεγαλύτερους ηλικιακά μαθητές. Η οπτική αναπαράσταση μπορεί  να γίνει με τεχνολογίες προβολής στην τάξη, με χρήση του διαδραστικού πίνακα ή με εγκατάσταση του IHMC Cmap Τοols στο σχολικό εργαστήριο Η/Υ και διάθεση του αρχείου με τον εννοιολογικό χάρτη στο τοπικό δίκτυο υπολογιστών.</w:t>
      </w:r>
    </w:p>
    <w:p w14:paraId="340B5A2A"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Παράδειγμα:</w:t>
      </w:r>
    </w:p>
    <w:p w14:paraId="328EC99C"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sz w:val="22"/>
          <w:szCs w:val="22"/>
        </w:rPr>
        <w:t>Στο παρακάτω παράδειγμα παρουσιάζεται ένας ημιτελής εννοιολογικός χάρτης στο Μάθημα της Βιολογίας - Αναπαραγωγή. Οι μαθητές καλούνται να συμπληρώσουν τα κενά με τις κατάλληλες έννοιες. Ο χάρτης αυτός μπορεί να ενταχθεί σε κάποια δραστηριότητα αξιολόγησης.</w:t>
      </w:r>
    </w:p>
    <w:p w14:paraId="2AD94309" w14:textId="77777777" w:rsidR="00DA5B07" w:rsidRPr="00DA5B07" w:rsidRDefault="00DA5B07" w:rsidP="00DA5B07">
      <w:pPr>
        <w:spacing w:line="240" w:lineRule="auto"/>
        <w:jc w:val="both"/>
        <w:rPr>
          <w:rFonts w:asciiTheme="minorHAnsi" w:hAnsiTheme="minorHAnsi" w:cstheme="minorHAnsi"/>
          <w:sz w:val="22"/>
          <w:szCs w:val="22"/>
        </w:rPr>
      </w:pPr>
    </w:p>
    <w:p w14:paraId="6BED702E" w14:textId="77777777" w:rsidR="00DA5B07" w:rsidRPr="00DA5B07" w:rsidRDefault="00DA5B07" w:rsidP="00DA5B07">
      <w:pPr>
        <w:spacing w:line="240" w:lineRule="auto"/>
        <w:jc w:val="both"/>
        <w:rPr>
          <w:rFonts w:asciiTheme="minorHAnsi" w:hAnsiTheme="minorHAnsi" w:cstheme="minorHAnsi"/>
          <w:sz w:val="22"/>
          <w:szCs w:val="22"/>
        </w:rPr>
      </w:pPr>
    </w:p>
    <w:p w14:paraId="0EF59298" w14:textId="77777777" w:rsidR="00DA5B07" w:rsidRPr="00DA5B07" w:rsidRDefault="00DA5B07" w:rsidP="00DA5B07">
      <w:pPr>
        <w:spacing w:line="240" w:lineRule="auto"/>
        <w:jc w:val="both"/>
        <w:rPr>
          <w:rFonts w:asciiTheme="minorHAnsi" w:hAnsiTheme="minorHAnsi" w:cstheme="minorHAnsi"/>
          <w:sz w:val="22"/>
          <w:szCs w:val="22"/>
        </w:rPr>
      </w:pPr>
      <w:r w:rsidRPr="00DA5B07">
        <w:rPr>
          <w:rFonts w:asciiTheme="minorHAnsi" w:hAnsiTheme="minorHAnsi" w:cstheme="minorHAnsi"/>
          <w:noProof/>
          <w:sz w:val="22"/>
          <w:szCs w:val="22"/>
        </w:rPr>
        <w:drawing>
          <wp:anchor distT="0" distB="0" distL="114300" distR="114300" simplePos="0" relativeHeight="251659264" behindDoc="1" locked="0" layoutInCell="1" allowOverlap="1" wp14:anchorId="6190F2BD" wp14:editId="10BD1DB2">
            <wp:simplePos x="0" y="0"/>
            <wp:positionH relativeFrom="page">
              <wp:posOffset>1847215</wp:posOffset>
            </wp:positionH>
            <wp:positionV relativeFrom="paragraph">
              <wp:posOffset>48895</wp:posOffset>
            </wp:positionV>
            <wp:extent cx="4143375" cy="2484120"/>
            <wp:effectExtent l="0" t="0" r="9525" b="0"/>
            <wp:wrapTight wrapText="bothSides">
              <wp:wrapPolygon edited="0">
                <wp:start x="0" y="0"/>
                <wp:lineTo x="0" y="21368"/>
                <wp:lineTo x="21550" y="21368"/>
                <wp:lineTo x="21550"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3375" cy="248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58AAF" w14:textId="77777777" w:rsidR="00DA5B07" w:rsidRPr="00DA5B07" w:rsidRDefault="00DA5B07" w:rsidP="00DA5B07">
      <w:pPr>
        <w:spacing w:line="240" w:lineRule="auto"/>
        <w:jc w:val="both"/>
        <w:rPr>
          <w:rFonts w:asciiTheme="minorHAnsi" w:hAnsiTheme="minorHAnsi" w:cstheme="minorHAnsi"/>
          <w:sz w:val="22"/>
          <w:szCs w:val="22"/>
        </w:rPr>
      </w:pPr>
    </w:p>
    <w:p w14:paraId="35A667FE" w14:textId="77777777" w:rsidR="00DA5B07" w:rsidRPr="00DA5B07" w:rsidRDefault="00DA5B07" w:rsidP="00DA5B07">
      <w:pPr>
        <w:spacing w:line="240" w:lineRule="auto"/>
        <w:jc w:val="both"/>
        <w:rPr>
          <w:rFonts w:asciiTheme="minorHAnsi" w:hAnsiTheme="minorHAnsi" w:cstheme="minorHAnsi"/>
          <w:sz w:val="22"/>
          <w:szCs w:val="22"/>
        </w:rPr>
      </w:pPr>
    </w:p>
    <w:p w14:paraId="4BF03E09" w14:textId="77777777" w:rsidR="00DA5B07" w:rsidRPr="00DA5B07" w:rsidRDefault="00DA5B07" w:rsidP="00DA5B07">
      <w:pPr>
        <w:spacing w:line="240" w:lineRule="auto"/>
        <w:jc w:val="both"/>
        <w:rPr>
          <w:rFonts w:asciiTheme="minorHAnsi" w:hAnsiTheme="minorHAnsi" w:cstheme="minorHAnsi"/>
          <w:sz w:val="22"/>
          <w:szCs w:val="22"/>
        </w:rPr>
      </w:pPr>
    </w:p>
    <w:p w14:paraId="5A88B30A" w14:textId="77777777" w:rsidR="00DA5B07" w:rsidRPr="00DA5B07" w:rsidRDefault="00DA5B07" w:rsidP="00DA5B07">
      <w:pPr>
        <w:spacing w:line="240" w:lineRule="auto"/>
        <w:jc w:val="both"/>
        <w:rPr>
          <w:rFonts w:asciiTheme="minorHAnsi" w:hAnsiTheme="minorHAnsi" w:cstheme="minorHAnsi"/>
          <w:sz w:val="22"/>
          <w:szCs w:val="22"/>
        </w:rPr>
      </w:pPr>
    </w:p>
    <w:p w14:paraId="49496352" w14:textId="77777777" w:rsidR="00DA5B07" w:rsidRPr="00DA5B07" w:rsidRDefault="00DA5B07" w:rsidP="00DA5B07">
      <w:pPr>
        <w:spacing w:line="240" w:lineRule="auto"/>
        <w:jc w:val="both"/>
        <w:rPr>
          <w:rFonts w:asciiTheme="minorHAnsi" w:hAnsiTheme="minorHAnsi" w:cstheme="minorHAnsi"/>
          <w:sz w:val="22"/>
          <w:szCs w:val="22"/>
        </w:rPr>
      </w:pPr>
    </w:p>
    <w:p w14:paraId="1F740EB8" w14:textId="77777777" w:rsidR="00DA5B07" w:rsidRPr="00DA5B07" w:rsidRDefault="00DA5B07" w:rsidP="00DA5B07">
      <w:pPr>
        <w:spacing w:line="240" w:lineRule="auto"/>
        <w:jc w:val="both"/>
        <w:rPr>
          <w:rFonts w:asciiTheme="minorHAnsi" w:hAnsiTheme="minorHAnsi" w:cstheme="minorHAnsi"/>
          <w:sz w:val="22"/>
          <w:szCs w:val="22"/>
        </w:rPr>
      </w:pPr>
    </w:p>
    <w:p w14:paraId="426558B9" w14:textId="77777777" w:rsidR="00DA5B07" w:rsidRPr="00DA5B07" w:rsidRDefault="00DA5B07" w:rsidP="00DA5B07">
      <w:pPr>
        <w:spacing w:line="240" w:lineRule="auto"/>
        <w:jc w:val="both"/>
        <w:rPr>
          <w:rFonts w:asciiTheme="minorHAnsi" w:hAnsiTheme="minorHAnsi" w:cstheme="minorHAnsi"/>
          <w:sz w:val="22"/>
          <w:szCs w:val="22"/>
        </w:rPr>
      </w:pPr>
    </w:p>
    <w:p w14:paraId="45098DAB" w14:textId="77777777" w:rsidR="00DA5B07" w:rsidRPr="00DA5B07" w:rsidRDefault="00DA5B07" w:rsidP="00DA5B07">
      <w:pPr>
        <w:spacing w:line="240" w:lineRule="auto"/>
        <w:jc w:val="both"/>
        <w:rPr>
          <w:rFonts w:asciiTheme="minorHAnsi" w:hAnsiTheme="minorHAnsi" w:cstheme="minorHAnsi"/>
          <w:sz w:val="22"/>
          <w:szCs w:val="22"/>
        </w:rPr>
      </w:pPr>
    </w:p>
    <w:p w14:paraId="1A8CB882" w14:textId="77777777" w:rsidR="00DA5B07" w:rsidRPr="00DA5B07" w:rsidRDefault="00DA5B07" w:rsidP="00DA5B07">
      <w:pPr>
        <w:spacing w:line="240" w:lineRule="auto"/>
        <w:jc w:val="both"/>
        <w:rPr>
          <w:rFonts w:asciiTheme="minorHAnsi" w:hAnsiTheme="minorHAnsi" w:cstheme="minorHAnsi"/>
          <w:sz w:val="22"/>
          <w:szCs w:val="22"/>
        </w:rPr>
      </w:pPr>
    </w:p>
    <w:p w14:paraId="238F0F79" w14:textId="77777777" w:rsidR="00DA5B07" w:rsidRPr="00DA5B07" w:rsidRDefault="00DA5B07" w:rsidP="00DA5B07">
      <w:pPr>
        <w:spacing w:line="240" w:lineRule="auto"/>
        <w:jc w:val="both"/>
        <w:rPr>
          <w:rFonts w:asciiTheme="minorHAnsi" w:hAnsiTheme="minorHAnsi" w:cstheme="minorHAnsi"/>
          <w:sz w:val="22"/>
          <w:szCs w:val="22"/>
        </w:rPr>
      </w:pPr>
    </w:p>
    <w:p w14:paraId="425149EE" w14:textId="77777777" w:rsidR="00DA5B07" w:rsidRPr="00DA5B07" w:rsidRDefault="00DA5B07" w:rsidP="00DA5B07">
      <w:pPr>
        <w:spacing w:line="240" w:lineRule="auto"/>
        <w:jc w:val="both"/>
        <w:rPr>
          <w:rFonts w:asciiTheme="minorHAnsi" w:hAnsiTheme="minorHAnsi" w:cstheme="minorHAnsi"/>
          <w:sz w:val="22"/>
          <w:szCs w:val="22"/>
        </w:rPr>
      </w:pPr>
    </w:p>
    <w:p w14:paraId="438E1969" w14:textId="77777777" w:rsidR="00DA5B07" w:rsidRPr="00DA5B07" w:rsidRDefault="00DA5B07" w:rsidP="00DA5B07">
      <w:pPr>
        <w:spacing w:line="240" w:lineRule="auto"/>
        <w:jc w:val="both"/>
        <w:rPr>
          <w:rFonts w:asciiTheme="minorHAnsi" w:hAnsiTheme="minorHAnsi" w:cstheme="minorHAnsi"/>
          <w:sz w:val="22"/>
          <w:szCs w:val="22"/>
        </w:rPr>
      </w:pPr>
    </w:p>
    <w:p w14:paraId="3D71A4D7" w14:textId="77777777" w:rsidR="00DA5B07" w:rsidRPr="00DA5B07" w:rsidRDefault="00DA5B07" w:rsidP="00DA5B07">
      <w:pPr>
        <w:spacing w:line="240" w:lineRule="auto"/>
        <w:jc w:val="both"/>
        <w:rPr>
          <w:rFonts w:asciiTheme="minorHAnsi" w:hAnsiTheme="minorHAnsi" w:cstheme="minorHAnsi"/>
          <w:sz w:val="22"/>
          <w:szCs w:val="22"/>
        </w:rPr>
      </w:pPr>
    </w:p>
    <w:p w14:paraId="4BCDA1D3" w14:textId="77777777" w:rsidR="00DA5B07" w:rsidRPr="00DA5B07" w:rsidRDefault="00DA5B07" w:rsidP="00DA5B07">
      <w:pPr>
        <w:spacing w:line="240" w:lineRule="auto"/>
        <w:jc w:val="both"/>
        <w:rPr>
          <w:rFonts w:asciiTheme="minorHAnsi" w:hAnsiTheme="minorHAnsi" w:cstheme="minorHAnsi"/>
          <w:sz w:val="22"/>
          <w:szCs w:val="22"/>
        </w:rPr>
      </w:pPr>
    </w:p>
    <w:p w14:paraId="2AC5EDB3" w14:textId="77777777" w:rsidR="00DA5B07" w:rsidRPr="00DA5B07" w:rsidRDefault="00DA5B07" w:rsidP="00DA5B07">
      <w:pPr>
        <w:spacing w:line="240" w:lineRule="auto"/>
        <w:jc w:val="both"/>
        <w:rPr>
          <w:rFonts w:asciiTheme="minorHAnsi" w:hAnsiTheme="minorHAnsi" w:cstheme="minorHAnsi"/>
          <w:sz w:val="22"/>
          <w:szCs w:val="22"/>
        </w:rPr>
      </w:pPr>
    </w:p>
    <w:p w14:paraId="063CC1E6"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Συμβουλή:</w:t>
      </w:r>
    </w:p>
    <w:p w14:paraId="63E74E2C" w14:textId="77777777" w:rsidR="00DA5B07" w:rsidRPr="00DA5B07" w:rsidRDefault="00DA5B07" w:rsidP="00DA5B07">
      <w:pPr>
        <w:rPr>
          <w:rFonts w:asciiTheme="minorHAnsi" w:hAnsiTheme="minorHAnsi" w:cstheme="minorHAnsi"/>
          <w:sz w:val="22"/>
          <w:szCs w:val="22"/>
        </w:rPr>
      </w:pPr>
      <w:r w:rsidRPr="00DA5B07">
        <w:rPr>
          <w:rFonts w:asciiTheme="minorHAnsi" w:hAnsiTheme="minorHAnsi" w:cstheme="minorHAnsi"/>
          <w:sz w:val="22"/>
          <w:szCs w:val="22"/>
        </w:rPr>
        <w:t>Είναι σημαντικό ο εννοιολογικός χάρτης να αντανακλά τον τρόπο που σκέφτονται οι μαθητές και τον τρόπο που αντιλαμβάνονται τις σχέσεις μεταξύ των εννοιών, δίνοντάς τους παράλληλα την ευκαιρία να διορθώσουν πιθανές εσφαλμένες εκτιμήσεις. Όταν ο εννοιολογικός χάρτης σχεδιάζεται και παίρνει την τελική του μορφή λαμβάνοντας υπόψη τις εμπειρίες, τα ενδιαφέροντα και τις ανάγκες των μαθητών, τότε δύναται να διαδραματίσει καθοριστικό ρόλο στην κατάκτηση της «μάθησης με νόημα», της ουσιαστικής, δηλαδή, μάθησης σε αντιδιαστολή με την μηχανιστική μάθηση μέσω στείρας απομνημόνευσης.</w:t>
      </w:r>
    </w:p>
    <w:p w14:paraId="3BAEE1F9" w14:textId="77777777" w:rsidR="00DA5B07" w:rsidRPr="00DA5B07" w:rsidRDefault="00DA5B07" w:rsidP="00DA5B07">
      <w:pPr>
        <w:rPr>
          <w:rFonts w:asciiTheme="minorHAnsi" w:hAnsiTheme="minorHAnsi" w:cstheme="minorHAnsi"/>
          <w:b/>
          <w:sz w:val="22"/>
          <w:szCs w:val="22"/>
        </w:rPr>
      </w:pPr>
      <w:r w:rsidRPr="00DA5B07">
        <w:rPr>
          <w:rFonts w:asciiTheme="minorHAnsi" w:hAnsiTheme="minorHAnsi" w:cstheme="minorHAnsi"/>
          <w:b/>
          <w:sz w:val="22"/>
          <w:szCs w:val="22"/>
        </w:rPr>
        <w:t>Σχετικές παραπομπές (λογισμικά εννοιολογικής χαρτογράφησης):</w:t>
      </w:r>
    </w:p>
    <w:p w14:paraId="3F1FEE31" w14:textId="77777777" w:rsidR="00DA5B07" w:rsidRPr="00DA5B07" w:rsidRDefault="0012071F" w:rsidP="00DA5B07">
      <w:pPr>
        <w:spacing w:line="240" w:lineRule="auto"/>
        <w:jc w:val="both"/>
        <w:rPr>
          <w:rFonts w:asciiTheme="minorHAnsi" w:hAnsiTheme="minorHAnsi" w:cstheme="minorHAnsi"/>
          <w:sz w:val="22"/>
          <w:szCs w:val="22"/>
        </w:rPr>
      </w:pPr>
      <w:hyperlink r:id="rId8" w:history="1">
        <w:r w:rsidR="00DA5B07" w:rsidRPr="00DA5B07">
          <w:rPr>
            <w:rStyle w:val="-"/>
            <w:rFonts w:asciiTheme="minorHAnsi" w:hAnsiTheme="minorHAnsi" w:cstheme="minorHAnsi"/>
            <w:sz w:val="22"/>
            <w:szCs w:val="22"/>
            <w:lang w:val="en-US"/>
          </w:rPr>
          <w:t>https</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cmap</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ihmc</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us</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cmaptools</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cmaptools</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download</w:t>
        </w:r>
        <w:r w:rsidR="00DA5B07" w:rsidRPr="00DA5B07">
          <w:rPr>
            <w:rStyle w:val="-"/>
            <w:rFonts w:asciiTheme="minorHAnsi" w:hAnsiTheme="minorHAnsi" w:cstheme="minorHAnsi"/>
            <w:sz w:val="22"/>
            <w:szCs w:val="22"/>
          </w:rPr>
          <w:t>/</w:t>
        </w:r>
      </w:hyperlink>
      <w:r w:rsidR="00DA5B07" w:rsidRPr="00DA5B07">
        <w:rPr>
          <w:rFonts w:asciiTheme="minorHAnsi" w:hAnsiTheme="minorHAnsi" w:cstheme="minorHAnsi"/>
          <w:sz w:val="22"/>
          <w:szCs w:val="22"/>
        </w:rPr>
        <w:t xml:space="preserve"> </w:t>
      </w:r>
    </w:p>
    <w:p w14:paraId="47019462" w14:textId="77777777" w:rsidR="00DA5B07" w:rsidRPr="00DA5B07" w:rsidRDefault="0012071F" w:rsidP="00DA5B07">
      <w:pPr>
        <w:spacing w:line="240" w:lineRule="auto"/>
        <w:jc w:val="both"/>
        <w:rPr>
          <w:rFonts w:asciiTheme="minorHAnsi" w:hAnsiTheme="minorHAnsi" w:cstheme="minorHAnsi"/>
          <w:sz w:val="22"/>
          <w:szCs w:val="22"/>
        </w:rPr>
      </w:pPr>
      <w:hyperlink r:id="rId9" w:history="1">
        <w:r w:rsidR="00DA5B07" w:rsidRPr="00DA5B07">
          <w:rPr>
            <w:rStyle w:val="-"/>
            <w:rFonts w:asciiTheme="minorHAnsi" w:hAnsiTheme="minorHAnsi" w:cstheme="minorHAnsi"/>
            <w:sz w:val="22"/>
            <w:szCs w:val="22"/>
            <w:lang w:val="en-US"/>
          </w:rPr>
          <w:t>https</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bubbl</w:t>
        </w:r>
        <w:r w:rsidR="00DA5B07" w:rsidRPr="00DA5B07">
          <w:rPr>
            <w:rStyle w:val="-"/>
            <w:rFonts w:asciiTheme="minorHAnsi" w:hAnsiTheme="minorHAnsi" w:cstheme="minorHAnsi"/>
            <w:sz w:val="22"/>
            <w:szCs w:val="22"/>
          </w:rPr>
          <w:t>.</w:t>
        </w:r>
        <w:r w:rsidR="00DA5B07" w:rsidRPr="00DA5B07">
          <w:rPr>
            <w:rStyle w:val="-"/>
            <w:rFonts w:asciiTheme="minorHAnsi" w:hAnsiTheme="minorHAnsi" w:cstheme="minorHAnsi"/>
            <w:sz w:val="22"/>
            <w:szCs w:val="22"/>
            <w:lang w:val="en-US"/>
          </w:rPr>
          <w:t>us</w:t>
        </w:r>
        <w:r w:rsidR="00DA5B07" w:rsidRPr="00DA5B07">
          <w:rPr>
            <w:rStyle w:val="-"/>
            <w:rFonts w:asciiTheme="minorHAnsi" w:hAnsiTheme="minorHAnsi" w:cstheme="minorHAnsi"/>
            <w:sz w:val="22"/>
            <w:szCs w:val="22"/>
          </w:rPr>
          <w:t>/</w:t>
        </w:r>
      </w:hyperlink>
      <w:r w:rsidR="00DA5B07" w:rsidRPr="00DA5B07">
        <w:rPr>
          <w:rFonts w:asciiTheme="minorHAnsi" w:hAnsiTheme="minorHAnsi" w:cstheme="minorHAnsi"/>
          <w:sz w:val="22"/>
          <w:szCs w:val="22"/>
        </w:rPr>
        <w:t xml:space="preserve"> </w:t>
      </w:r>
    </w:p>
    <w:p w14:paraId="22A6517D" w14:textId="77777777" w:rsidR="00DA5B07" w:rsidRPr="00DA5B07" w:rsidRDefault="0012071F" w:rsidP="00DA5B07">
      <w:pPr>
        <w:spacing w:line="240" w:lineRule="auto"/>
        <w:jc w:val="both"/>
        <w:rPr>
          <w:rFonts w:asciiTheme="minorHAnsi" w:hAnsiTheme="minorHAnsi" w:cstheme="minorHAnsi"/>
          <w:sz w:val="22"/>
          <w:szCs w:val="22"/>
        </w:rPr>
      </w:pPr>
      <w:hyperlink r:id="rId10" w:history="1">
        <w:r w:rsidR="00DA5B07" w:rsidRPr="00DA5B07">
          <w:rPr>
            <w:rStyle w:val="-"/>
            <w:rFonts w:asciiTheme="minorHAnsi" w:hAnsiTheme="minorHAnsi" w:cstheme="minorHAnsi"/>
            <w:sz w:val="22"/>
            <w:szCs w:val="22"/>
          </w:rPr>
          <w:t>https://www.inspiration-at.com/inspiration-maps/</w:t>
        </w:r>
      </w:hyperlink>
      <w:r w:rsidR="00DA5B07" w:rsidRPr="00DA5B07">
        <w:rPr>
          <w:rFonts w:asciiTheme="minorHAnsi" w:hAnsiTheme="minorHAnsi" w:cstheme="minorHAnsi"/>
          <w:sz w:val="22"/>
          <w:szCs w:val="22"/>
        </w:rPr>
        <w:t xml:space="preserve"> </w:t>
      </w:r>
    </w:p>
    <w:p w14:paraId="51609445" w14:textId="42C08DA5" w:rsidR="00B61674" w:rsidRPr="009D1F78" w:rsidRDefault="00B61674" w:rsidP="009D1F78">
      <w:bookmarkStart w:id="0" w:name="_GoBack"/>
      <w:bookmarkEnd w:id="0"/>
    </w:p>
    <w:sectPr w:rsidR="00B61674" w:rsidRPr="009D1F78" w:rsidSect="00090EB4">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4C7E6" w14:textId="77777777" w:rsidR="00835D7C" w:rsidRDefault="00835D7C" w:rsidP="004D795E">
      <w:pPr>
        <w:spacing w:line="240" w:lineRule="auto"/>
      </w:pPr>
      <w:r>
        <w:separator/>
      </w:r>
    </w:p>
  </w:endnote>
  <w:endnote w:type="continuationSeparator" w:id="0">
    <w:p w14:paraId="0A3FC7DF" w14:textId="77777777" w:rsidR="00835D7C" w:rsidRDefault="00835D7C" w:rsidP="004D7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w:altName w:val="Times"/>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149877"/>
      <w:docPartObj>
        <w:docPartGallery w:val="Page Numbers (Bottom of Page)"/>
        <w:docPartUnique/>
      </w:docPartObj>
    </w:sdtPr>
    <w:sdtEndPr/>
    <w:sdtContent>
      <w:p w14:paraId="0BC6B36B" w14:textId="1A92FF4C" w:rsidR="004D795E" w:rsidRDefault="004D795E">
        <w:pPr>
          <w:pStyle w:val="a6"/>
          <w:jc w:val="right"/>
        </w:pPr>
        <w:r w:rsidRPr="00E26B63">
          <w:rPr>
            <w:noProof/>
          </w:rPr>
          <w:drawing>
            <wp:anchor distT="0" distB="0" distL="114300" distR="114300" simplePos="0" relativeHeight="251659264" behindDoc="0" locked="0" layoutInCell="1" allowOverlap="1" wp14:anchorId="1394BBA1" wp14:editId="585A202D">
              <wp:simplePos x="0" y="0"/>
              <wp:positionH relativeFrom="margin">
                <wp:align>center</wp:align>
              </wp:positionH>
              <wp:positionV relativeFrom="paragraph">
                <wp:posOffset>-43815</wp:posOffset>
              </wp:positionV>
              <wp:extent cx="4248150" cy="588777"/>
              <wp:effectExtent l="0" t="0" r="0" b="1905"/>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58877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2071F">
          <w:rPr>
            <w:noProof/>
          </w:rPr>
          <w:t>2</w:t>
        </w:r>
        <w:r>
          <w:fldChar w:fldCharType="end"/>
        </w:r>
      </w:p>
    </w:sdtContent>
  </w:sdt>
  <w:p w14:paraId="14D96F0F" w14:textId="024B373E" w:rsidR="004D795E" w:rsidRDefault="004D7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743BA" w14:textId="77777777" w:rsidR="00835D7C" w:rsidRDefault="00835D7C" w:rsidP="004D795E">
      <w:pPr>
        <w:spacing w:line="240" w:lineRule="auto"/>
      </w:pPr>
      <w:r>
        <w:separator/>
      </w:r>
    </w:p>
  </w:footnote>
  <w:footnote w:type="continuationSeparator" w:id="0">
    <w:p w14:paraId="271B122E" w14:textId="77777777" w:rsidR="00835D7C" w:rsidRDefault="00835D7C" w:rsidP="004D79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49B"/>
    <w:multiLevelType w:val="hybridMultilevel"/>
    <w:tmpl w:val="2AFED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8B64F2"/>
    <w:multiLevelType w:val="hybridMultilevel"/>
    <w:tmpl w:val="E84C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02033"/>
    <w:multiLevelType w:val="hybridMultilevel"/>
    <w:tmpl w:val="4E14D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D38A0"/>
    <w:multiLevelType w:val="hybridMultilevel"/>
    <w:tmpl w:val="BC12B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1A1DBF"/>
    <w:multiLevelType w:val="hybridMultilevel"/>
    <w:tmpl w:val="CF48A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28067F"/>
    <w:multiLevelType w:val="hybridMultilevel"/>
    <w:tmpl w:val="B9BAA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F65ED"/>
    <w:multiLevelType w:val="hybridMultilevel"/>
    <w:tmpl w:val="81BECC3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F6FA5"/>
    <w:multiLevelType w:val="hybridMultilevel"/>
    <w:tmpl w:val="B4EAF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A37D94"/>
    <w:multiLevelType w:val="hybridMultilevel"/>
    <w:tmpl w:val="BBC889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25C485B"/>
    <w:multiLevelType w:val="hybridMultilevel"/>
    <w:tmpl w:val="38684568"/>
    <w:lvl w:ilvl="0" w:tplc="12E09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4349B"/>
    <w:multiLevelType w:val="hybridMultilevel"/>
    <w:tmpl w:val="499E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73D15"/>
    <w:multiLevelType w:val="hybridMultilevel"/>
    <w:tmpl w:val="32AA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30EB4"/>
    <w:multiLevelType w:val="hybridMultilevel"/>
    <w:tmpl w:val="6526D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657CD1"/>
    <w:multiLevelType w:val="hybridMultilevel"/>
    <w:tmpl w:val="87789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0"/>
  </w:num>
  <w:num w:numId="5">
    <w:abstractNumId w:val="3"/>
  </w:num>
  <w:num w:numId="6">
    <w:abstractNumId w:val="4"/>
  </w:num>
  <w:num w:numId="7">
    <w:abstractNumId w:val="13"/>
  </w:num>
  <w:num w:numId="8">
    <w:abstractNumId w:val="12"/>
  </w:num>
  <w:num w:numId="9">
    <w:abstractNumId w:val="8"/>
  </w:num>
  <w:num w:numId="10">
    <w:abstractNumId w:val="0"/>
  </w:num>
  <w:num w:numId="11">
    <w:abstractNumId w:val="1"/>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58"/>
    <w:rsid w:val="00062C46"/>
    <w:rsid w:val="00090EB4"/>
    <w:rsid w:val="000A106F"/>
    <w:rsid w:val="0012071F"/>
    <w:rsid w:val="0015403C"/>
    <w:rsid w:val="0015491C"/>
    <w:rsid w:val="00240158"/>
    <w:rsid w:val="00320D3E"/>
    <w:rsid w:val="003D17E0"/>
    <w:rsid w:val="004D795E"/>
    <w:rsid w:val="004E6FB2"/>
    <w:rsid w:val="006A190A"/>
    <w:rsid w:val="00835D7C"/>
    <w:rsid w:val="008E1338"/>
    <w:rsid w:val="00921FF5"/>
    <w:rsid w:val="009B11D4"/>
    <w:rsid w:val="009D1F78"/>
    <w:rsid w:val="00B61674"/>
    <w:rsid w:val="00CF20D8"/>
    <w:rsid w:val="00DA5B07"/>
    <w:rsid w:val="00EB6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3F3B"/>
  <w15:chartTrackingRefBased/>
  <w15:docId w15:val="{4BDD6382-2DF7-427A-92D3-5C6E1CB7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A1"/>
    <w:pPr>
      <w:spacing w:after="0" w:line="360" w:lineRule="atLeast"/>
      <w:ind w:right="360"/>
    </w:pPr>
    <w:rPr>
      <w:rFonts w:ascii="Times" w:eastAsia="Times New Roman" w:hAnsi="Times"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ΛΙΣΤΑ"/>
    <w:basedOn w:val="a"/>
    <w:link w:val="Char"/>
    <w:uiPriority w:val="34"/>
    <w:qFormat/>
    <w:rsid w:val="00EB68A1"/>
    <w:pPr>
      <w:spacing w:after="160" w:line="259" w:lineRule="auto"/>
      <w:ind w:left="720" w:right="0"/>
      <w:contextualSpacing/>
    </w:pPr>
    <w:rPr>
      <w:rFonts w:asciiTheme="minorHAnsi" w:eastAsiaTheme="minorHAnsi" w:hAnsiTheme="minorHAnsi" w:cstheme="minorBidi"/>
      <w:sz w:val="22"/>
      <w:szCs w:val="22"/>
      <w:lang w:eastAsia="en-US"/>
    </w:rPr>
  </w:style>
  <w:style w:type="character" w:customStyle="1" w:styleId="Char">
    <w:name w:val="Παράγραφος λίστας Char"/>
    <w:aliases w:val="ΛΙΣΤΑ Char"/>
    <w:link w:val="a3"/>
    <w:uiPriority w:val="34"/>
    <w:locked/>
    <w:rsid w:val="00EB68A1"/>
  </w:style>
  <w:style w:type="table" w:styleId="a4">
    <w:name w:val="Table Grid"/>
    <w:basedOn w:val="a1"/>
    <w:uiPriority w:val="59"/>
    <w:rsid w:val="00EB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B68A1"/>
    <w:rPr>
      <w:color w:val="0000FF"/>
      <w:u w:val="single"/>
    </w:rPr>
  </w:style>
  <w:style w:type="paragraph" w:styleId="a5">
    <w:name w:val="header"/>
    <w:basedOn w:val="a"/>
    <w:link w:val="Char0"/>
    <w:uiPriority w:val="99"/>
    <w:unhideWhenUsed/>
    <w:rsid w:val="004D795E"/>
    <w:pPr>
      <w:tabs>
        <w:tab w:val="center" w:pos="4153"/>
        <w:tab w:val="right" w:pos="8306"/>
      </w:tabs>
      <w:spacing w:line="240" w:lineRule="auto"/>
    </w:pPr>
  </w:style>
  <w:style w:type="character" w:customStyle="1" w:styleId="Char0">
    <w:name w:val="Κεφαλίδα Char"/>
    <w:basedOn w:val="a0"/>
    <w:link w:val="a5"/>
    <w:uiPriority w:val="99"/>
    <w:rsid w:val="004D795E"/>
    <w:rPr>
      <w:rFonts w:ascii="Times" w:eastAsia="Times New Roman" w:hAnsi="Times" w:cs="Times New Roman"/>
      <w:sz w:val="24"/>
      <w:szCs w:val="20"/>
      <w:lang w:eastAsia="el-GR"/>
    </w:rPr>
  </w:style>
  <w:style w:type="paragraph" w:styleId="a6">
    <w:name w:val="footer"/>
    <w:basedOn w:val="a"/>
    <w:link w:val="Char1"/>
    <w:uiPriority w:val="99"/>
    <w:unhideWhenUsed/>
    <w:rsid w:val="004D795E"/>
    <w:pPr>
      <w:tabs>
        <w:tab w:val="center" w:pos="4153"/>
        <w:tab w:val="right" w:pos="8306"/>
      </w:tabs>
      <w:spacing w:line="240" w:lineRule="auto"/>
    </w:pPr>
  </w:style>
  <w:style w:type="character" w:customStyle="1" w:styleId="Char1">
    <w:name w:val="Υποσέλιδο Char"/>
    <w:basedOn w:val="a0"/>
    <w:link w:val="a6"/>
    <w:uiPriority w:val="99"/>
    <w:rsid w:val="004D795E"/>
    <w:rPr>
      <w:rFonts w:ascii="Times" w:eastAsia="Times New Roman" w:hAnsi="Times" w:cs="Times New Roman"/>
      <w:sz w:val="24"/>
      <w:szCs w:val="20"/>
      <w:lang w:eastAsia="el-GR"/>
    </w:rPr>
  </w:style>
  <w:style w:type="paragraph" w:customStyle="1" w:styleId="Default">
    <w:name w:val="Default"/>
    <w:rsid w:val="003D17E0"/>
    <w:pPr>
      <w:autoSpaceDE w:val="0"/>
      <w:autoSpaceDN w:val="0"/>
      <w:adjustRightInd w:val="0"/>
      <w:spacing w:after="0" w:line="240" w:lineRule="auto"/>
    </w:pPr>
    <w:rPr>
      <w:rFonts w:ascii="Calibri" w:eastAsia="Times New Roman" w:hAnsi="Calibri" w:cs="Calibri"/>
      <w:color w:val="000000"/>
      <w:sz w:val="24"/>
      <w:szCs w:val="24"/>
    </w:rPr>
  </w:style>
  <w:style w:type="character" w:styleId="a7">
    <w:name w:val="Strong"/>
    <w:basedOn w:val="a0"/>
    <w:uiPriority w:val="22"/>
    <w:qFormat/>
    <w:rsid w:val="00921FF5"/>
    <w:rPr>
      <w:b/>
      <w:bCs/>
    </w:rPr>
  </w:style>
  <w:style w:type="paragraph" w:styleId="Web">
    <w:name w:val="Normal (Web)"/>
    <w:basedOn w:val="a"/>
    <w:uiPriority w:val="99"/>
    <w:unhideWhenUsed/>
    <w:rsid w:val="00921FF5"/>
    <w:pPr>
      <w:spacing w:before="100" w:beforeAutospacing="1" w:after="100" w:afterAutospacing="1" w:line="240" w:lineRule="auto"/>
      <w:ind w:right="0"/>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p.ihmc.us/cmaptools/cmaptools-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inspiration-at.com/inspiration-maps/" TargetMode="External"/><Relationship Id="rId4" Type="http://schemas.openxmlformats.org/officeDocument/2006/relationships/webSettings" Target="webSettings.xml"/><Relationship Id="rId9" Type="http://schemas.openxmlformats.org/officeDocument/2006/relationships/hyperlink" Target="https://bubbl.u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7D8E3DE76218747BE678842EA0BA69C" ma:contentTypeVersion="2" ma:contentTypeDescription="Δημιουργία νέου εγγράφου" ma:contentTypeScope="" ma:versionID="50c0aa93357f3f0fe6bbe9414b46159d">
  <xsd:schema xmlns:xsd="http://www.w3.org/2001/XMLSchema" xmlns:xs="http://www.w3.org/2001/XMLSchema" xmlns:p="http://schemas.microsoft.com/office/2006/metadata/properties" xmlns:ns2="e6d2923a-915b-4743-a6c0-b792773e6912" targetNamespace="http://schemas.microsoft.com/office/2006/metadata/properties" ma:root="true" ma:fieldsID="11910ec30629fa0d61b6d71a3eaf9815" ns2:_="">
    <xsd:import namespace="e6d2923a-915b-4743-a6c0-b792773e69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2923a-915b-4743-a6c0-b792773e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338A0-4C20-4B1B-841B-F8BFAEEAA4B9}"/>
</file>

<file path=customXml/itemProps2.xml><?xml version="1.0" encoding="utf-8"?>
<ds:datastoreItem xmlns:ds="http://schemas.openxmlformats.org/officeDocument/2006/customXml" ds:itemID="{F05AD213-1B1B-466D-9289-D9078057F744}"/>
</file>

<file path=customXml/itemProps3.xml><?xml version="1.0" encoding="utf-8"?>
<ds:datastoreItem xmlns:ds="http://schemas.openxmlformats.org/officeDocument/2006/customXml" ds:itemID="{EEF2342D-7CBB-4887-920C-545DF1CD46FB}"/>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4856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m3316</dc:creator>
  <cp:keywords/>
  <dc:description/>
  <cp:lastModifiedBy>Βυθούλκα Αναστασία</cp:lastModifiedBy>
  <cp:revision>2</cp:revision>
  <dcterms:created xsi:type="dcterms:W3CDTF">2021-10-06T12:08:00Z</dcterms:created>
  <dcterms:modified xsi:type="dcterms:W3CDTF">2021-10-06T12:08:00Z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0x01010017D8E3DE76218747BE678842EA0BA69C</vt:lpwstr>
  </property>
</Properties>
</file>