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97" w:rsidRPr="00AC1F7F" w:rsidRDefault="00AC1F7F" w:rsidP="00AC1F7F">
      <w:pPr>
        <w:spacing w:after="120" w:line="360" w:lineRule="auto"/>
        <w:rPr>
          <w:rFonts w:ascii="Times New Roman" w:hAnsi="Times New Roman" w:cs="Times New Roman"/>
          <w:color w:val="111111"/>
          <w:sz w:val="20"/>
          <w:szCs w:val="20"/>
          <w:shd w:val="clear" w:color="auto" w:fill="FFFFFF"/>
          <w:lang w:val="en-US"/>
        </w:rPr>
      </w:pPr>
      <w:r w:rsidRPr="00AC1F7F">
        <w:rPr>
          <w:rFonts w:ascii="Times New Roman" w:hAnsi="Times New Roman" w:cs="Times New Roman"/>
          <w:color w:val="111111"/>
          <w:sz w:val="20"/>
          <w:szCs w:val="20"/>
          <w:shd w:val="clear" w:color="auto" w:fill="FFFFFF"/>
        </w:rPr>
        <w:t xml:space="preserve">Ολοκληρώθηκε τον Αύγουστο η υποβρύχια έρευνα της Εφορείας Εναλίων Αρχαιοτήτων στον Κόλπο του </w:t>
      </w:r>
      <w:proofErr w:type="spellStart"/>
      <w:r w:rsidRPr="00AC1F7F">
        <w:rPr>
          <w:rFonts w:ascii="Times New Roman" w:hAnsi="Times New Roman" w:cs="Times New Roman"/>
          <w:color w:val="111111"/>
          <w:sz w:val="20"/>
          <w:szCs w:val="20"/>
          <w:shd w:val="clear" w:color="auto" w:fill="FFFFFF"/>
        </w:rPr>
        <w:t>Παλαικάστρου</w:t>
      </w:r>
      <w:proofErr w:type="spellEnd"/>
      <w:r w:rsidRPr="00AC1F7F">
        <w:rPr>
          <w:rFonts w:ascii="Times New Roman" w:hAnsi="Times New Roman" w:cs="Times New Roman"/>
          <w:color w:val="111111"/>
          <w:sz w:val="20"/>
          <w:szCs w:val="20"/>
          <w:shd w:val="clear" w:color="auto" w:fill="FFFFFF"/>
        </w:rPr>
        <w:t xml:space="preserve"> Σητείας, στην Κρήτη, η οποία διεξάγεται σε συνεργασία με το Πανεπιστήμιο του Τορόντο, την Εφορεία Αρχαιοτήτων Λασιθίου</w:t>
      </w:r>
      <w:bookmarkStart w:id="0" w:name="_GoBack"/>
      <w:bookmarkEnd w:id="0"/>
      <w:r w:rsidRPr="00AC1F7F">
        <w:rPr>
          <w:rFonts w:ascii="Times New Roman" w:hAnsi="Times New Roman" w:cs="Times New Roman"/>
          <w:color w:val="111111"/>
          <w:sz w:val="20"/>
          <w:szCs w:val="20"/>
          <w:shd w:val="clear" w:color="auto" w:fill="FFFFFF"/>
        </w:rPr>
        <w:t xml:space="preserve"> και τη Βρετανική Σχολή Αθηνών.</w:t>
      </w:r>
    </w:p>
    <w:p w:rsidR="00AC1F7F" w:rsidRDefault="00AC1F7F" w:rsidP="00AC1F7F">
      <w:pPr>
        <w:pStyle w:val="Web"/>
        <w:shd w:val="clear" w:color="auto" w:fill="FFFFFF"/>
        <w:spacing w:before="0" w:beforeAutospacing="0" w:after="120" w:afterAutospacing="0" w:line="360" w:lineRule="auto"/>
        <w:rPr>
          <w:color w:val="111111"/>
          <w:sz w:val="20"/>
          <w:szCs w:val="20"/>
          <w:lang w:val="en-US"/>
        </w:rPr>
      </w:pPr>
      <w:r w:rsidRPr="00AC1F7F">
        <w:rPr>
          <w:color w:val="111111"/>
          <w:sz w:val="20"/>
          <w:szCs w:val="20"/>
        </w:rPr>
        <w:t>Στη διάρκεια της υποβρύχιας έρευνας διερευνήθηκε η παράκτια ζώνη και διαπιστώθηκε η ύπαρξη βυθισμένης αρχαίας ακτογραμμής, στη ζώνη της οποίας υπάρχουν αντίστοιχα βυθισμένα κτηριακά κατάλοιπα δύο τουλάχιστον περιόδων. Στο μέσον και τα νότια του κόλπου του Κουρεμένου εντοπίστηκαν ποικίλες κτηριακές δομές και μεγάλα όστρακα πίθων, συσσωματωμένα στα πετρώματα του βυθού, τα οποία αποδίδονται στον μινωικό χρονολογικό ορίζοντα.</w:t>
      </w:r>
    </w:p>
    <w:p w:rsidR="00AC1F7F" w:rsidRPr="00AC1F7F" w:rsidRDefault="00AC1F7F" w:rsidP="00AC1F7F">
      <w:pPr>
        <w:spacing w:after="120" w:line="360" w:lineRule="auto"/>
        <w:rPr>
          <w:rFonts w:ascii="Times New Roman" w:hAnsi="Times New Roman" w:cs="Times New Roman"/>
          <w:sz w:val="20"/>
          <w:szCs w:val="20"/>
        </w:rPr>
      </w:pPr>
      <w:r w:rsidRPr="00AC1F7F">
        <w:rPr>
          <w:rFonts w:ascii="Times New Roman" w:hAnsi="Times New Roman" w:cs="Times New Roman"/>
          <w:color w:val="111111"/>
          <w:sz w:val="20"/>
          <w:szCs w:val="20"/>
          <w:shd w:val="clear" w:color="auto" w:fill="FFFFFF"/>
        </w:rPr>
        <w:t xml:space="preserve">Στα βόρεια, επίσης, του κόλπου </w:t>
      </w:r>
      <w:proofErr w:type="spellStart"/>
      <w:r w:rsidRPr="00AC1F7F">
        <w:rPr>
          <w:rFonts w:ascii="Times New Roman" w:hAnsi="Times New Roman" w:cs="Times New Roman"/>
          <w:color w:val="111111"/>
          <w:sz w:val="20"/>
          <w:szCs w:val="20"/>
          <w:shd w:val="clear" w:color="auto" w:fill="FFFFFF"/>
        </w:rPr>
        <w:t>επανεντοπίστηκε</w:t>
      </w:r>
      <w:proofErr w:type="spellEnd"/>
      <w:r w:rsidRPr="00AC1F7F">
        <w:rPr>
          <w:rFonts w:ascii="Times New Roman" w:hAnsi="Times New Roman" w:cs="Times New Roman"/>
          <w:color w:val="111111"/>
          <w:sz w:val="20"/>
          <w:szCs w:val="20"/>
          <w:shd w:val="clear" w:color="auto" w:fill="FFFFFF"/>
        </w:rPr>
        <w:t xml:space="preserve"> και τεκμηριώθηκε βυθισμένος λιμενοβραχίονας ρωμαϊκών χρόνων, γνωστός ήδη από το δεκαετία του 1980, με αφορμή την κατασκευή του λιμενικού καταφυγίου. Σε άμεση γειτνίαση εντοπίστηκε έκταση που σώζει τοίχους και αποσυντεθειμένο οικοδομικό υλικό αντίστοιχων ρωμαϊκών κτηρίων. Ανάλογη είναι και η εικόνα που παρατηρείται στα βόρεια του κόλπου της Χιόνας, όπου όμοιοι πεσμένοι τοίχοι, δάπεδα και θεμέλια δείχνουν και σε αυτό το σημείο ρωμαϊκή εγκατάσταση.</w:t>
      </w:r>
    </w:p>
    <w:sectPr w:rsidR="00AC1F7F" w:rsidRPr="00AC1F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F7F"/>
    <w:rsid w:val="00823497"/>
    <w:rsid w:val="00AC1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1F7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C1F7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995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2odimotiko</dc:creator>
  <cp:lastModifiedBy>2odimotiko</cp:lastModifiedBy>
  <cp:revision>1</cp:revision>
  <dcterms:created xsi:type="dcterms:W3CDTF">2021-09-22T08:36:00Z</dcterms:created>
  <dcterms:modified xsi:type="dcterms:W3CDTF">2021-09-22T08:40:00Z</dcterms:modified>
</cp:coreProperties>
</file>