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ΜΕΤΑΦΡΑΣΗ ΘΟΥΚΥΔΙΔΗ, ΚΕΦ.71,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πργραφ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1</w:t>
      </w:r>
      <w:r w:rsidR="004804A3">
        <w:rPr>
          <w:rFonts w:ascii="Arial" w:hAnsi="Arial" w:cs="Arial"/>
          <w:color w:val="555555"/>
          <w:sz w:val="21"/>
          <w:szCs w:val="21"/>
        </w:rPr>
        <w:t>, 2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15BFA" w:rsidRP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[71.1]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Δράσαντες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δὲ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τοῦτο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                                             71.1] Αφού λοιπόν έπραξαν αυτά   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καὶ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ξυγκαλέσαντες</w:t>
      </w:r>
      <w:proofErr w:type="spellEnd"/>
      <w:r w:rsidRPr="00015BFA">
        <w:rPr>
          <w:rFonts w:ascii="Arial" w:hAnsi="Arial" w:cs="Arial"/>
          <w:color w:val="555555"/>
          <w:sz w:val="21"/>
          <w:szCs w:val="21"/>
        </w:rPr>
        <w:t xml:space="preserve">                      </w:t>
      </w:r>
      <w:r>
        <w:rPr>
          <w:rFonts w:ascii="Arial" w:hAnsi="Arial" w:cs="Arial"/>
          <w:color w:val="555555"/>
          <w:sz w:val="21"/>
          <w:szCs w:val="21"/>
        </w:rPr>
        <w:t xml:space="preserve">                      </w:t>
      </w:r>
      <w:r w:rsidRPr="00015BFA">
        <w:rPr>
          <w:rFonts w:ascii="Arial" w:hAnsi="Arial" w:cs="Arial"/>
          <w:color w:val="555555"/>
          <w:sz w:val="21"/>
          <w:szCs w:val="21"/>
        </w:rPr>
        <w:t xml:space="preserve">     </w:t>
      </w:r>
      <w:r>
        <w:rPr>
          <w:rFonts w:ascii="Arial" w:hAnsi="Arial" w:cs="Arial"/>
          <w:color w:val="555555"/>
          <w:sz w:val="21"/>
          <w:szCs w:val="21"/>
        </w:rPr>
        <w:t>και αφού κάλεσαν σε συνέλευση</w:t>
      </w:r>
      <w:r w:rsidRPr="00015BFA">
        <w:rPr>
          <w:rFonts w:ascii="Arial" w:hAnsi="Arial" w:cs="Arial"/>
          <w:color w:val="555555"/>
          <w:sz w:val="21"/>
          <w:szCs w:val="21"/>
        </w:rPr>
        <w:t xml:space="preserve">    </w:t>
      </w:r>
    </w:p>
    <w:p w:rsidR="00015BFA" w:rsidRP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Κερκυραίους</w:t>
      </w:r>
      <w:r w:rsidRPr="00015BFA">
        <w:rPr>
          <w:rFonts w:ascii="Arial" w:hAnsi="Arial" w:cs="Arial"/>
          <w:color w:val="555555"/>
          <w:sz w:val="21"/>
          <w:szCs w:val="21"/>
        </w:rPr>
        <w:t xml:space="preserve">        </w:t>
      </w:r>
      <w:r>
        <w:rPr>
          <w:rFonts w:ascii="Arial" w:hAnsi="Arial" w:cs="Arial"/>
          <w:color w:val="555555"/>
          <w:sz w:val="21"/>
          <w:szCs w:val="21"/>
        </w:rPr>
        <w:t xml:space="preserve">                                                  </w:t>
      </w:r>
      <w:r w:rsidRPr="00015BFA">
        <w:rPr>
          <w:rFonts w:ascii="Arial" w:hAnsi="Arial" w:cs="Arial"/>
          <w:color w:val="555555"/>
          <w:sz w:val="21"/>
          <w:szCs w:val="21"/>
        </w:rPr>
        <w:t xml:space="preserve">  τους Κερκυραίους   </w:t>
      </w:r>
    </w:p>
    <w:p w:rsidR="00015BFA" w:rsidRPr="00015BFA" w:rsidRDefault="00015BFA" w:rsidP="00015BFA">
      <w:pPr>
        <w:pStyle w:val="ca14"/>
        <w:tabs>
          <w:tab w:val="left" w:pos="4665"/>
        </w:tabs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εἶπον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ab/>
      </w:r>
      <w:r w:rsidRPr="00015BFA">
        <w:rPr>
          <w:rFonts w:ascii="Arial" w:hAnsi="Arial" w:cs="Arial"/>
          <w:color w:val="555555"/>
          <w:sz w:val="21"/>
          <w:szCs w:val="21"/>
        </w:rPr>
        <w:t>είπαν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ὅτι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ταῦτα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                       </w:t>
      </w:r>
      <w:r w:rsidRPr="00015BFA">
        <w:rPr>
          <w:rFonts w:ascii="Arial" w:hAnsi="Arial" w:cs="Arial"/>
          <w:color w:val="555555"/>
          <w:sz w:val="21"/>
          <w:szCs w:val="21"/>
        </w:rPr>
        <w:t>                         </w:t>
      </w:r>
      <w:r>
        <w:rPr>
          <w:rFonts w:ascii="Arial" w:hAnsi="Arial" w:cs="Arial"/>
          <w:color w:val="555555"/>
          <w:sz w:val="21"/>
          <w:szCs w:val="21"/>
        </w:rPr>
        <w:t xml:space="preserve">                 </w:t>
      </w:r>
      <w:r w:rsidRPr="00015BFA">
        <w:rPr>
          <w:rFonts w:ascii="Arial" w:hAnsi="Arial" w:cs="Arial"/>
          <w:color w:val="555555"/>
          <w:sz w:val="21"/>
          <w:szCs w:val="21"/>
        </w:rPr>
        <w:t>ότι αυτές οι ενέργειες                                                                                                                                </w:t>
      </w:r>
      <w:r>
        <w:rPr>
          <w:rFonts w:ascii="Arial" w:hAnsi="Arial" w:cs="Arial"/>
          <w:color w:val="555555"/>
          <w:sz w:val="21"/>
          <w:szCs w:val="21"/>
        </w:rPr>
        <w:t xml:space="preserve">               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 και βέλτιστα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εἴη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                                                 και    ήταν οι πιο συμφέρουσες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καὶ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ἥκιστ᾽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ἂν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δουλωθεῖεν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              και ότι δε θα υποδουλώνονταν με κανένα τρόπο πια 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ὑπ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‘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Ἀθηναίων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                                   στους Αθηναίους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            </w:t>
      </w:r>
    </w:p>
    <w:p w:rsidR="004804A3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τό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τε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λοιπὸν</w:t>
      </w:r>
      <w:proofErr w:type="spellEnd"/>
      <w:r w:rsidR="004804A3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4804A3">
        <w:rPr>
          <w:rFonts w:ascii="Arial" w:hAnsi="Arial" w:cs="Arial"/>
          <w:color w:val="555555"/>
          <w:sz w:val="21"/>
          <w:szCs w:val="21"/>
        </w:rPr>
        <w:t>ήσυχάζοντας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r w:rsidR="004804A3">
        <w:rPr>
          <w:rFonts w:ascii="Arial" w:hAnsi="Arial" w:cs="Arial"/>
          <w:color w:val="555555"/>
          <w:sz w:val="21"/>
          <w:szCs w:val="21"/>
        </w:rPr>
        <w:t xml:space="preserve">                    </w:t>
      </w:r>
      <w:r w:rsidR="004804A3" w:rsidRPr="004804A3">
        <w:rPr>
          <w:rFonts w:ascii="Arial" w:hAnsi="Arial" w:cs="Arial"/>
          <w:color w:val="555555"/>
          <w:sz w:val="21"/>
          <w:szCs w:val="21"/>
        </w:rPr>
        <w:t>και στο εξής μένοντας ουδέτεροι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μηδετέρους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δέχεσθαι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                </w:t>
      </w:r>
      <w:r w:rsidR="004804A3">
        <w:rPr>
          <w:rFonts w:ascii="Arial" w:hAnsi="Arial" w:cs="Arial"/>
          <w:color w:val="555555"/>
          <w:sz w:val="21"/>
          <w:szCs w:val="21"/>
        </w:rPr>
        <w:t xml:space="preserve">        </w:t>
      </w:r>
      <w:r>
        <w:rPr>
          <w:rFonts w:ascii="Arial" w:hAnsi="Arial" w:cs="Arial"/>
          <w:color w:val="555555"/>
          <w:sz w:val="21"/>
          <w:szCs w:val="21"/>
        </w:rPr>
        <w:t> </w:t>
      </w:r>
      <w:r w:rsidR="004804A3" w:rsidRPr="004804A3">
        <w:rPr>
          <w:rFonts w:ascii="Arial" w:hAnsi="Arial" w:cs="Arial"/>
          <w:color w:val="555555"/>
          <w:sz w:val="21"/>
          <w:szCs w:val="21"/>
        </w:rPr>
        <w:t>να μη δέχονται ούτε τους μεν ούτε τους δε</w:t>
      </w:r>
      <w:r>
        <w:rPr>
          <w:rFonts w:ascii="Arial" w:hAnsi="Arial" w:cs="Arial"/>
          <w:color w:val="555555"/>
          <w:sz w:val="21"/>
          <w:szCs w:val="21"/>
        </w:rPr>
        <w:t xml:space="preserve">                                                                                        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ἀλλ᾽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ἢ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μιᾷ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νηὶ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                                  παρά μόνο (αν εμφανίζονταν) με ένα πλοίο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τὸ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δὲ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πλέον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πολέμιον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     </w:t>
      </w:r>
      <w:r w:rsidR="004804A3">
        <w:rPr>
          <w:rFonts w:ascii="Arial" w:hAnsi="Arial" w:cs="Arial"/>
          <w:color w:val="555555"/>
          <w:sz w:val="21"/>
          <w:szCs w:val="21"/>
        </w:rPr>
        <w:t xml:space="preserve">                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015BFA">
        <w:rPr>
          <w:rFonts w:ascii="Arial" w:hAnsi="Arial" w:cs="Arial"/>
          <w:color w:val="555555"/>
          <w:sz w:val="21"/>
          <w:szCs w:val="21"/>
        </w:rPr>
        <w:t>μεγαλύτερη όμως παρουσία πλοίων</w:t>
      </w:r>
      <w:r>
        <w:rPr>
          <w:rFonts w:ascii="Arial" w:hAnsi="Arial" w:cs="Arial"/>
          <w:color w:val="555555"/>
          <w:sz w:val="21"/>
          <w:szCs w:val="21"/>
        </w:rPr>
        <w:t xml:space="preserve">                  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ἡγεῖσθαι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                       </w:t>
      </w:r>
      <w:r w:rsidR="004804A3">
        <w:rPr>
          <w:rFonts w:ascii="Arial" w:hAnsi="Arial" w:cs="Arial"/>
          <w:color w:val="555555"/>
          <w:sz w:val="21"/>
          <w:szCs w:val="21"/>
        </w:rPr>
        <w:t xml:space="preserve">                                 </w:t>
      </w:r>
      <w:r>
        <w:rPr>
          <w:rFonts w:ascii="Arial" w:hAnsi="Arial" w:cs="Arial"/>
          <w:color w:val="555555"/>
          <w:sz w:val="21"/>
          <w:szCs w:val="21"/>
        </w:rPr>
        <w:t xml:space="preserve"> να τη θεωρούν εχθρική.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Ὡς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δὲ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εἶπον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                                                                              Και αφού μίλησαν έτσι</w:t>
      </w:r>
    </w:p>
    <w:p w:rsidR="00015BFA" w:rsidRDefault="00015BFA" w:rsidP="00015BFA">
      <w:pPr>
        <w:pStyle w:val="ca14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καὶ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ἐπικυρῶσαι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ἠνάγκασαν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            ανάγκασαν (τον λαό) και να επικυρώσει την άποψη </w:t>
      </w:r>
    </w:p>
    <w:p w:rsidR="004804A3" w:rsidRDefault="00015BFA">
      <w:r>
        <w:t xml:space="preserve">                                                                                                                        </w:t>
      </w:r>
      <w:r w:rsidRPr="00015BFA">
        <w:t>τους.</w:t>
      </w:r>
    </w:p>
    <w:p w:rsidR="004804A3" w:rsidRDefault="004804A3" w:rsidP="004804A3">
      <w:pPr>
        <w:pStyle w:val="ca14"/>
        <w:spacing w:before="0" w:beforeAutospacing="0" w:after="0" w:afterAutospacing="0" w:line="390" w:lineRule="atLeast"/>
        <w:ind w:left="75" w:right="75"/>
        <w:rPr>
          <w:rFonts w:ascii="Arial" w:hAnsi="Arial" w:cs="Arial"/>
          <w:color w:val="000000"/>
          <w:sz w:val="22"/>
          <w:szCs w:val="22"/>
        </w:rPr>
      </w:pPr>
      <w:r w:rsidRPr="004804A3">
        <w:rPr>
          <w:rFonts w:ascii="Arial" w:hAnsi="Arial" w:cs="Arial"/>
          <w:color w:val="000000"/>
          <w:sz w:val="22"/>
          <w:szCs w:val="22"/>
          <w:shd w:val="clear" w:color="auto" w:fill="FFFFFF"/>
        </w:rPr>
        <w:t>[71.2] </w:t>
      </w:r>
      <w:proofErr w:type="spellStart"/>
      <w:r w:rsidRPr="004804A3">
        <w:rPr>
          <w:rFonts w:ascii="Arial" w:hAnsi="Arial" w:cs="Arial"/>
          <w:sz w:val="22"/>
          <w:szCs w:val="22"/>
        </w:rPr>
        <w:fldChar w:fldCharType="begin"/>
      </w:r>
      <w:r w:rsidRPr="004804A3">
        <w:rPr>
          <w:rFonts w:ascii="Arial" w:hAnsi="Arial" w:cs="Arial"/>
          <w:sz w:val="22"/>
          <w:szCs w:val="22"/>
        </w:rPr>
        <w:instrText xml:space="preserve"> HYPERLINK "javascript:" </w:instrText>
      </w:r>
      <w:r w:rsidRPr="004804A3">
        <w:rPr>
          <w:rFonts w:ascii="Arial" w:hAnsi="Arial" w:cs="Arial"/>
          <w:sz w:val="22"/>
          <w:szCs w:val="22"/>
        </w:rPr>
        <w:fldChar w:fldCharType="separate"/>
      </w:r>
      <w:r w:rsidRPr="004804A3">
        <w:rPr>
          <w:rStyle w:val="-"/>
          <w:rFonts w:ascii="Arial" w:hAnsi="Arial" w:cs="Arial"/>
          <w:sz w:val="22"/>
          <w:szCs w:val="22"/>
          <w:shd w:val="clear" w:color="auto" w:fill="FFFFFF"/>
        </w:rPr>
        <w:t>Πέμπουσι</w:t>
      </w:r>
      <w:proofErr w:type="spellEnd"/>
      <w:r w:rsidRPr="004804A3">
        <w:rPr>
          <w:rFonts w:ascii="Arial" w:hAnsi="Arial" w:cs="Arial"/>
          <w:sz w:val="22"/>
          <w:szCs w:val="22"/>
        </w:rPr>
        <w:fldChar w:fldCharType="end"/>
      </w:r>
      <w:r w:rsidRPr="004804A3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  <w:color w:val="000000"/>
          <w:sz w:val="22"/>
          <w:szCs w:val="22"/>
          <w:shd w:val="clear" w:color="auto" w:fill="FFFFFF"/>
        </w:rPr>
        <w:t>δὲ</w:t>
      </w:r>
      <w:proofErr w:type="spellEnd"/>
      <w:r w:rsidRPr="004804A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804A3">
        <w:rPr>
          <w:rFonts w:ascii="Arial" w:hAnsi="Arial" w:cs="Arial"/>
          <w:color w:val="000000"/>
          <w:sz w:val="22"/>
          <w:szCs w:val="22"/>
          <w:shd w:val="clear" w:color="auto" w:fill="FFFFFF"/>
        </w:rPr>
        <w:t>καὶ</w:t>
      </w:r>
      <w:proofErr w:type="spellEnd"/>
      <w:r w:rsidRPr="004804A3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  <w:sz w:val="22"/>
          <w:szCs w:val="22"/>
        </w:rPr>
        <w:fldChar w:fldCharType="begin"/>
      </w:r>
      <w:r w:rsidRPr="004804A3">
        <w:rPr>
          <w:rFonts w:ascii="Arial" w:hAnsi="Arial" w:cs="Arial"/>
          <w:sz w:val="22"/>
          <w:szCs w:val="22"/>
        </w:rPr>
        <w:instrText xml:space="preserve"> HYPERLINK "javascript:" </w:instrText>
      </w:r>
      <w:r w:rsidRPr="004804A3">
        <w:rPr>
          <w:rFonts w:ascii="Arial" w:hAnsi="Arial" w:cs="Arial"/>
          <w:sz w:val="22"/>
          <w:szCs w:val="22"/>
        </w:rPr>
        <w:fldChar w:fldCharType="separate"/>
      </w:r>
      <w:r w:rsidRPr="004804A3">
        <w:rPr>
          <w:rStyle w:val="-"/>
          <w:rFonts w:ascii="Arial" w:hAnsi="Arial" w:cs="Arial"/>
          <w:sz w:val="22"/>
          <w:szCs w:val="22"/>
          <w:shd w:val="clear" w:color="auto" w:fill="FFFFFF"/>
        </w:rPr>
        <w:t>ἐς</w:t>
      </w:r>
      <w:proofErr w:type="spellEnd"/>
      <w:r w:rsidRPr="004804A3">
        <w:rPr>
          <w:rStyle w:val="-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804A3">
        <w:rPr>
          <w:rStyle w:val="-"/>
          <w:rFonts w:ascii="Arial" w:hAnsi="Arial" w:cs="Arial"/>
          <w:sz w:val="22"/>
          <w:szCs w:val="22"/>
          <w:shd w:val="clear" w:color="auto" w:fill="FFFFFF"/>
        </w:rPr>
        <w:t>τὰς</w:t>
      </w:r>
      <w:proofErr w:type="spellEnd"/>
      <w:r w:rsidRPr="004804A3">
        <w:rPr>
          <w:rStyle w:val="-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804A3">
        <w:rPr>
          <w:rStyle w:val="-"/>
          <w:rFonts w:ascii="Arial" w:hAnsi="Arial" w:cs="Arial"/>
          <w:sz w:val="22"/>
          <w:szCs w:val="22"/>
          <w:shd w:val="clear" w:color="auto" w:fill="FFFFFF"/>
        </w:rPr>
        <w:t>Ἀθήνα</w:t>
      </w:r>
      <w:r w:rsidRPr="004804A3">
        <w:rPr>
          <w:rStyle w:val="-"/>
          <w:rFonts w:ascii="Arial" w:hAnsi="Arial" w:cs="Arial"/>
          <w:sz w:val="22"/>
          <w:szCs w:val="22"/>
          <w:shd w:val="clear" w:color="auto" w:fill="FFFFFF"/>
        </w:rPr>
        <w:t>ς</w:t>
      </w:r>
      <w:proofErr w:type="spellEnd"/>
      <w:r w:rsidRPr="004804A3">
        <w:rPr>
          <w:rFonts w:ascii="Arial" w:hAnsi="Arial" w:cs="Arial"/>
          <w:sz w:val="22"/>
          <w:szCs w:val="22"/>
        </w:rPr>
        <w:fldChar w:fldCharType="end"/>
      </w:r>
      <w:r w:rsidRPr="004804A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   </w:t>
      </w:r>
      <w:r w:rsidRPr="004804A3">
        <w:rPr>
          <w:rFonts w:ascii="Arial" w:hAnsi="Arial" w:cs="Arial"/>
          <w:color w:val="000000"/>
          <w:sz w:val="22"/>
          <w:szCs w:val="22"/>
        </w:rPr>
        <w:t> Στέλνουν ακόμη και στην Αθήνα</w:t>
      </w:r>
    </w:p>
    <w:p w:rsidR="004804A3" w:rsidRDefault="004804A3" w:rsidP="004804A3">
      <w:pPr>
        <w:rPr>
          <w:rFonts w:ascii="Arial" w:hAnsi="Arial" w:cs="Arial"/>
          <w:color w:val="000000"/>
          <w:shd w:val="clear" w:color="auto" w:fill="FFFFFF"/>
        </w:rPr>
      </w:pPr>
      <w:hyperlink r:id="rId4" w:history="1">
        <w:proofErr w:type="spellStart"/>
        <w:r w:rsidRPr="004804A3">
          <w:rPr>
            <w:rStyle w:val="-"/>
            <w:rFonts w:ascii="Arial" w:hAnsi="Arial" w:cs="Arial"/>
            <w:shd w:val="clear" w:color="auto" w:fill="FFFFFF"/>
          </w:rPr>
          <w:t>εὐθὺς</w:t>
        </w:r>
        <w:proofErr w:type="spellEnd"/>
      </w:hyperlink>
      <w:r w:rsidRPr="004804A3">
        <w:rPr>
          <w:rFonts w:ascii="Arial" w:hAnsi="Arial" w:cs="Arial"/>
          <w:color w:val="000000"/>
          <w:shd w:val="clear" w:color="auto" w:fill="FFFFFF"/>
        </w:rPr>
        <w:t> </w:t>
      </w:r>
      <w:hyperlink r:id="rId5" w:history="1">
        <w:r w:rsidRPr="004804A3">
          <w:rPr>
            <w:rStyle w:val="-"/>
            <w:rFonts w:ascii="Arial" w:hAnsi="Arial" w:cs="Arial"/>
            <w:shd w:val="clear" w:color="auto" w:fill="FFFFFF"/>
          </w:rPr>
          <w:t>πρέσβεις</w:t>
        </w:r>
      </w:hyperlink>
      <w:r w:rsidRPr="004804A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</w:t>
      </w:r>
      <w:r w:rsidRPr="004804A3">
        <w:rPr>
          <w:rFonts w:ascii="Arial" w:hAnsi="Arial" w:cs="Arial"/>
          <w:color w:val="000000"/>
          <w:shd w:val="clear" w:color="auto" w:fill="FFFFFF"/>
        </w:rPr>
        <w:t>πρέσβεις αμέσως</w:t>
      </w:r>
    </w:p>
    <w:p w:rsidR="004804A3" w:rsidRDefault="004804A3" w:rsidP="004804A3">
      <w:pPr>
        <w:rPr>
          <w:rFonts w:ascii="Arial" w:hAnsi="Arial" w:cs="Arial"/>
        </w:rPr>
      </w:pPr>
      <w:hyperlink r:id="rId6" w:history="1">
        <w:r w:rsidRPr="004804A3">
          <w:rPr>
            <w:rStyle w:val="-"/>
            <w:rFonts w:ascii="Arial" w:hAnsi="Arial" w:cs="Arial"/>
            <w:shd w:val="clear" w:color="auto" w:fill="FFFFFF"/>
          </w:rPr>
          <w:t xml:space="preserve">περί τε </w:t>
        </w:r>
        <w:proofErr w:type="spellStart"/>
        <w:r w:rsidRPr="004804A3">
          <w:rPr>
            <w:rStyle w:val="-"/>
            <w:rFonts w:ascii="Arial" w:hAnsi="Arial" w:cs="Arial"/>
            <w:shd w:val="clear" w:color="auto" w:fill="FFFFFF"/>
          </w:rPr>
          <w:t>τῶν</w:t>
        </w:r>
        <w:proofErr w:type="spellEnd"/>
        <w:r w:rsidRPr="004804A3">
          <w:rPr>
            <w:rStyle w:val="-"/>
            <w:rFonts w:ascii="Arial" w:hAnsi="Arial" w:cs="Arial"/>
            <w:shd w:val="clear" w:color="auto" w:fill="FFFFFF"/>
          </w:rPr>
          <w:t xml:space="preserve"> πεπραγμένων</w:t>
        </w:r>
      </w:hyperlink>
      <w:r>
        <w:rPr>
          <w:rFonts w:ascii="Arial" w:hAnsi="Arial" w:cs="Arial"/>
        </w:rPr>
        <w:t xml:space="preserve">                         </w:t>
      </w:r>
      <w:r w:rsidRPr="004804A3">
        <w:rPr>
          <w:rFonts w:ascii="Arial" w:hAnsi="Arial" w:cs="Arial"/>
        </w:rPr>
        <w:t xml:space="preserve">για όσα έχουν γίνει, </w:t>
      </w:r>
      <w:r>
        <w:rPr>
          <w:rFonts w:ascii="Arial" w:hAnsi="Arial" w:cs="Arial"/>
        </w:rPr>
        <w:t xml:space="preserve"> </w:t>
      </w:r>
    </w:p>
    <w:p w:rsidR="004804A3" w:rsidRDefault="004804A3" w:rsidP="004804A3">
      <w:pPr>
        <w:rPr>
          <w:rFonts w:ascii="Arial" w:hAnsi="Arial" w:cs="Arial"/>
          <w:color w:val="000000"/>
          <w:shd w:val="clear" w:color="auto" w:fill="FFFFFF"/>
        </w:rPr>
      </w:pP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</w:rPr>
        <w:fldChar w:fldCharType="begin"/>
      </w:r>
      <w:r w:rsidRPr="004804A3">
        <w:rPr>
          <w:rFonts w:ascii="Arial" w:hAnsi="Arial" w:cs="Arial"/>
        </w:rPr>
        <w:instrText xml:space="preserve"> HYPERLINK "javascript:" </w:instrText>
      </w:r>
      <w:r w:rsidRPr="004804A3">
        <w:rPr>
          <w:rFonts w:ascii="Arial" w:hAnsi="Arial" w:cs="Arial"/>
        </w:rPr>
        <w:fldChar w:fldCharType="separate"/>
      </w:r>
      <w:r w:rsidRPr="004804A3">
        <w:rPr>
          <w:rStyle w:val="-"/>
          <w:rFonts w:ascii="Arial" w:hAnsi="Arial" w:cs="Arial"/>
          <w:shd w:val="clear" w:color="auto" w:fill="FFFFFF"/>
        </w:rPr>
        <w:t>διδάξοντας</w:t>
      </w:r>
      <w:proofErr w:type="spellEnd"/>
      <w:r w:rsidRPr="004804A3">
        <w:rPr>
          <w:rFonts w:ascii="Arial" w:hAnsi="Arial" w:cs="Arial"/>
        </w:rPr>
        <w:fldChar w:fldCharType="end"/>
      </w: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</w:t>
      </w:r>
      <w:r w:rsidRPr="004804A3">
        <w:rPr>
          <w:rFonts w:ascii="Arial" w:hAnsi="Arial" w:cs="Arial"/>
          <w:color w:val="000000"/>
          <w:shd w:val="clear" w:color="auto" w:fill="FFFFFF"/>
        </w:rPr>
        <w:t>για να τους εξηγήσουν</w:t>
      </w:r>
    </w:p>
    <w:p w:rsidR="004804A3" w:rsidRDefault="004804A3" w:rsidP="004804A3">
      <w:pPr>
        <w:rPr>
          <w:rFonts w:ascii="Arial" w:hAnsi="Arial" w:cs="Arial"/>
          <w:noProof/>
          <w:color w:val="0000FF"/>
          <w:shd w:val="clear" w:color="auto" w:fill="FFFFFF"/>
          <w:lang w:eastAsia="el-GR"/>
        </w:rPr>
      </w:pPr>
      <w:proofErr w:type="spellStart"/>
      <w:r w:rsidRPr="004804A3">
        <w:rPr>
          <w:rFonts w:ascii="Arial" w:hAnsi="Arial" w:cs="Arial"/>
          <w:color w:val="000000"/>
          <w:shd w:val="clear" w:color="auto" w:fill="C1C1C1"/>
        </w:rPr>
        <w:t>ὡς</w:t>
      </w:r>
      <w:proofErr w:type="spellEnd"/>
      <w:r w:rsidRPr="004804A3">
        <w:rPr>
          <w:rFonts w:ascii="Arial" w:hAnsi="Arial" w:cs="Arial"/>
          <w:color w:val="000000"/>
          <w:shd w:val="clear" w:color="auto" w:fill="C1C1C1"/>
        </w:rPr>
        <w:t> </w:t>
      </w:r>
      <w:proofErr w:type="spellStart"/>
      <w:r w:rsidRPr="004804A3">
        <w:rPr>
          <w:rFonts w:ascii="Arial" w:hAnsi="Arial" w:cs="Arial"/>
          <w:color w:val="000000"/>
          <w:shd w:val="clear" w:color="auto" w:fill="C1C1C1"/>
        </w:rPr>
        <w:fldChar w:fldCharType="begin"/>
      </w:r>
      <w:r w:rsidRPr="004804A3">
        <w:rPr>
          <w:rFonts w:ascii="Arial" w:hAnsi="Arial" w:cs="Arial"/>
          <w:color w:val="000000"/>
          <w:shd w:val="clear" w:color="auto" w:fill="C1C1C1"/>
        </w:rPr>
        <w:instrText xml:space="preserve"> HYPERLINK "javascript:" </w:instrText>
      </w:r>
      <w:r w:rsidRPr="004804A3">
        <w:rPr>
          <w:rFonts w:ascii="Arial" w:hAnsi="Arial" w:cs="Arial"/>
          <w:color w:val="000000"/>
          <w:shd w:val="clear" w:color="auto" w:fill="C1C1C1"/>
        </w:rPr>
        <w:fldChar w:fldCharType="separate"/>
      </w:r>
      <w:r w:rsidRPr="004804A3">
        <w:rPr>
          <w:rStyle w:val="-"/>
          <w:rFonts w:ascii="Arial" w:hAnsi="Arial" w:cs="Arial"/>
        </w:rPr>
        <w:t>ξυνέφερε</w:t>
      </w:r>
      <w:proofErr w:type="spellEnd"/>
      <w:r w:rsidRPr="004804A3">
        <w:rPr>
          <w:rFonts w:ascii="Arial" w:hAnsi="Arial" w:cs="Arial"/>
          <w:color w:val="000000"/>
          <w:shd w:val="clear" w:color="auto" w:fill="C1C1C1"/>
        </w:rPr>
        <w:fldChar w:fldCharType="end"/>
      </w: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</w:t>
      </w:r>
      <w:r w:rsidRPr="004804A3">
        <w:rPr>
          <w:rFonts w:ascii="Arial" w:hAnsi="Arial" w:cs="Arial"/>
          <w:color w:val="000000"/>
          <w:shd w:val="clear" w:color="auto" w:fill="FFFFFF"/>
        </w:rPr>
        <w:t>ότι τους συνέφερε (τους Αθηναίους)</w:t>
      </w:r>
    </w:p>
    <w:p w:rsidR="004804A3" w:rsidRDefault="004804A3" w:rsidP="004804A3">
      <w:pPr>
        <w:rPr>
          <w:rFonts w:ascii="Arial" w:hAnsi="Arial" w:cs="Arial"/>
          <w:color w:val="000000"/>
          <w:shd w:val="clear" w:color="auto" w:fill="FFFFFF"/>
        </w:rPr>
      </w:pP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  <w:color w:val="000000"/>
          <w:shd w:val="clear" w:color="auto" w:fill="FFFFFF"/>
        </w:rPr>
        <w:t>καὶ</w:t>
      </w:r>
      <w:proofErr w:type="spellEnd"/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</w:rPr>
        <w:fldChar w:fldCharType="begin"/>
      </w:r>
      <w:r w:rsidRPr="004804A3">
        <w:rPr>
          <w:rFonts w:ascii="Arial" w:hAnsi="Arial" w:cs="Arial"/>
        </w:rPr>
        <w:instrText xml:space="preserve"> HYPERLINK "javascript:" </w:instrText>
      </w:r>
      <w:r w:rsidRPr="004804A3">
        <w:rPr>
          <w:rFonts w:ascii="Arial" w:hAnsi="Arial" w:cs="Arial"/>
        </w:rPr>
        <w:fldChar w:fldCharType="separate"/>
      </w:r>
      <w:r w:rsidRPr="004804A3">
        <w:rPr>
          <w:rStyle w:val="-"/>
          <w:rFonts w:ascii="Arial" w:hAnsi="Arial" w:cs="Arial"/>
          <w:shd w:val="clear" w:color="auto" w:fill="FFFFFF"/>
        </w:rPr>
        <w:t>τοὺς</w:t>
      </w:r>
      <w:proofErr w:type="spellEnd"/>
      <w:r w:rsidRPr="004804A3">
        <w:rPr>
          <w:rStyle w:val="-"/>
          <w:rFonts w:ascii="Arial" w:hAnsi="Arial" w:cs="Arial"/>
          <w:shd w:val="clear" w:color="auto" w:fill="FFFFFF"/>
        </w:rPr>
        <w:t xml:space="preserve"> </w:t>
      </w:r>
      <w:proofErr w:type="spellStart"/>
      <w:r w:rsidRPr="004804A3">
        <w:rPr>
          <w:rStyle w:val="-"/>
          <w:rFonts w:ascii="Arial" w:hAnsi="Arial" w:cs="Arial"/>
          <w:shd w:val="clear" w:color="auto" w:fill="FFFFFF"/>
        </w:rPr>
        <w:t>ἐκεῖ</w:t>
      </w:r>
      <w:proofErr w:type="spellEnd"/>
      <w:r w:rsidRPr="004804A3">
        <w:rPr>
          <w:rFonts w:ascii="Arial" w:hAnsi="Arial" w:cs="Arial"/>
        </w:rPr>
        <w:fldChar w:fldCharType="end"/>
      </w: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</w:rPr>
        <w:fldChar w:fldCharType="begin"/>
      </w:r>
      <w:r w:rsidRPr="004804A3">
        <w:rPr>
          <w:rFonts w:ascii="Arial" w:hAnsi="Arial" w:cs="Arial"/>
        </w:rPr>
        <w:instrText xml:space="preserve"> HYPERLINK "javascript:" </w:instrText>
      </w:r>
      <w:r w:rsidRPr="004804A3">
        <w:rPr>
          <w:rFonts w:ascii="Arial" w:hAnsi="Arial" w:cs="Arial"/>
        </w:rPr>
        <w:fldChar w:fldCharType="separate"/>
      </w:r>
      <w:r w:rsidRPr="004804A3">
        <w:rPr>
          <w:rStyle w:val="-"/>
          <w:rFonts w:ascii="Arial" w:hAnsi="Arial" w:cs="Arial"/>
          <w:shd w:val="clear" w:color="auto" w:fill="FFFFFF"/>
        </w:rPr>
        <w:t>καταπεφευγότας</w:t>
      </w:r>
      <w:proofErr w:type="spellEnd"/>
      <w:r w:rsidRPr="004804A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r w:rsidRPr="004804A3">
        <w:rPr>
          <w:rFonts w:ascii="Arial" w:hAnsi="Arial" w:cs="Arial"/>
          <w:color w:val="000000"/>
          <w:shd w:val="clear" w:color="auto" w:fill="FFFFFF"/>
        </w:rPr>
        <w:t> και (τους Κερκυραίους) που είχαν καταφύγει εκεί</w:t>
      </w:r>
    </w:p>
    <w:p w:rsidR="004804A3" w:rsidRDefault="004804A3" w:rsidP="004804A3">
      <w:pPr>
        <w:rPr>
          <w:rFonts w:ascii="Arial" w:hAnsi="Arial" w:cs="Arial"/>
          <w:color w:val="000000"/>
          <w:shd w:val="clear" w:color="auto" w:fill="FFFFFF"/>
        </w:rPr>
      </w:pPr>
      <w:hyperlink r:id="rId7" w:history="1">
        <w:proofErr w:type="spellStart"/>
        <w:r w:rsidRPr="004804A3">
          <w:rPr>
            <w:rStyle w:val="-"/>
            <w:rFonts w:ascii="Arial" w:hAnsi="Arial" w:cs="Arial"/>
            <w:shd w:val="clear" w:color="auto" w:fill="FFFFFF"/>
          </w:rPr>
          <w:t>πείσοντας</w:t>
        </w:r>
        <w:proofErr w:type="spellEnd"/>
      </w:hyperlink>
      <w:r w:rsidRPr="004804A3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</w:t>
      </w:r>
      <w:r w:rsidRPr="004804A3">
        <w:rPr>
          <w:rFonts w:ascii="Arial" w:hAnsi="Arial" w:cs="Arial"/>
          <w:color w:val="000000"/>
          <w:shd w:val="clear" w:color="auto" w:fill="FFFFFF"/>
        </w:rPr>
        <w:t>για να τους πείσουν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804A3" w:rsidRDefault="004804A3" w:rsidP="004804A3">
      <w:pPr>
        <w:rPr>
          <w:rFonts w:ascii="Arial" w:hAnsi="Arial" w:cs="Arial"/>
          <w:noProof/>
          <w:color w:val="0000FF"/>
          <w:shd w:val="clear" w:color="auto" w:fill="FFFFFF"/>
          <w:lang w:eastAsia="el-GR"/>
        </w:rPr>
      </w:pPr>
      <w:hyperlink r:id="rId8" w:history="1">
        <w:proofErr w:type="spellStart"/>
        <w:r w:rsidRPr="004804A3">
          <w:rPr>
            <w:rStyle w:val="-"/>
            <w:rFonts w:ascii="Arial" w:hAnsi="Arial" w:cs="Arial"/>
            <w:shd w:val="clear" w:color="auto" w:fill="FFFFFF"/>
          </w:rPr>
          <w:t>μηδὲν</w:t>
        </w:r>
        <w:proofErr w:type="spellEnd"/>
      </w:hyperlink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</w:rPr>
        <w:fldChar w:fldCharType="begin"/>
      </w:r>
      <w:r w:rsidRPr="004804A3">
        <w:rPr>
          <w:rFonts w:ascii="Arial" w:hAnsi="Arial" w:cs="Arial"/>
        </w:rPr>
        <w:instrText xml:space="preserve"> HYPERLINK "javascript:" </w:instrText>
      </w:r>
      <w:r w:rsidRPr="004804A3">
        <w:rPr>
          <w:rFonts w:ascii="Arial" w:hAnsi="Arial" w:cs="Arial"/>
        </w:rPr>
        <w:fldChar w:fldCharType="separate"/>
      </w:r>
      <w:r w:rsidRPr="004804A3">
        <w:rPr>
          <w:rStyle w:val="-"/>
          <w:rFonts w:ascii="Arial" w:hAnsi="Arial" w:cs="Arial"/>
          <w:shd w:val="clear" w:color="auto" w:fill="FFFFFF"/>
        </w:rPr>
        <w:t>ἀνεπιτήδειον</w:t>
      </w:r>
      <w:proofErr w:type="spellEnd"/>
      <w:r w:rsidRPr="004804A3">
        <w:rPr>
          <w:rFonts w:ascii="Arial" w:hAnsi="Arial" w:cs="Arial"/>
        </w:rPr>
        <w:fldChar w:fldCharType="end"/>
      </w: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</w:rPr>
        <w:fldChar w:fldCharType="begin"/>
      </w:r>
      <w:r w:rsidRPr="004804A3">
        <w:rPr>
          <w:rFonts w:ascii="Arial" w:hAnsi="Arial" w:cs="Arial"/>
        </w:rPr>
        <w:instrText xml:space="preserve"> HYPERLINK "javascript:" </w:instrText>
      </w:r>
      <w:r w:rsidRPr="004804A3">
        <w:rPr>
          <w:rFonts w:ascii="Arial" w:hAnsi="Arial" w:cs="Arial"/>
        </w:rPr>
        <w:fldChar w:fldCharType="separate"/>
      </w:r>
      <w:r w:rsidRPr="004804A3">
        <w:rPr>
          <w:rStyle w:val="-"/>
          <w:rFonts w:ascii="Arial" w:hAnsi="Arial" w:cs="Arial"/>
          <w:shd w:val="clear" w:color="auto" w:fill="FFFFFF"/>
        </w:rPr>
        <w:t>πράσσειν</w:t>
      </w:r>
      <w:proofErr w:type="spellEnd"/>
      <w:r w:rsidRPr="004804A3">
        <w:rPr>
          <w:rFonts w:ascii="Arial" w:hAnsi="Arial" w:cs="Arial"/>
        </w:rPr>
        <w:fldChar w:fldCharType="end"/>
      </w:r>
      <w:r w:rsidRPr="004804A3"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Pr="004804A3">
        <w:rPr>
          <w:rFonts w:ascii="Arial" w:hAnsi="Arial" w:cs="Arial"/>
          <w:color w:val="000000"/>
          <w:shd w:val="clear" w:color="auto" w:fill="FFFFFF"/>
        </w:rPr>
        <w:t>να μην κάνουν καμιά εχθρική ενέργεια</w:t>
      </w:r>
      <w:r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4804A3" w:rsidRPr="004804A3" w:rsidRDefault="004804A3" w:rsidP="004804A3">
      <w:pPr>
        <w:rPr>
          <w:rFonts w:ascii="Arial" w:hAnsi="Arial" w:cs="Arial"/>
          <w:color w:val="000000"/>
          <w:shd w:val="clear" w:color="auto" w:fill="FFFFFF"/>
        </w:rPr>
      </w:pP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  <w:color w:val="000000"/>
          <w:shd w:val="clear" w:color="auto" w:fill="FFFFFF"/>
        </w:rPr>
        <w:t>ὅπως</w:t>
      </w:r>
      <w:proofErr w:type="spellEnd"/>
      <w:r w:rsidRPr="004804A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804A3">
        <w:rPr>
          <w:rFonts w:ascii="Arial" w:hAnsi="Arial" w:cs="Arial"/>
          <w:color w:val="000000"/>
          <w:shd w:val="clear" w:color="auto" w:fill="FFFFFF"/>
        </w:rPr>
        <w:t>μή</w:t>
      </w:r>
      <w:proofErr w:type="spellEnd"/>
      <w:r w:rsidRPr="004804A3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4804A3">
          <w:rPr>
            <w:rStyle w:val="-"/>
            <w:rFonts w:ascii="Arial" w:hAnsi="Arial" w:cs="Arial"/>
            <w:shd w:val="clear" w:color="auto" w:fill="FFFFFF"/>
          </w:rPr>
          <w:t>τις</w:t>
        </w:r>
      </w:hyperlink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</w:rPr>
        <w:fldChar w:fldCharType="begin"/>
      </w:r>
      <w:r w:rsidRPr="004804A3">
        <w:rPr>
          <w:rFonts w:ascii="Arial" w:hAnsi="Arial" w:cs="Arial"/>
        </w:rPr>
        <w:instrText xml:space="preserve"> HYPERLINK "javascript:" </w:instrText>
      </w:r>
      <w:r w:rsidRPr="004804A3">
        <w:rPr>
          <w:rFonts w:ascii="Arial" w:hAnsi="Arial" w:cs="Arial"/>
        </w:rPr>
        <w:fldChar w:fldCharType="separate"/>
      </w:r>
      <w:r w:rsidRPr="004804A3">
        <w:rPr>
          <w:rStyle w:val="-"/>
          <w:rFonts w:ascii="Arial" w:hAnsi="Arial" w:cs="Arial"/>
          <w:shd w:val="clear" w:color="auto" w:fill="FFFFFF"/>
        </w:rPr>
        <w:t>ἐπιστροφὴ</w:t>
      </w:r>
      <w:proofErr w:type="spellEnd"/>
      <w:r w:rsidRPr="004804A3">
        <w:rPr>
          <w:rFonts w:ascii="Arial" w:hAnsi="Arial" w:cs="Arial"/>
        </w:rPr>
        <w:fldChar w:fldCharType="end"/>
      </w:r>
      <w:r w:rsidRPr="004804A3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4804A3">
        <w:rPr>
          <w:rFonts w:ascii="Arial" w:hAnsi="Arial" w:cs="Arial"/>
        </w:rPr>
        <w:fldChar w:fldCharType="begin"/>
      </w:r>
      <w:r w:rsidRPr="004804A3">
        <w:rPr>
          <w:rFonts w:ascii="Arial" w:hAnsi="Arial" w:cs="Arial"/>
        </w:rPr>
        <w:instrText xml:space="preserve"> HYPERLINK "javascript:" </w:instrText>
      </w:r>
      <w:r w:rsidRPr="004804A3">
        <w:rPr>
          <w:rFonts w:ascii="Arial" w:hAnsi="Arial" w:cs="Arial"/>
        </w:rPr>
        <w:fldChar w:fldCharType="separate"/>
      </w:r>
      <w:r w:rsidRPr="004804A3">
        <w:rPr>
          <w:rStyle w:val="-"/>
          <w:rFonts w:ascii="Arial" w:hAnsi="Arial" w:cs="Arial"/>
          <w:shd w:val="clear" w:color="auto" w:fill="FFFFFF"/>
        </w:rPr>
        <w:t>γένηται</w:t>
      </w:r>
      <w:proofErr w:type="spellEnd"/>
      <w:r w:rsidRPr="004804A3">
        <w:rPr>
          <w:rFonts w:ascii="Arial" w:hAnsi="Arial" w:cs="Arial"/>
        </w:rPr>
        <w:fldChar w:fldCharType="end"/>
      </w:r>
      <w:r w:rsidRPr="004804A3">
        <w:rPr>
          <w:rFonts w:ascii="Arial" w:hAnsi="Arial" w:cs="Arial"/>
          <w:color w:val="000000"/>
          <w:shd w:val="clear" w:color="auto" w:fill="FFFFFF"/>
        </w:rPr>
        <w:t>.  </w:t>
      </w: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Pr="004804A3">
        <w:rPr>
          <w:rFonts w:ascii="Arial" w:hAnsi="Arial" w:cs="Arial"/>
          <w:color w:val="000000"/>
          <w:shd w:val="clear" w:color="auto" w:fill="FFFFFF"/>
        </w:rPr>
        <w:t>για να μην προκύψει κα</w:t>
      </w:r>
      <w:r>
        <w:rPr>
          <w:rFonts w:ascii="Arial" w:hAnsi="Arial" w:cs="Arial"/>
          <w:color w:val="000000"/>
          <w:shd w:val="clear" w:color="auto" w:fill="FFFFFF"/>
        </w:rPr>
        <w:t xml:space="preserve">μιά αντεκδίκηση </w:t>
      </w:r>
    </w:p>
    <w:p w:rsidR="00456571" w:rsidRPr="004804A3" w:rsidRDefault="00456571" w:rsidP="004804A3">
      <w:pPr>
        <w:rPr>
          <w:rFonts w:ascii="Arial" w:hAnsi="Arial" w:cs="Arial"/>
        </w:rPr>
      </w:pPr>
    </w:p>
    <w:sectPr w:rsidR="00456571" w:rsidRPr="004804A3" w:rsidSect="004565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15BFA"/>
    <w:rsid w:val="00015BFA"/>
    <w:rsid w:val="00456571"/>
    <w:rsid w:val="0048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4">
    <w:name w:val="ca14"/>
    <w:basedOn w:val="a"/>
    <w:rsid w:val="0001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804A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0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" TargetMode="External"/><Relationship Id="rId9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2024-10-02T21:02:00Z</dcterms:created>
  <dcterms:modified xsi:type="dcterms:W3CDTF">2024-10-02T21:02:00Z</dcterms:modified>
</cp:coreProperties>
</file>