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4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FF11BD" w:rsidRPr="00F95ABD" w:rsidTr="00C40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4" w:type="dxa"/>
          </w:tcPr>
          <w:p w:rsidR="00FF11BD" w:rsidRDefault="00FF11BD" w:rsidP="004217B9">
            <w:pPr>
              <w:spacing w:before="120"/>
              <w:jc w:val="center"/>
              <w:rPr>
                <w:rFonts w:ascii="Palatino Linotype" w:hAnsi="Palatino Linotype"/>
                <w:color w:val="7030A0"/>
                <w:sz w:val="24"/>
                <w:szCs w:val="24"/>
              </w:rPr>
            </w:pPr>
            <w:r w:rsidRPr="00F95ABD">
              <w:rPr>
                <w:rFonts w:ascii="Palatino Linotype" w:hAnsi="Palatino Linotype"/>
                <w:color w:val="7030A0"/>
                <w:sz w:val="24"/>
                <w:szCs w:val="24"/>
              </w:rPr>
              <w:t>ΡΗΜΑΤΙΚΑ ΕΠΙΘΕΤΑ</w:t>
            </w:r>
          </w:p>
          <w:p w:rsidR="006730FB" w:rsidRPr="00F95ABD" w:rsidRDefault="006730FB" w:rsidP="00FF11BD">
            <w:pPr>
              <w:spacing w:before="120"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-</w:t>
            </w:r>
            <w:proofErr w:type="spellStart"/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τος</w:t>
            </w:r>
            <w:proofErr w:type="spellEnd"/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, -</w:t>
            </w:r>
            <w:proofErr w:type="spellStart"/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τέος</w:t>
            </w:r>
            <w:proofErr w:type="spellEnd"/>
          </w:p>
        </w:tc>
      </w:tr>
    </w:tbl>
    <w:p w:rsidR="00C05C4E" w:rsidRPr="00F95ABD" w:rsidRDefault="001A56F7">
      <w:pPr>
        <w:rPr>
          <w:rFonts w:ascii="Palatino Linotype" w:hAnsi="Palatino Linotype"/>
        </w:rPr>
      </w:pPr>
    </w:p>
    <w:p w:rsidR="00FF11BD" w:rsidRPr="00F95ABD" w:rsidRDefault="00FF11BD">
      <w:pPr>
        <w:rPr>
          <w:rFonts w:ascii="Palatino Linotype" w:hAnsi="Palatino Linotype"/>
        </w:rPr>
      </w:pPr>
    </w:p>
    <w:tbl>
      <w:tblPr>
        <w:tblStyle w:val="-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</w:tblGrid>
      <w:tr w:rsidR="003573FF" w:rsidRPr="00F95ABD" w:rsidTr="00C40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573FF" w:rsidRPr="00F95ABD" w:rsidRDefault="003573FF" w:rsidP="00585314">
            <w:pPr>
              <w:rPr>
                <w:rFonts w:ascii="Palatino Linotype" w:hAnsi="Palatino Linotype"/>
                <w:sz w:val="24"/>
                <w:szCs w:val="24"/>
              </w:rPr>
            </w:pPr>
            <w:r w:rsidRPr="00F95ABD">
              <w:rPr>
                <w:rFonts w:ascii="Palatino Linotype" w:hAnsi="Palatino Linotype"/>
                <w:color w:val="7030A0"/>
                <w:sz w:val="24"/>
                <w:szCs w:val="24"/>
              </w:rPr>
              <w:t>-</w:t>
            </w:r>
            <w:proofErr w:type="spellStart"/>
            <w:r w:rsidRPr="00F95ABD">
              <w:rPr>
                <w:rFonts w:ascii="Palatino Linotype" w:hAnsi="Palatino Linotype"/>
                <w:color w:val="7030A0"/>
                <w:sz w:val="24"/>
                <w:szCs w:val="24"/>
              </w:rPr>
              <w:t>τος</w:t>
            </w:r>
            <w:proofErr w:type="spellEnd"/>
          </w:p>
        </w:tc>
      </w:tr>
    </w:tbl>
    <w:p w:rsidR="00FF11BD" w:rsidRPr="00F95ABD" w:rsidRDefault="00FF11BD">
      <w:pPr>
        <w:rPr>
          <w:rFonts w:ascii="Palatino Linotype" w:hAnsi="Palatino Linotype"/>
        </w:rPr>
      </w:pPr>
    </w:p>
    <w:p w:rsidR="00FC3C1E" w:rsidRPr="00F95ABD" w:rsidRDefault="00FC3C1E" w:rsidP="006730FB">
      <w:pPr>
        <w:jc w:val="both"/>
        <w:rPr>
          <w:rFonts w:ascii="Palatino Linotype" w:hAnsi="Palatino Linotype"/>
          <w:b/>
        </w:rPr>
      </w:pPr>
      <w:r w:rsidRPr="00F95ABD">
        <w:rPr>
          <w:rFonts w:ascii="Palatino Linotype" w:hAnsi="Palatino Linotype"/>
          <w:b/>
        </w:rPr>
        <w:t>Ι. Δηλώνουν:</w:t>
      </w:r>
    </w:p>
    <w:p w:rsidR="00FC3C1E" w:rsidRPr="00F95ABD" w:rsidRDefault="00F95ABD" w:rsidP="006730FB">
      <w:pPr>
        <w:jc w:val="both"/>
        <w:rPr>
          <w:rFonts w:ascii="Palatino Linotype" w:hAnsi="Palatino Linotype"/>
        </w:rPr>
      </w:pPr>
      <w:r w:rsidRPr="00F95ABD">
        <w:rPr>
          <w:rFonts w:ascii="Palatino Linotype" w:hAnsi="Palatino Linotype"/>
          <w:b/>
        </w:rPr>
        <w:t>α</w:t>
      </w:r>
      <w:r w:rsidR="00FC3C1E" w:rsidRPr="00F95ABD">
        <w:rPr>
          <w:rFonts w:ascii="Palatino Linotype" w:hAnsi="Palatino Linotype"/>
          <w:b/>
        </w:rPr>
        <w:t>.</w:t>
      </w:r>
      <w:r w:rsidR="00FC3C1E" w:rsidRPr="00F95ABD">
        <w:rPr>
          <w:rFonts w:ascii="Palatino Linotype" w:hAnsi="Palatino Linotype"/>
        </w:rPr>
        <w:t xml:space="preserve"> </w:t>
      </w:r>
      <w:proofErr w:type="spellStart"/>
      <w:r w:rsidR="00FC3C1E" w:rsidRPr="00F95ABD">
        <w:rPr>
          <w:rFonts w:ascii="Palatino Linotype" w:hAnsi="Palatino Linotype"/>
        </w:rPr>
        <w:t>ό,τι</w:t>
      </w:r>
      <w:proofErr w:type="spellEnd"/>
      <w:r w:rsidR="00FC3C1E" w:rsidRPr="00F95ABD">
        <w:rPr>
          <w:rFonts w:ascii="Palatino Linotype" w:hAnsi="Palatino Linotype"/>
        </w:rPr>
        <w:t xml:space="preserve"> </w:t>
      </w:r>
      <w:r w:rsidRPr="00F95ABD">
        <w:rPr>
          <w:rFonts w:ascii="Palatino Linotype" w:hAnsi="Palatino Linotype"/>
        </w:rPr>
        <w:t xml:space="preserve">και η μετοχή παθητικού </w:t>
      </w:r>
      <w:r w:rsidRPr="00F95ABD">
        <w:rPr>
          <w:rFonts w:ascii="Palatino Linotype" w:hAnsi="Palatino Linotype"/>
          <w:b/>
        </w:rPr>
        <w:t>Π</w:t>
      </w:r>
      <w:r w:rsidR="009E15FB" w:rsidRPr="00F95ABD">
        <w:rPr>
          <w:rFonts w:ascii="Palatino Linotype" w:hAnsi="Palatino Linotype"/>
          <w:b/>
        </w:rPr>
        <w:t>αρακειμένου</w:t>
      </w:r>
    </w:p>
    <w:p w:rsidR="009E15FB" w:rsidRPr="00F95ABD" w:rsidRDefault="009E15FB" w:rsidP="006730FB">
      <w:pPr>
        <w:jc w:val="both"/>
        <w:rPr>
          <w:rFonts w:ascii="Palatino Linotype" w:hAnsi="Palatino Linotype"/>
        </w:rPr>
      </w:pPr>
      <w:r w:rsidRPr="00F95ABD">
        <w:rPr>
          <w:rFonts w:ascii="Palatino Linotype" w:hAnsi="Palatino Linotype"/>
        </w:rPr>
        <w:t xml:space="preserve">π.χ. </w:t>
      </w:r>
      <w:r w:rsidR="00F95ABD" w:rsidRPr="00F95ABD">
        <w:rPr>
          <w:rFonts w:ascii="Palatino Linotype" w:hAnsi="Palatino Linotype"/>
        </w:rPr>
        <w:t>γραπτός = γεγραμμένος</w:t>
      </w:r>
    </w:p>
    <w:p w:rsidR="00F95ABD" w:rsidRPr="00F95ABD" w:rsidRDefault="00F95ABD" w:rsidP="006730FB">
      <w:pPr>
        <w:jc w:val="both"/>
        <w:rPr>
          <w:rFonts w:ascii="Palatino Linotype" w:hAnsi="Palatino Linotype"/>
        </w:rPr>
      </w:pPr>
      <w:r w:rsidRPr="00F95ABD">
        <w:rPr>
          <w:rFonts w:ascii="Palatino Linotype" w:hAnsi="Palatino Linotype"/>
          <w:b/>
        </w:rPr>
        <w:t>β.</w:t>
      </w:r>
      <w:r w:rsidRPr="00F95ABD">
        <w:rPr>
          <w:rFonts w:ascii="Palatino Linotype" w:hAnsi="Palatino Linotype"/>
        </w:rPr>
        <w:t xml:space="preserve"> </w:t>
      </w:r>
      <w:proofErr w:type="spellStart"/>
      <w:r w:rsidRPr="00F95ABD">
        <w:rPr>
          <w:rFonts w:ascii="Palatino Linotype" w:hAnsi="Palatino Linotype"/>
        </w:rPr>
        <w:t>ό,τι</w:t>
      </w:r>
      <w:proofErr w:type="spellEnd"/>
      <w:r w:rsidRPr="00F95ABD">
        <w:rPr>
          <w:rFonts w:ascii="Palatino Linotype" w:hAnsi="Palatino Linotype"/>
        </w:rPr>
        <w:t xml:space="preserve"> και η μετοχή του </w:t>
      </w:r>
      <w:r w:rsidRPr="00F95ABD">
        <w:rPr>
          <w:rFonts w:ascii="Palatino Linotype" w:hAnsi="Palatino Linotype"/>
          <w:b/>
        </w:rPr>
        <w:t>Ενεστώτα</w:t>
      </w:r>
      <w:r w:rsidRPr="00F95ABD">
        <w:rPr>
          <w:rFonts w:ascii="Palatino Linotype" w:hAnsi="Palatino Linotype"/>
        </w:rPr>
        <w:t xml:space="preserve"> ή </w:t>
      </w:r>
      <w:r w:rsidRPr="00F95ABD">
        <w:rPr>
          <w:rFonts w:ascii="Palatino Linotype" w:hAnsi="Palatino Linotype"/>
          <w:b/>
        </w:rPr>
        <w:t>Αορίστου</w:t>
      </w:r>
      <w:r w:rsidR="006730FB">
        <w:rPr>
          <w:rFonts w:ascii="Palatino Linotype" w:hAnsi="Palatino Linotype"/>
          <w:b/>
        </w:rPr>
        <w:t xml:space="preserve">, </w:t>
      </w:r>
      <w:r w:rsidRPr="00F95ABD">
        <w:rPr>
          <w:rFonts w:ascii="Palatino Linotype" w:hAnsi="Palatino Linotype"/>
        </w:rPr>
        <w:t xml:space="preserve">ιδιαίτερα όταν έχουν ως </w:t>
      </w:r>
      <w:proofErr w:type="spellStart"/>
      <w:r w:rsidRPr="00F95ABD">
        <w:rPr>
          <w:rFonts w:ascii="Palatino Linotype" w:hAnsi="Palatino Linotype"/>
        </w:rPr>
        <w:t>α΄</w:t>
      </w:r>
      <w:proofErr w:type="spellEnd"/>
      <w:r w:rsidRPr="00F95ABD">
        <w:rPr>
          <w:rFonts w:ascii="Palatino Linotype" w:hAnsi="Palatino Linotype"/>
        </w:rPr>
        <w:t xml:space="preserve"> συνθετικό το </w:t>
      </w:r>
      <w:r w:rsidRPr="00F95ABD">
        <w:rPr>
          <w:rFonts w:ascii="Palatino Linotype" w:hAnsi="Palatino Linotype"/>
          <w:b/>
        </w:rPr>
        <w:t>στερητικό α-</w:t>
      </w:r>
    </w:p>
    <w:p w:rsidR="00F95ABD" w:rsidRPr="00F95ABD" w:rsidRDefault="00F95ABD" w:rsidP="006730FB">
      <w:pPr>
        <w:jc w:val="both"/>
        <w:rPr>
          <w:rFonts w:ascii="Palatino Linotype" w:hAnsi="Palatino Linotype"/>
        </w:rPr>
      </w:pPr>
      <w:r w:rsidRPr="00F95ABD">
        <w:rPr>
          <w:rFonts w:ascii="Palatino Linotype" w:hAnsi="Palatino Linotype"/>
        </w:rPr>
        <w:t xml:space="preserve">π.χ. </w:t>
      </w:r>
      <w:proofErr w:type="spellStart"/>
      <w:r w:rsidRPr="00F95ABD">
        <w:rPr>
          <w:rFonts w:ascii="Palatino Linotype" w:hAnsi="Palatino Linotype"/>
        </w:rPr>
        <w:t>ἀ</w:t>
      </w:r>
      <w:r w:rsidR="006730FB">
        <w:rPr>
          <w:rFonts w:ascii="Palatino Linotype" w:hAnsi="Palatino Linotype"/>
        </w:rPr>
        <w:t>φύλακτος</w:t>
      </w:r>
      <w:proofErr w:type="spellEnd"/>
      <w:r w:rsidR="006730FB">
        <w:rPr>
          <w:rFonts w:ascii="Palatino Linotype" w:hAnsi="Palatino Linotype"/>
        </w:rPr>
        <w:t xml:space="preserve"> = </w:t>
      </w:r>
      <w:r w:rsidRPr="00F95ABD">
        <w:rPr>
          <w:rFonts w:ascii="Palatino Linotype" w:hAnsi="Palatino Linotype"/>
        </w:rPr>
        <w:t xml:space="preserve">ὁ </w:t>
      </w:r>
      <w:proofErr w:type="spellStart"/>
      <w:r w:rsidRPr="00F95ABD">
        <w:rPr>
          <w:rFonts w:ascii="Palatino Linotype" w:hAnsi="Palatino Linotype"/>
        </w:rPr>
        <w:t>μή</w:t>
      </w:r>
      <w:proofErr w:type="spellEnd"/>
      <w:r w:rsidRPr="00F95ABD">
        <w:rPr>
          <w:rFonts w:ascii="Palatino Linotype" w:hAnsi="Palatino Linotype"/>
        </w:rPr>
        <w:t xml:space="preserve"> </w:t>
      </w:r>
      <w:proofErr w:type="spellStart"/>
      <w:r w:rsidRPr="00F95ABD">
        <w:rPr>
          <w:rFonts w:ascii="Palatino Linotype" w:hAnsi="Palatino Linotype"/>
        </w:rPr>
        <w:t>φυλαττόμενος</w:t>
      </w:r>
      <w:proofErr w:type="spellEnd"/>
    </w:p>
    <w:p w:rsidR="00F95ABD" w:rsidRDefault="00F95ABD" w:rsidP="006730FB">
      <w:pPr>
        <w:jc w:val="both"/>
        <w:rPr>
          <w:rFonts w:ascii="Palatino Linotype" w:hAnsi="Palatino Linotype"/>
        </w:rPr>
      </w:pPr>
      <w:r w:rsidRPr="00F95ABD">
        <w:rPr>
          <w:rFonts w:ascii="Palatino Linotype" w:hAnsi="Palatino Linotype"/>
        </w:rPr>
        <w:t xml:space="preserve">        </w:t>
      </w:r>
      <w:proofErr w:type="spellStart"/>
      <w:r w:rsidRPr="00F95ABD">
        <w:rPr>
          <w:rFonts w:ascii="Palatino Linotype" w:hAnsi="Palatino Linotype"/>
        </w:rPr>
        <w:t>ἂπρακτος</w:t>
      </w:r>
      <w:proofErr w:type="spellEnd"/>
      <w:r w:rsidRPr="00F95ABD">
        <w:rPr>
          <w:rFonts w:ascii="Palatino Linotype" w:hAnsi="Palatino Linotype"/>
        </w:rPr>
        <w:t xml:space="preserve"> = ὁ </w:t>
      </w:r>
      <w:proofErr w:type="spellStart"/>
      <w:r w:rsidRPr="00F95ABD">
        <w:rPr>
          <w:rFonts w:ascii="Palatino Linotype" w:hAnsi="Palatino Linotype"/>
        </w:rPr>
        <w:t>μή</w:t>
      </w:r>
      <w:proofErr w:type="spellEnd"/>
      <w:r w:rsidRPr="00F95ABD">
        <w:rPr>
          <w:rFonts w:ascii="Palatino Linotype" w:hAnsi="Palatino Linotype"/>
        </w:rPr>
        <w:t xml:space="preserve"> </w:t>
      </w:r>
      <w:proofErr w:type="spellStart"/>
      <w:r w:rsidRPr="00F95ABD">
        <w:rPr>
          <w:rFonts w:ascii="Palatino Linotype" w:hAnsi="Palatino Linotype"/>
        </w:rPr>
        <w:t>πράξας</w:t>
      </w:r>
      <w:proofErr w:type="spellEnd"/>
    </w:p>
    <w:p w:rsidR="00F95ABD" w:rsidRDefault="00F95ABD">
      <w:pPr>
        <w:rPr>
          <w:rFonts w:ascii="Palatino Linotype" w:hAnsi="Palatino Linotype"/>
        </w:rPr>
      </w:pPr>
      <w:r w:rsidRPr="00F95ABD">
        <w:rPr>
          <w:rFonts w:ascii="Palatino Linotype" w:hAnsi="Palatino Linotype"/>
          <w:b/>
        </w:rPr>
        <w:t>γ.</w:t>
      </w:r>
      <w:r>
        <w:rPr>
          <w:rFonts w:ascii="Palatino Linotype" w:hAnsi="Palatino Linotype"/>
        </w:rPr>
        <w:t xml:space="preserve"> αυτό που </w:t>
      </w:r>
      <w:r w:rsidRPr="00F95ABD">
        <w:rPr>
          <w:rFonts w:ascii="Palatino Linotype" w:hAnsi="Palatino Linotype"/>
          <w:b/>
        </w:rPr>
        <w:t xml:space="preserve">μπορεί ή αξίζει να πάθει </w:t>
      </w:r>
      <w:proofErr w:type="spellStart"/>
      <w:r w:rsidRPr="00F95ABD">
        <w:rPr>
          <w:rFonts w:ascii="Palatino Linotype" w:hAnsi="Palatino Linotype"/>
          <w:b/>
        </w:rPr>
        <w:t>ό,τι</w:t>
      </w:r>
      <w:proofErr w:type="spellEnd"/>
      <w:r w:rsidRPr="00F95ABD">
        <w:rPr>
          <w:rFonts w:ascii="Palatino Linotype" w:hAnsi="Palatino Linotype"/>
          <w:b/>
        </w:rPr>
        <w:t xml:space="preserve"> σημαίνει το ρήμα</w:t>
      </w:r>
    </w:p>
    <w:p w:rsidR="00F95ABD" w:rsidRDefault="00F95AB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π.χ. -</w:t>
      </w:r>
      <w:proofErr w:type="spellStart"/>
      <w:r>
        <w:rPr>
          <w:rFonts w:ascii="Palatino Linotype" w:hAnsi="Palatino Linotype"/>
        </w:rPr>
        <w:t>ὠνητός</w:t>
      </w:r>
      <w:proofErr w:type="spellEnd"/>
      <w:r>
        <w:rPr>
          <w:rFonts w:ascii="Palatino Linotype" w:hAnsi="Palatino Linotype"/>
        </w:rPr>
        <w:t xml:space="preserve"> = αυτός που μπορεί να αγοραστεί</w:t>
      </w:r>
    </w:p>
    <w:p w:rsidR="00F95ABD" w:rsidRDefault="00F95ABD">
      <w:pPr>
        <w:rPr>
          <w:rFonts w:ascii="Palatino Linotype" w:hAnsi="Palatino Linotype"/>
        </w:rPr>
      </w:pPr>
    </w:p>
    <w:p w:rsidR="00F95ABD" w:rsidRDefault="00F95ABD">
      <w:pPr>
        <w:rPr>
          <w:rFonts w:ascii="Palatino Linotype" w:hAnsi="Palatino Linotype"/>
        </w:rPr>
      </w:pPr>
      <w:r w:rsidRPr="00305B62">
        <w:rPr>
          <w:rFonts w:ascii="Palatino Linotype" w:hAnsi="Palatino Linotype"/>
          <w:b/>
        </w:rPr>
        <w:t>ΙΙ.</w:t>
      </w:r>
      <w:r>
        <w:rPr>
          <w:rFonts w:ascii="Palatino Linotype" w:hAnsi="Palatino Linotype"/>
        </w:rPr>
        <w:t xml:space="preserve"> Έχουν κυρίως</w:t>
      </w:r>
      <w:r w:rsidR="00585314">
        <w:rPr>
          <w:rFonts w:ascii="Palatino Linotype" w:hAnsi="Palatino Linotype"/>
        </w:rPr>
        <w:t xml:space="preserve"> </w:t>
      </w:r>
      <w:r w:rsidR="00585314" w:rsidRPr="006730FB">
        <w:rPr>
          <w:rFonts w:ascii="Palatino Linotype" w:hAnsi="Palatino Linotype"/>
          <w:b/>
        </w:rPr>
        <w:t>παθητική σημασία</w:t>
      </w:r>
      <w:r w:rsidR="00585314">
        <w:rPr>
          <w:rFonts w:ascii="Palatino Linotype" w:hAnsi="Palatino Linotype"/>
        </w:rPr>
        <w:t xml:space="preserve"> και σπανιότερα ενεργητική</w:t>
      </w:r>
      <w:r w:rsidR="006730FB">
        <w:rPr>
          <w:rFonts w:ascii="Palatino Linotype" w:hAnsi="Palatino Linotype"/>
        </w:rPr>
        <w:t>.</w:t>
      </w:r>
    </w:p>
    <w:p w:rsidR="00585314" w:rsidRDefault="00585314">
      <w:pPr>
        <w:rPr>
          <w:rFonts w:ascii="Palatino Linotype" w:hAnsi="Palatino Linotype"/>
        </w:rPr>
      </w:pPr>
      <w:r w:rsidRPr="00305B62">
        <w:rPr>
          <w:rFonts w:ascii="Palatino Linotype" w:hAnsi="Palatino Linotype"/>
          <w:b/>
        </w:rPr>
        <w:t>ΙΙΙ.</w:t>
      </w:r>
      <w:r>
        <w:rPr>
          <w:rFonts w:ascii="Palatino Linotype" w:hAnsi="Palatino Linotype"/>
        </w:rPr>
        <w:t xml:space="preserve"> Συντάξεις:</w:t>
      </w:r>
    </w:p>
    <w:p w:rsidR="00305B62" w:rsidRDefault="00305B62">
      <w:pPr>
        <w:rPr>
          <w:rFonts w:ascii="Palatino Linotype" w:hAnsi="Palatino Linotype"/>
        </w:rPr>
      </w:pPr>
    </w:p>
    <w:tbl>
      <w:tblPr>
        <w:tblStyle w:val="-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</w:tblGrid>
      <w:tr w:rsidR="00585314" w:rsidTr="0058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85314" w:rsidRPr="00585314" w:rsidRDefault="00585314">
            <w:pPr>
              <w:rPr>
                <w:rFonts w:ascii="Palatino Linotype" w:hAnsi="Palatino Linotype"/>
              </w:rPr>
            </w:pPr>
            <w:r w:rsidRPr="00585314">
              <w:rPr>
                <w:rFonts w:ascii="Palatino Linotype" w:hAnsi="Palatino Linotype"/>
                <w:color w:val="7030A0"/>
              </w:rPr>
              <w:t>Προσωπική</w:t>
            </w:r>
          </w:p>
        </w:tc>
      </w:tr>
    </w:tbl>
    <w:p w:rsidR="00585314" w:rsidRDefault="00585314">
      <w:pPr>
        <w:rPr>
          <w:rFonts w:ascii="Palatino Linotype" w:hAnsi="Palatino Linotype"/>
        </w:rPr>
      </w:pPr>
    </w:p>
    <w:p w:rsidR="00585314" w:rsidRDefault="0058531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Συντάσσονται, όπως και κάθε άλλο επίθετο</w:t>
      </w:r>
      <w:r w:rsidR="00305B62">
        <w:rPr>
          <w:rFonts w:ascii="Palatino Linotype" w:hAnsi="Palatino Linotype"/>
        </w:rPr>
        <w:t>.</w:t>
      </w:r>
    </w:p>
    <w:p w:rsidR="004217B9" w:rsidRDefault="004217B9">
      <w:pPr>
        <w:rPr>
          <w:rFonts w:ascii="Palatino Linotype" w:hAnsi="Palatino Linotype"/>
        </w:rPr>
      </w:pPr>
    </w:p>
    <w:tbl>
      <w:tblPr>
        <w:tblStyle w:val="-4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585314" w:rsidTr="0058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585314" w:rsidRPr="00585314" w:rsidRDefault="00585314" w:rsidP="00305B62">
            <w:pPr>
              <w:spacing w:line="360" w:lineRule="auto"/>
              <w:rPr>
                <w:rFonts w:ascii="Palatino Linotype" w:hAnsi="Palatino Linotype"/>
                <w:color w:val="7030A0"/>
              </w:rPr>
            </w:pPr>
            <w:r w:rsidRPr="00585314">
              <w:rPr>
                <w:rFonts w:ascii="Palatino Linotype" w:hAnsi="Palatino Linotype"/>
                <w:color w:val="7030A0"/>
              </w:rPr>
              <w:t xml:space="preserve">πρόσωπο ή πράγμα   </w:t>
            </w:r>
            <w:r w:rsidR="006730FB">
              <w:rPr>
                <w:rFonts w:ascii="Palatino Linotype" w:hAnsi="Palatino Linotype"/>
                <w:color w:val="7030A0"/>
              </w:rPr>
              <w:t xml:space="preserve">  </w:t>
            </w:r>
            <w:r w:rsidRPr="00585314">
              <w:rPr>
                <w:rFonts w:ascii="Palatino Linotype" w:hAnsi="Palatino Linotype"/>
                <w:color w:val="7030A0"/>
              </w:rPr>
              <w:t xml:space="preserve">+   </w:t>
            </w:r>
            <w:r w:rsidR="006730FB">
              <w:rPr>
                <w:rFonts w:ascii="Palatino Linotype" w:hAnsi="Palatino Linotype"/>
                <w:color w:val="7030A0"/>
              </w:rPr>
              <w:t xml:space="preserve"> </w:t>
            </w:r>
            <w:r w:rsidRPr="00585314">
              <w:rPr>
                <w:rFonts w:ascii="Palatino Linotype" w:hAnsi="Palatino Linotype"/>
                <w:color w:val="7030A0"/>
              </w:rPr>
              <w:t xml:space="preserve">ρηματικό επίθετο  +    </w:t>
            </w:r>
            <w:r w:rsidR="006730FB">
              <w:rPr>
                <w:rFonts w:ascii="Palatino Linotype" w:hAnsi="Palatino Linotype"/>
                <w:color w:val="7030A0"/>
              </w:rPr>
              <w:t xml:space="preserve"> </w:t>
            </w:r>
            <w:proofErr w:type="spellStart"/>
            <w:r w:rsidRPr="00585314">
              <w:rPr>
                <w:rFonts w:ascii="Palatino Linotype" w:hAnsi="Palatino Linotype"/>
                <w:color w:val="7030A0"/>
              </w:rPr>
              <w:t>ἐ</w:t>
            </w:r>
            <w:r w:rsidR="006730FB">
              <w:rPr>
                <w:rFonts w:ascii="Palatino Linotype" w:hAnsi="Palatino Linotype"/>
                <w:color w:val="7030A0"/>
              </w:rPr>
              <w:t>στί</w:t>
            </w:r>
            <w:proofErr w:type="spellEnd"/>
            <w:r w:rsidR="006730FB">
              <w:rPr>
                <w:rFonts w:ascii="Palatino Linotype" w:hAnsi="Palatino Linotype"/>
                <w:color w:val="7030A0"/>
              </w:rPr>
              <w:t xml:space="preserve">    +     </w:t>
            </w:r>
            <w:r w:rsidRPr="00585314">
              <w:rPr>
                <w:rFonts w:ascii="Palatino Linotype" w:hAnsi="Palatino Linotype"/>
                <w:color w:val="7030A0"/>
              </w:rPr>
              <w:t>δοτική προσωπική</w:t>
            </w:r>
          </w:p>
          <w:p w:rsidR="00585314" w:rsidRPr="00585314" w:rsidRDefault="006730FB" w:rsidP="00305B62">
            <w:pPr>
              <w:spacing w:line="360" w:lineRule="auto"/>
              <w:rPr>
                <w:rFonts w:ascii="Palatino Linotype" w:hAnsi="Palatino Linotype"/>
                <w:color w:val="7030A0"/>
              </w:rPr>
            </w:pPr>
            <w:r>
              <w:rPr>
                <w:rFonts w:ascii="Palatino Linotype" w:hAnsi="Palatino Linotype"/>
                <w:color w:val="7030A0"/>
              </w:rPr>
              <w:t xml:space="preserve">    </w:t>
            </w:r>
            <w:r w:rsidR="00585314" w:rsidRPr="00585314">
              <w:rPr>
                <w:rFonts w:ascii="Palatino Linotype" w:hAnsi="Palatino Linotype"/>
                <w:color w:val="7030A0"/>
              </w:rPr>
              <w:t>σε</w:t>
            </w:r>
            <w:r>
              <w:rPr>
                <w:rFonts w:ascii="Palatino Linotype" w:hAnsi="Palatino Linotype"/>
                <w:color w:val="7030A0"/>
              </w:rPr>
              <w:t xml:space="preserve"> ονομαστική                   </w:t>
            </w:r>
            <w:r w:rsidR="00585314" w:rsidRPr="00585314">
              <w:rPr>
                <w:rFonts w:ascii="Palatino Linotype" w:hAnsi="Palatino Linotype"/>
                <w:color w:val="7030A0"/>
              </w:rPr>
              <w:t xml:space="preserve">σε ονομαστική                     </w:t>
            </w:r>
            <w:r>
              <w:rPr>
                <w:rFonts w:ascii="Palatino Linotype" w:hAnsi="Palatino Linotype"/>
                <w:color w:val="7030A0"/>
              </w:rPr>
              <w:t xml:space="preserve">      </w:t>
            </w:r>
            <w:r w:rsidR="00585314" w:rsidRPr="00585314">
              <w:rPr>
                <w:rFonts w:ascii="Palatino Linotype" w:hAnsi="Palatino Linotype"/>
                <w:color w:val="7030A0"/>
              </w:rPr>
              <w:t>ενεργούντος προσώπου</w:t>
            </w:r>
          </w:p>
          <w:p w:rsidR="00585314" w:rsidRDefault="00585314" w:rsidP="00585314">
            <w:pPr>
              <w:rPr>
                <w:rFonts w:ascii="Palatino Linotype" w:hAnsi="Palatino Linotype"/>
              </w:rPr>
            </w:pPr>
          </w:p>
        </w:tc>
      </w:tr>
    </w:tbl>
    <w:p w:rsidR="00585314" w:rsidRDefault="00585314">
      <w:pPr>
        <w:rPr>
          <w:rFonts w:ascii="Palatino Linotype" w:hAnsi="Palatino Linotype"/>
        </w:rPr>
      </w:pPr>
    </w:p>
    <w:p w:rsidR="00585314" w:rsidRDefault="0058531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π.χ. Ὁ </w:t>
      </w:r>
      <w:proofErr w:type="spellStart"/>
      <w:r>
        <w:rPr>
          <w:rFonts w:ascii="Palatino Linotype" w:hAnsi="Palatino Linotype"/>
        </w:rPr>
        <w:t>ἀναμάρτητος</w:t>
      </w:r>
      <w:proofErr w:type="spellEnd"/>
      <w:r>
        <w:rPr>
          <w:rFonts w:ascii="Palatino Linotype" w:hAnsi="Palatino Linotype"/>
        </w:rPr>
        <w:t xml:space="preserve"> βίος </w:t>
      </w:r>
      <w:proofErr w:type="spellStart"/>
      <w:r>
        <w:rPr>
          <w:rFonts w:ascii="Palatino Linotype" w:hAnsi="Palatino Linotype"/>
        </w:rPr>
        <w:t>ἐστίν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οὐ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βιωτὸς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ἀνθρώπῳ</w:t>
      </w:r>
      <w:proofErr w:type="spellEnd"/>
      <w:r>
        <w:rPr>
          <w:rFonts w:ascii="Palatino Linotype" w:hAnsi="Palatino Linotype"/>
        </w:rPr>
        <w:t>.</w:t>
      </w:r>
    </w:p>
    <w:p w:rsidR="006730FB" w:rsidRDefault="006730FB">
      <w:pPr>
        <w:rPr>
          <w:rFonts w:ascii="Palatino Linotype" w:hAnsi="Palatino Linotype"/>
        </w:rPr>
      </w:pPr>
    </w:p>
    <w:p w:rsidR="001A56F7" w:rsidRDefault="001A56F7">
      <w:pPr>
        <w:rPr>
          <w:rFonts w:ascii="Palatino Linotype" w:hAnsi="Palatino Linotype"/>
        </w:rPr>
      </w:pPr>
      <w:bookmarkStart w:id="0" w:name="_GoBack"/>
      <w:bookmarkEnd w:id="0"/>
    </w:p>
    <w:tbl>
      <w:tblPr>
        <w:tblStyle w:val="-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</w:tblGrid>
      <w:tr w:rsidR="00585314" w:rsidTr="0058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85314" w:rsidRPr="00585314" w:rsidRDefault="00585314">
            <w:pPr>
              <w:rPr>
                <w:rFonts w:ascii="Palatino Linotype" w:hAnsi="Palatino Linotype"/>
              </w:rPr>
            </w:pPr>
            <w:r w:rsidRPr="00585314">
              <w:rPr>
                <w:rFonts w:ascii="Palatino Linotype" w:hAnsi="Palatino Linotype"/>
                <w:color w:val="7030A0"/>
              </w:rPr>
              <w:lastRenderedPageBreak/>
              <w:t>Απρόσωπη</w:t>
            </w:r>
          </w:p>
        </w:tc>
      </w:tr>
    </w:tbl>
    <w:p w:rsidR="00585314" w:rsidRDefault="00585314">
      <w:pPr>
        <w:rPr>
          <w:rFonts w:ascii="Palatino Linotype" w:hAnsi="Palatino Linotype"/>
        </w:rPr>
      </w:pPr>
    </w:p>
    <w:tbl>
      <w:tblPr>
        <w:tblStyle w:val="-4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585314" w:rsidTr="0058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585314" w:rsidRPr="00585314" w:rsidRDefault="00585314" w:rsidP="00305B62">
            <w:pPr>
              <w:spacing w:line="360" w:lineRule="auto"/>
              <w:rPr>
                <w:rFonts w:ascii="Palatino Linotype" w:hAnsi="Palatino Linotype"/>
                <w:color w:val="7030A0"/>
              </w:rPr>
            </w:pPr>
            <w:r w:rsidRPr="00585314">
              <w:rPr>
                <w:rFonts w:ascii="Palatino Linotype" w:hAnsi="Palatino Linotype"/>
                <w:color w:val="7030A0"/>
              </w:rPr>
              <w:t xml:space="preserve">ρηματικό επίθετο   </w:t>
            </w:r>
            <w:r w:rsidR="00E77251">
              <w:rPr>
                <w:rFonts w:ascii="Palatino Linotype" w:hAnsi="Palatino Linotype"/>
                <w:color w:val="7030A0"/>
              </w:rPr>
              <w:t xml:space="preserve">  </w:t>
            </w:r>
            <w:r w:rsidRPr="00585314">
              <w:rPr>
                <w:rFonts w:ascii="Palatino Linotype" w:hAnsi="Palatino Linotype"/>
                <w:color w:val="7030A0"/>
              </w:rPr>
              <w:t xml:space="preserve">+    </w:t>
            </w:r>
            <w:r w:rsidR="006730FB">
              <w:rPr>
                <w:rFonts w:ascii="Palatino Linotype" w:hAnsi="Palatino Linotype"/>
                <w:color w:val="7030A0"/>
              </w:rPr>
              <w:t xml:space="preserve">  </w:t>
            </w:r>
            <w:proofErr w:type="spellStart"/>
            <w:r w:rsidRPr="00585314">
              <w:rPr>
                <w:rFonts w:ascii="Palatino Linotype" w:hAnsi="Palatino Linotype"/>
                <w:color w:val="7030A0"/>
              </w:rPr>
              <w:t>ἐ</w:t>
            </w:r>
            <w:r w:rsidR="00305B62">
              <w:rPr>
                <w:rFonts w:ascii="Palatino Linotype" w:hAnsi="Palatino Linotype"/>
                <w:color w:val="7030A0"/>
              </w:rPr>
              <w:t>στί</w:t>
            </w:r>
            <w:proofErr w:type="spellEnd"/>
            <w:r w:rsidR="00305B62">
              <w:rPr>
                <w:rFonts w:ascii="Palatino Linotype" w:hAnsi="Palatino Linotype"/>
                <w:color w:val="7030A0"/>
              </w:rPr>
              <w:t xml:space="preserve">    </w:t>
            </w:r>
            <w:r w:rsidR="00E77251">
              <w:rPr>
                <w:rFonts w:ascii="Palatino Linotype" w:hAnsi="Palatino Linotype"/>
                <w:color w:val="7030A0"/>
              </w:rPr>
              <w:t xml:space="preserve"> </w:t>
            </w:r>
            <w:r w:rsidRPr="00585314">
              <w:rPr>
                <w:rFonts w:ascii="Palatino Linotype" w:hAnsi="Palatino Linotype"/>
                <w:color w:val="7030A0"/>
              </w:rPr>
              <w:t xml:space="preserve">+ </w:t>
            </w:r>
            <w:r w:rsidR="00305B62">
              <w:rPr>
                <w:rFonts w:ascii="Palatino Linotype" w:hAnsi="Palatino Linotype"/>
                <w:color w:val="7030A0"/>
              </w:rPr>
              <w:t xml:space="preserve"> </w:t>
            </w:r>
            <w:r w:rsidR="006730FB">
              <w:rPr>
                <w:rFonts w:ascii="Palatino Linotype" w:hAnsi="Palatino Linotype"/>
                <w:color w:val="7030A0"/>
              </w:rPr>
              <w:t xml:space="preserve">      </w:t>
            </w:r>
            <w:r w:rsidRPr="00585314">
              <w:rPr>
                <w:rFonts w:ascii="Palatino Linotype" w:hAnsi="Palatino Linotype"/>
                <w:color w:val="7030A0"/>
              </w:rPr>
              <w:t xml:space="preserve">δοτική προσωπική </w:t>
            </w:r>
          </w:p>
          <w:p w:rsidR="00585314" w:rsidRDefault="00585314" w:rsidP="00305B62">
            <w:pPr>
              <w:spacing w:line="360" w:lineRule="auto"/>
              <w:rPr>
                <w:rFonts w:ascii="Palatino Linotype" w:hAnsi="Palatino Linotype"/>
              </w:rPr>
            </w:pPr>
            <w:r w:rsidRPr="00585314">
              <w:rPr>
                <w:rFonts w:ascii="Palatino Linotype" w:hAnsi="Palatino Linotype"/>
                <w:color w:val="7030A0"/>
              </w:rPr>
              <w:t xml:space="preserve">ουδετέρου γένους </w:t>
            </w:r>
            <w:r w:rsidR="006730FB">
              <w:rPr>
                <w:rFonts w:ascii="Palatino Linotype" w:hAnsi="Palatino Linotype"/>
                <w:color w:val="7030A0"/>
              </w:rPr>
              <w:t xml:space="preserve">                                 </w:t>
            </w:r>
            <w:r w:rsidR="006730FB" w:rsidRPr="00585314">
              <w:rPr>
                <w:rFonts w:ascii="Palatino Linotype" w:hAnsi="Palatino Linotype"/>
                <w:color w:val="7030A0"/>
              </w:rPr>
              <w:t>ενεργούντος προσώπου</w:t>
            </w:r>
          </w:p>
        </w:tc>
      </w:tr>
    </w:tbl>
    <w:p w:rsidR="00585314" w:rsidRDefault="00585314">
      <w:pPr>
        <w:rPr>
          <w:rFonts w:ascii="Palatino Linotype" w:hAnsi="Palatino Linotype"/>
        </w:rPr>
      </w:pPr>
    </w:p>
    <w:p w:rsidR="00305B62" w:rsidRDefault="002B3B67" w:rsidP="00305B62">
      <w:pPr>
        <w:spacing w:after="0" w:line="360" w:lineRule="auto"/>
        <w:jc w:val="both"/>
        <w:rPr>
          <w:rFonts w:ascii="Palatino Linotype" w:hAnsi="Palatino Linotype"/>
        </w:rPr>
      </w:pPr>
      <w:proofErr w:type="spellStart"/>
      <w:r w:rsidRPr="00305B62">
        <w:rPr>
          <w:rFonts w:ascii="Palatino Linotype" w:hAnsi="Palatino Linotype"/>
          <w:b/>
          <w:color w:val="7030A0"/>
        </w:rPr>
        <w:t>ἐστί</w:t>
      </w:r>
      <w:proofErr w:type="spellEnd"/>
      <w:r>
        <w:rPr>
          <w:rFonts w:ascii="Palatino Linotype" w:hAnsi="Palatino Linotype"/>
          <w:color w:val="7030A0"/>
        </w:rPr>
        <w:t xml:space="preserve"> </w:t>
      </w:r>
      <w:r w:rsidR="00305B62" w:rsidRPr="00305B62">
        <w:rPr>
          <w:rFonts w:ascii="Palatino Linotype" w:hAnsi="Palatino Linotype"/>
          <w:b/>
          <w:color w:val="7030A0"/>
        </w:rPr>
        <w:sym w:font="Wingdings" w:char="F0E0"/>
      </w:r>
      <w:r w:rsidR="00305B62">
        <w:rPr>
          <w:rFonts w:ascii="Palatino Linotype" w:hAnsi="Palatino Linotype"/>
          <w:color w:val="7030A0"/>
        </w:rPr>
        <w:t xml:space="preserve"> </w:t>
      </w:r>
      <w:r w:rsidR="00305B62">
        <w:rPr>
          <w:rFonts w:ascii="Palatino Linotype" w:hAnsi="Palatino Linotype"/>
          <w:color w:val="7030A0"/>
        </w:rPr>
        <w:t xml:space="preserve"> </w:t>
      </w:r>
      <w:r w:rsidR="00305B62">
        <w:rPr>
          <w:rFonts w:ascii="Palatino Linotype" w:hAnsi="Palatino Linotype"/>
        </w:rPr>
        <w:t xml:space="preserve">Δυνατόν </w:t>
      </w:r>
      <w:proofErr w:type="spellStart"/>
      <w:r w:rsidR="00305B62">
        <w:rPr>
          <w:rFonts w:ascii="Palatino Linotype" w:hAnsi="Palatino Linotype"/>
        </w:rPr>
        <w:t>ἐ</w:t>
      </w:r>
      <w:r w:rsidR="00305B62">
        <w:rPr>
          <w:rFonts w:ascii="Palatino Linotype" w:hAnsi="Palatino Linotype"/>
        </w:rPr>
        <w:t>στι</w:t>
      </w:r>
      <w:proofErr w:type="spellEnd"/>
      <w:r w:rsidR="00305B62">
        <w:rPr>
          <w:rFonts w:ascii="Palatino Linotype" w:hAnsi="Palatino Linotype"/>
        </w:rPr>
        <w:t xml:space="preserve"> , </w:t>
      </w:r>
      <w:proofErr w:type="spellStart"/>
      <w:r w:rsidR="00305B62">
        <w:rPr>
          <w:rFonts w:ascii="Palatino Linotype" w:hAnsi="Palatino Linotype"/>
        </w:rPr>
        <w:t>ἂξιόν</w:t>
      </w:r>
      <w:proofErr w:type="spellEnd"/>
      <w:r w:rsidR="00305B62">
        <w:rPr>
          <w:rFonts w:ascii="Palatino Linotype" w:hAnsi="Palatino Linotype"/>
        </w:rPr>
        <w:t xml:space="preserve"> </w:t>
      </w:r>
      <w:proofErr w:type="spellStart"/>
      <w:r w:rsidR="00305B62">
        <w:rPr>
          <w:rFonts w:ascii="Palatino Linotype" w:hAnsi="Palatino Linotype"/>
        </w:rPr>
        <w:t>ἐ</w:t>
      </w:r>
      <w:r w:rsidR="00305B62">
        <w:rPr>
          <w:rFonts w:ascii="Palatino Linotype" w:hAnsi="Palatino Linotype"/>
        </w:rPr>
        <w:t>στι</w:t>
      </w:r>
      <w:proofErr w:type="spellEnd"/>
      <w:r w:rsidR="00305B62">
        <w:rPr>
          <w:rFonts w:ascii="Palatino Linotype" w:hAnsi="Palatino Linotype"/>
        </w:rPr>
        <w:t xml:space="preserve">, </w:t>
      </w:r>
      <w:r w:rsidR="00305B62" w:rsidRPr="00305B62">
        <w:rPr>
          <w:rFonts w:ascii="Palatino Linotype" w:hAnsi="Palatino Linotype"/>
        </w:rPr>
        <w:t xml:space="preserve"> </w:t>
      </w:r>
      <w:proofErr w:type="spellStart"/>
      <w:r w:rsidR="00305B62">
        <w:rPr>
          <w:rFonts w:ascii="Palatino Linotype" w:hAnsi="Palatino Linotype"/>
        </w:rPr>
        <w:t>ἒξεστι</w:t>
      </w:r>
      <w:proofErr w:type="spellEnd"/>
    </w:p>
    <w:p w:rsidR="00305B62" w:rsidRDefault="00305B62" w:rsidP="00305B62">
      <w:pPr>
        <w:spacing w:after="0" w:line="360" w:lineRule="auto"/>
        <w:jc w:val="both"/>
        <w:rPr>
          <w:rFonts w:ascii="Palatino Linotype" w:hAnsi="Palatino Linotype"/>
        </w:rPr>
      </w:pPr>
    </w:p>
    <w:p w:rsidR="00305B62" w:rsidRDefault="002B3B67" w:rsidP="00305B62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7030A0"/>
        </w:rPr>
        <w:t xml:space="preserve">ρηματικό επίθετο </w:t>
      </w:r>
      <w:r w:rsidR="00305B62" w:rsidRPr="00305B62">
        <w:rPr>
          <w:rFonts w:ascii="Palatino Linotype" w:hAnsi="Palatino Linotype"/>
          <w:b/>
          <w:color w:val="7030A0"/>
        </w:rPr>
        <w:sym w:font="Wingdings" w:char="F0E0"/>
      </w:r>
      <w:r w:rsidR="00305B62" w:rsidRPr="00305B62">
        <w:rPr>
          <w:rFonts w:ascii="Palatino Linotype" w:hAnsi="Palatino Linotype"/>
        </w:rPr>
        <w:t xml:space="preserve"> </w:t>
      </w:r>
      <w:r w:rsidR="00305B62">
        <w:rPr>
          <w:rFonts w:ascii="Palatino Linotype" w:hAnsi="Palatino Linotype"/>
        </w:rPr>
        <w:t>απαρέμφατο</w:t>
      </w:r>
      <w:r w:rsidR="00305B62" w:rsidRPr="00305B62">
        <w:rPr>
          <w:rFonts w:ascii="Palatino Linotype" w:hAnsi="Palatino Linotype"/>
        </w:rPr>
        <w:t xml:space="preserve"> </w:t>
      </w:r>
      <w:r w:rsidR="00305B62">
        <w:rPr>
          <w:rFonts w:ascii="Palatino Linotype" w:hAnsi="Palatino Linotype"/>
        </w:rPr>
        <w:t>από το ρηματικό επίθετο</w:t>
      </w:r>
    </w:p>
    <w:p w:rsidR="00305B62" w:rsidRDefault="00305B62" w:rsidP="00305B62">
      <w:pPr>
        <w:spacing w:after="0" w:line="360" w:lineRule="auto"/>
        <w:jc w:val="both"/>
        <w:rPr>
          <w:rFonts w:ascii="Palatino Linotype" w:hAnsi="Palatino Linotype"/>
        </w:rPr>
      </w:pPr>
    </w:p>
    <w:p w:rsidR="00305B62" w:rsidRDefault="00305B62" w:rsidP="00305B62">
      <w:pPr>
        <w:spacing w:after="0" w:line="360" w:lineRule="auto"/>
        <w:jc w:val="both"/>
        <w:rPr>
          <w:rFonts w:ascii="Palatino Linotype" w:hAnsi="Palatino Linotype"/>
        </w:rPr>
      </w:pPr>
      <w:r w:rsidRPr="00305B62">
        <w:rPr>
          <w:rFonts w:ascii="Palatino Linotype" w:hAnsi="Palatino Linotype"/>
          <w:b/>
          <w:color w:val="7030A0"/>
        </w:rPr>
        <w:t>δοτική προσωπική του ενεργούντος προσώπου</w:t>
      </w:r>
      <w:r w:rsidRPr="00305B62">
        <w:rPr>
          <w:rFonts w:ascii="Palatino Linotype" w:hAnsi="Palatino Linotype"/>
          <w:b/>
          <w:color w:val="7030A0"/>
        </w:rPr>
        <w:t xml:space="preserve"> </w:t>
      </w:r>
      <w:r>
        <w:rPr>
          <w:rFonts w:ascii="Palatino Linotype" w:hAnsi="Palatino Linotype"/>
          <w:b/>
          <w:color w:val="7030A0"/>
        </w:rPr>
        <w:t xml:space="preserve"> </w:t>
      </w:r>
      <w:r w:rsidRPr="00305B62">
        <w:rPr>
          <w:rFonts w:ascii="Palatino Linotype" w:hAnsi="Palatino Linotype"/>
          <w:b/>
          <w:color w:val="7030A0"/>
        </w:rPr>
        <w:sym w:font="Wingdings" w:char="F0E0"/>
      </w:r>
      <w:r w:rsidRPr="00305B6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τρέπεται σε αιτιατική</w:t>
      </w:r>
      <w:r w:rsidRPr="00305B6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και λειτουργεί ως</w:t>
      </w:r>
      <w:r w:rsidRPr="00305B6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υποκείμενο</w:t>
      </w:r>
      <w:r>
        <w:rPr>
          <w:rFonts w:ascii="Palatino Linotype" w:hAnsi="Palatino Linotype"/>
        </w:rPr>
        <w:t xml:space="preserve"> του απαρεμφάτου</w:t>
      </w:r>
    </w:p>
    <w:p w:rsidR="00305B62" w:rsidRDefault="00305B62" w:rsidP="00305B62">
      <w:pPr>
        <w:spacing w:after="0" w:line="360" w:lineRule="auto"/>
        <w:jc w:val="both"/>
        <w:rPr>
          <w:rFonts w:ascii="Palatino Linotype" w:hAnsi="Palatino Linotype"/>
        </w:rPr>
      </w:pPr>
    </w:p>
    <w:p w:rsidR="00305B62" w:rsidRDefault="00305B62" w:rsidP="00305B62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π.χ. </w:t>
      </w:r>
      <w:proofErr w:type="spellStart"/>
      <w:r>
        <w:rPr>
          <w:rFonts w:ascii="Palatino Linotype" w:hAnsi="Palatino Linotype"/>
        </w:rPr>
        <w:t>Οὐκ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ἐξιτόν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αὐτοῖς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ἐστιν</w:t>
      </w:r>
      <w:proofErr w:type="spellEnd"/>
      <w:r>
        <w:rPr>
          <w:rFonts w:ascii="Palatino Linotype" w:hAnsi="Palatino Linotype"/>
        </w:rPr>
        <w:t xml:space="preserve"> = </w:t>
      </w:r>
      <w:proofErr w:type="spellStart"/>
      <w:r>
        <w:rPr>
          <w:rFonts w:ascii="Palatino Linotype" w:hAnsi="Palatino Linotype"/>
        </w:rPr>
        <w:t>Οὐκ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ἒστι</w:t>
      </w:r>
      <w:proofErr w:type="spellEnd"/>
      <w:r>
        <w:rPr>
          <w:rFonts w:ascii="Palatino Linotype" w:hAnsi="Palatino Linotype"/>
        </w:rPr>
        <w:t xml:space="preserve"> δυνατόν </w:t>
      </w:r>
      <w:proofErr w:type="spellStart"/>
      <w:r>
        <w:rPr>
          <w:rFonts w:ascii="Palatino Linotype" w:hAnsi="Palatino Linotype"/>
        </w:rPr>
        <w:t>αὐτούς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ἐξιέναι</w:t>
      </w:r>
      <w:proofErr w:type="spellEnd"/>
      <w:r>
        <w:rPr>
          <w:rFonts w:ascii="Palatino Linotype" w:hAnsi="Palatino Linotype"/>
        </w:rPr>
        <w:t>.</w:t>
      </w:r>
    </w:p>
    <w:p w:rsidR="00305B62" w:rsidRDefault="00305B62" w:rsidP="00305B62">
      <w:pPr>
        <w:spacing w:after="0" w:line="360" w:lineRule="auto"/>
        <w:jc w:val="both"/>
        <w:rPr>
          <w:rFonts w:ascii="Palatino Linotype" w:hAnsi="Palatino Linotype"/>
        </w:rPr>
      </w:pPr>
    </w:p>
    <w:p w:rsidR="000A5FF8" w:rsidRDefault="000A5FF8" w:rsidP="00305B62">
      <w:pPr>
        <w:spacing w:after="0" w:line="360" w:lineRule="auto"/>
        <w:jc w:val="both"/>
        <w:rPr>
          <w:rFonts w:ascii="Palatino Linotype" w:hAnsi="Palatino Linotype"/>
        </w:rPr>
      </w:pPr>
    </w:p>
    <w:p w:rsidR="00305B62" w:rsidRPr="00C4026F" w:rsidRDefault="00305B62" w:rsidP="00305B62">
      <w:pPr>
        <w:spacing w:after="0" w:line="360" w:lineRule="auto"/>
        <w:jc w:val="both"/>
        <w:rPr>
          <w:rFonts w:ascii="Palatino Linotype" w:hAnsi="Palatino Linotype"/>
          <w:b/>
        </w:rPr>
      </w:pPr>
      <w:r w:rsidRPr="00C4026F">
        <w:rPr>
          <w:rFonts w:ascii="Palatino Linotype" w:hAnsi="Palatino Linotype"/>
          <w:b/>
        </w:rPr>
        <w:t>Σημειώσεις:</w:t>
      </w:r>
    </w:p>
    <w:p w:rsidR="00305B62" w:rsidRDefault="00305B62" w:rsidP="00305B62">
      <w:pPr>
        <w:spacing w:after="0" w:line="360" w:lineRule="auto"/>
        <w:jc w:val="both"/>
        <w:rPr>
          <w:rFonts w:ascii="Palatino Linotype" w:hAnsi="Palatino Linotype"/>
        </w:rPr>
      </w:pPr>
      <w:r w:rsidRPr="00C4026F">
        <w:rPr>
          <w:rFonts w:ascii="Palatino Linotype" w:hAnsi="Palatino Linotype"/>
          <w:b/>
        </w:rPr>
        <w:t>1.</w:t>
      </w:r>
      <w:r>
        <w:rPr>
          <w:rFonts w:ascii="Palatino Linotype" w:hAnsi="Palatino Linotype"/>
        </w:rPr>
        <w:t xml:space="preserve"> Το ρηματικό επίθετο είναι γένους </w:t>
      </w:r>
      <w:r w:rsidRPr="002B3B67">
        <w:rPr>
          <w:rFonts w:ascii="Palatino Linotype" w:hAnsi="Palatino Linotype"/>
          <w:b/>
        </w:rPr>
        <w:t>ουδετέρου ενικού αριθμού</w:t>
      </w:r>
      <w:r>
        <w:rPr>
          <w:rFonts w:ascii="Palatino Linotype" w:hAnsi="Palatino Linotype"/>
        </w:rPr>
        <w:t xml:space="preserve">, σπανίως </w:t>
      </w:r>
      <w:r w:rsidR="00C4026F">
        <w:rPr>
          <w:rFonts w:ascii="Palatino Linotype" w:hAnsi="Palatino Linotype"/>
        </w:rPr>
        <w:t>πληθυντικού</w:t>
      </w:r>
      <w:r>
        <w:rPr>
          <w:rFonts w:ascii="Palatino Linotype" w:hAnsi="Palatino Linotype"/>
        </w:rPr>
        <w:t>.</w:t>
      </w:r>
    </w:p>
    <w:p w:rsidR="00305B62" w:rsidRDefault="00C4026F" w:rsidP="00305B62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</w:t>
      </w:r>
      <w:r w:rsidR="00305B62">
        <w:rPr>
          <w:rFonts w:ascii="Palatino Linotype" w:hAnsi="Palatino Linotype"/>
        </w:rPr>
        <w:t xml:space="preserve">.χ. </w:t>
      </w:r>
      <w:proofErr w:type="spellStart"/>
      <w:r w:rsidR="00305B62">
        <w:rPr>
          <w:rFonts w:ascii="Palatino Linotype" w:hAnsi="Palatino Linotype"/>
        </w:rPr>
        <w:t>Ἐ</w:t>
      </w:r>
      <w:r>
        <w:rPr>
          <w:rFonts w:ascii="Palatino Linotype" w:hAnsi="Palatino Linotype"/>
        </w:rPr>
        <w:t>νό</w:t>
      </w:r>
      <w:r w:rsidR="00305B62">
        <w:rPr>
          <w:rFonts w:ascii="Palatino Linotype" w:hAnsi="Palatino Linotype"/>
        </w:rPr>
        <w:t>μισαν</w:t>
      </w:r>
      <w:proofErr w:type="spellEnd"/>
      <w:r w:rsidR="00305B62">
        <w:rPr>
          <w:rFonts w:ascii="Palatino Linotype" w:hAnsi="Palatino Linotype"/>
        </w:rPr>
        <w:t xml:space="preserve"> </w:t>
      </w:r>
      <w:proofErr w:type="spellStart"/>
      <w:r w:rsidR="00305B62">
        <w:rPr>
          <w:rFonts w:ascii="Palatino Linotype" w:hAnsi="Palatino Linotype"/>
        </w:rPr>
        <w:t>δὲ</w:t>
      </w:r>
      <w:proofErr w:type="spellEnd"/>
      <w:r w:rsidR="00305B62">
        <w:rPr>
          <w:rFonts w:ascii="Palatino Linotype" w:hAnsi="Palatino Linotype"/>
        </w:rPr>
        <w:t xml:space="preserve"> </w:t>
      </w:r>
      <w:proofErr w:type="spellStart"/>
      <w:r w:rsidR="00305B62">
        <w:rPr>
          <w:rFonts w:ascii="Palatino Linotype" w:hAnsi="Palatino Linotype"/>
        </w:rPr>
        <w:t>οἱ</w:t>
      </w:r>
      <w:proofErr w:type="spellEnd"/>
      <w:r w:rsidR="00305B62">
        <w:rPr>
          <w:rFonts w:ascii="Palatino Linotype" w:hAnsi="Palatino Linotype"/>
        </w:rPr>
        <w:t xml:space="preserve"> στρατηγοί </w:t>
      </w:r>
      <w:proofErr w:type="spellStart"/>
      <w:r w:rsidR="00305B62">
        <w:rPr>
          <w:rFonts w:ascii="Palatino Linotype" w:hAnsi="Palatino Linotype"/>
        </w:rPr>
        <w:t>ἀδύνατα</w:t>
      </w:r>
      <w:proofErr w:type="spellEnd"/>
      <w:r w:rsidR="00305B62">
        <w:rPr>
          <w:rFonts w:ascii="Palatino Linotype" w:hAnsi="Palatino Linotype"/>
        </w:rPr>
        <w:t xml:space="preserve"> </w:t>
      </w:r>
      <w:proofErr w:type="spellStart"/>
      <w:r w:rsidR="00305B62">
        <w:rPr>
          <w:rFonts w:ascii="Palatino Linotype" w:hAnsi="Palatino Linotype"/>
        </w:rPr>
        <w:t>εἶναι</w:t>
      </w:r>
      <w:proofErr w:type="spellEnd"/>
      <w:r w:rsidR="00305B62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πρ</w:t>
      </w:r>
      <w:r w:rsidR="002B3B67">
        <w:rPr>
          <w:rFonts w:ascii="Palatino Linotype" w:hAnsi="Palatino Linotype"/>
        </w:rPr>
        <w:t>ό</w:t>
      </w:r>
      <w:r>
        <w:rPr>
          <w:rFonts w:ascii="Palatino Linotype" w:hAnsi="Palatino Linotype"/>
        </w:rPr>
        <w:t>ς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Περδίκκαν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πολεμεῖν</w:t>
      </w:r>
      <w:proofErr w:type="spellEnd"/>
      <w:r>
        <w:rPr>
          <w:rFonts w:ascii="Palatino Linotype" w:hAnsi="Palatino Linotype"/>
        </w:rPr>
        <w:t>.</w:t>
      </w:r>
    </w:p>
    <w:p w:rsidR="00C4026F" w:rsidRDefault="00C4026F" w:rsidP="00305B62">
      <w:pPr>
        <w:spacing w:after="0" w:line="360" w:lineRule="auto"/>
        <w:jc w:val="both"/>
        <w:rPr>
          <w:rFonts w:ascii="Palatino Linotype" w:hAnsi="Palatino Linotype"/>
        </w:rPr>
      </w:pPr>
    </w:p>
    <w:p w:rsidR="00C4026F" w:rsidRDefault="00C4026F" w:rsidP="00305B62">
      <w:pPr>
        <w:spacing w:after="0" w:line="360" w:lineRule="auto"/>
        <w:jc w:val="both"/>
        <w:rPr>
          <w:rFonts w:ascii="Palatino Linotype" w:hAnsi="Palatino Linotype"/>
        </w:rPr>
      </w:pPr>
      <w:r w:rsidRPr="00C4026F">
        <w:rPr>
          <w:rFonts w:ascii="Palatino Linotype" w:hAnsi="Palatino Linotype"/>
          <w:b/>
        </w:rPr>
        <w:t>2.</w:t>
      </w:r>
      <w:r>
        <w:rPr>
          <w:rFonts w:ascii="Palatino Linotype" w:hAnsi="Palatino Linotype"/>
        </w:rPr>
        <w:t xml:space="preserve"> Στην απρόσωπη σύνταξη των –</w:t>
      </w:r>
      <w:proofErr w:type="spellStart"/>
      <w:r>
        <w:rPr>
          <w:rFonts w:ascii="Palatino Linotype" w:hAnsi="Palatino Linotype"/>
        </w:rPr>
        <w:t>τος</w:t>
      </w:r>
      <w:proofErr w:type="spellEnd"/>
      <w:r>
        <w:rPr>
          <w:rFonts w:ascii="Palatino Linotype" w:hAnsi="Palatino Linotype"/>
        </w:rPr>
        <w:t>, δεν υπάρχει αντικείμενο, επειδή τα επίθετα παράγονται μόνο από αμετάβατα ρήματα.</w:t>
      </w:r>
    </w:p>
    <w:p w:rsidR="00C4026F" w:rsidRDefault="00C4026F" w:rsidP="00305B62">
      <w:pPr>
        <w:spacing w:after="0" w:line="360" w:lineRule="auto"/>
        <w:jc w:val="both"/>
        <w:rPr>
          <w:rFonts w:ascii="Palatino Linotype" w:hAnsi="Palatino Linotype"/>
        </w:rPr>
      </w:pPr>
    </w:p>
    <w:p w:rsidR="004217B9" w:rsidRDefault="00305B6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</w:p>
    <w:p w:rsidR="004217B9" w:rsidRDefault="004217B9">
      <w:pPr>
        <w:rPr>
          <w:rFonts w:ascii="Palatino Linotype" w:hAnsi="Palatino Linotype"/>
        </w:rPr>
      </w:pPr>
    </w:p>
    <w:p w:rsidR="00DD63B8" w:rsidRDefault="00DD63B8">
      <w:pPr>
        <w:rPr>
          <w:rFonts w:ascii="Palatino Linotype" w:hAnsi="Palatino Linotype"/>
        </w:rPr>
      </w:pPr>
    </w:p>
    <w:p w:rsidR="00DD63B8" w:rsidRDefault="00DD63B8">
      <w:pPr>
        <w:rPr>
          <w:rFonts w:ascii="Palatino Linotype" w:hAnsi="Palatino Linotype"/>
        </w:rPr>
      </w:pPr>
    </w:p>
    <w:p w:rsidR="00DD63B8" w:rsidRDefault="00DD63B8">
      <w:pPr>
        <w:rPr>
          <w:rFonts w:ascii="Palatino Linotype" w:hAnsi="Palatino Linotype"/>
        </w:rPr>
      </w:pPr>
    </w:p>
    <w:p w:rsidR="00DD63B8" w:rsidRDefault="00DD63B8">
      <w:pPr>
        <w:rPr>
          <w:rFonts w:ascii="Palatino Linotype" w:hAnsi="Palatino Linotype"/>
        </w:rPr>
      </w:pPr>
    </w:p>
    <w:p w:rsidR="00DD63B8" w:rsidRDefault="00DD63B8">
      <w:pPr>
        <w:rPr>
          <w:rFonts w:ascii="Palatino Linotype" w:hAnsi="Palatino Linotype"/>
        </w:rPr>
      </w:pPr>
    </w:p>
    <w:p w:rsidR="00DD63B8" w:rsidRDefault="00DD63B8">
      <w:pPr>
        <w:rPr>
          <w:rFonts w:ascii="Palatino Linotype" w:hAnsi="Palatino Linotype"/>
        </w:rPr>
      </w:pPr>
    </w:p>
    <w:p w:rsidR="00DD63B8" w:rsidRDefault="00DD63B8">
      <w:pPr>
        <w:rPr>
          <w:rFonts w:ascii="Palatino Linotype" w:hAnsi="Palatino Linotype"/>
        </w:rPr>
      </w:pPr>
    </w:p>
    <w:tbl>
      <w:tblPr>
        <w:tblStyle w:val="-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</w:tblGrid>
      <w:tr w:rsidR="00C4026F" w:rsidTr="00C40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C4026F" w:rsidRPr="00C4026F" w:rsidRDefault="00C4026F">
            <w:pPr>
              <w:rPr>
                <w:rFonts w:ascii="Palatino Linotype" w:hAnsi="Palatino Linotype"/>
                <w:sz w:val="24"/>
                <w:szCs w:val="24"/>
              </w:rPr>
            </w:pPr>
            <w:r w:rsidRPr="00C4026F">
              <w:rPr>
                <w:rFonts w:ascii="Palatino Linotype" w:hAnsi="Palatino Linotype"/>
                <w:color w:val="7030A0"/>
                <w:sz w:val="24"/>
                <w:szCs w:val="24"/>
              </w:rPr>
              <w:lastRenderedPageBreak/>
              <w:t>-</w:t>
            </w:r>
            <w:proofErr w:type="spellStart"/>
            <w:r w:rsidRPr="00C4026F">
              <w:rPr>
                <w:rFonts w:ascii="Palatino Linotype" w:hAnsi="Palatino Linotype"/>
                <w:color w:val="7030A0"/>
                <w:sz w:val="24"/>
                <w:szCs w:val="24"/>
              </w:rPr>
              <w:t>τέος</w:t>
            </w:r>
            <w:proofErr w:type="spellEnd"/>
          </w:p>
        </w:tc>
      </w:tr>
    </w:tbl>
    <w:p w:rsidR="00196938" w:rsidRDefault="00305B6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</w:t>
      </w:r>
    </w:p>
    <w:p w:rsidR="00C4026F" w:rsidRDefault="00C4026F">
      <w:pPr>
        <w:rPr>
          <w:rFonts w:ascii="Palatino Linotype" w:hAnsi="Palatino Linotype"/>
        </w:rPr>
      </w:pPr>
      <w:r w:rsidRPr="00C4026F">
        <w:rPr>
          <w:rFonts w:ascii="Palatino Linotype" w:hAnsi="Palatino Linotype"/>
          <w:b/>
        </w:rPr>
        <w:t>Ι.</w:t>
      </w:r>
      <w:r>
        <w:rPr>
          <w:rFonts w:ascii="Palatino Linotype" w:hAnsi="Palatino Linotype"/>
        </w:rPr>
        <w:t xml:space="preserve"> Δηλώνουν αυτό που πρέπει να γίνει σύμφωνα με τη σημασία του ρήματος, από το οποίο παράγονται.</w:t>
      </w:r>
      <w:r w:rsidR="00305B62">
        <w:rPr>
          <w:rFonts w:ascii="Palatino Linotype" w:hAnsi="Palatino Linotype"/>
        </w:rPr>
        <w:t xml:space="preserve">     </w:t>
      </w:r>
    </w:p>
    <w:p w:rsidR="00C4026F" w:rsidRDefault="00C4026F">
      <w:pPr>
        <w:rPr>
          <w:rFonts w:ascii="Palatino Linotype" w:hAnsi="Palatino Linotype"/>
        </w:rPr>
      </w:pPr>
      <w:r w:rsidRPr="002B3B67">
        <w:rPr>
          <w:rFonts w:ascii="Palatino Linotype" w:hAnsi="Palatino Linotype"/>
          <w:b/>
        </w:rPr>
        <w:t>ΙΙ.</w:t>
      </w:r>
      <w:r>
        <w:rPr>
          <w:rFonts w:ascii="Palatino Linotype" w:hAnsi="Palatino Linotype"/>
        </w:rPr>
        <w:t xml:space="preserve"> Συντάξεις:</w:t>
      </w:r>
    </w:p>
    <w:p w:rsidR="000A5FF8" w:rsidRDefault="00C4026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tbl>
      <w:tblPr>
        <w:tblStyle w:val="-4"/>
        <w:tblW w:w="0" w:type="auto"/>
        <w:tblInd w:w="108" w:type="dxa"/>
        <w:tblLook w:val="04A0" w:firstRow="1" w:lastRow="0" w:firstColumn="1" w:lastColumn="0" w:noHBand="0" w:noVBand="1"/>
      </w:tblPr>
      <w:tblGrid>
        <w:gridCol w:w="1501"/>
      </w:tblGrid>
      <w:tr w:rsidR="000A5FF8" w:rsidTr="002B3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:rsidR="000A5FF8" w:rsidRPr="000A5FF8" w:rsidRDefault="000A5FF8" w:rsidP="002B3B67">
            <w:pPr>
              <w:jc w:val="both"/>
              <w:rPr>
                <w:rFonts w:ascii="Palatino Linotype" w:hAnsi="Palatino Linotype"/>
              </w:rPr>
            </w:pPr>
            <w:r w:rsidRPr="000A5FF8">
              <w:rPr>
                <w:rFonts w:ascii="Palatino Linotype" w:hAnsi="Palatino Linotype"/>
                <w:color w:val="7030A0"/>
              </w:rPr>
              <w:t>Προσωπική</w:t>
            </w:r>
          </w:p>
        </w:tc>
      </w:tr>
    </w:tbl>
    <w:p w:rsidR="00E77251" w:rsidRDefault="00305B6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</w:t>
      </w:r>
    </w:p>
    <w:p w:rsidR="00196938" w:rsidRDefault="00C4026F" w:rsidP="002B3B67">
      <w:pPr>
        <w:jc w:val="both"/>
        <w:rPr>
          <w:rFonts w:ascii="Palatino Linotype" w:hAnsi="Palatino Linotype"/>
        </w:rPr>
      </w:pPr>
      <w:r w:rsidRPr="00C4026F">
        <w:rPr>
          <w:rFonts w:ascii="Palatino Linotype" w:hAnsi="Palatino Linotype"/>
          <w:b/>
        </w:rPr>
        <w:t>α.</w:t>
      </w:r>
      <w:r>
        <w:rPr>
          <w:rFonts w:ascii="Palatino Linotype" w:hAnsi="Palatino Linotype"/>
        </w:rPr>
        <w:t xml:space="preserve"> Τονίζεται το </w:t>
      </w:r>
      <w:r w:rsidRPr="00C4026F">
        <w:rPr>
          <w:rFonts w:ascii="Palatino Linotype" w:hAnsi="Palatino Linotype"/>
          <w:b/>
        </w:rPr>
        <w:t>πρόσωπο</w:t>
      </w:r>
      <w:r>
        <w:rPr>
          <w:rFonts w:ascii="Palatino Linotype" w:hAnsi="Palatino Linotype"/>
        </w:rPr>
        <w:t xml:space="preserve"> ή το </w:t>
      </w:r>
      <w:r w:rsidRPr="00C4026F">
        <w:rPr>
          <w:rFonts w:ascii="Palatino Linotype" w:hAnsi="Palatino Linotype"/>
          <w:b/>
        </w:rPr>
        <w:t>πράγμα</w:t>
      </w:r>
      <w:r>
        <w:rPr>
          <w:rFonts w:ascii="Palatino Linotype" w:hAnsi="Palatino Linotype"/>
        </w:rPr>
        <w:t xml:space="preserve"> που πρέπει να πάθει κάτι και βρίσκεται σε </w:t>
      </w:r>
      <w:r w:rsidRPr="00C4026F">
        <w:rPr>
          <w:rFonts w:ascii="Palatino Linotype" w:hAnsi="Palatino Linotype"/>
          <w:u w:val="single"/>
        </w:rPr>
        <w:t>ονομαστική</w:t>
      </w:r>
      <w:r>
        <w:rPr>
          <w:rFonts w:ascii="Palatino Linotype" w:hAnsi="Palatino Linotype"/>
        </w:rPr>
        <w:t>.</w:t>
      </w:r>
    </w:p>
    <w:p w:rsidR="00C4026F" w:rsidRDefault="00C4026F" w:rsidP="002B3B67">
      <w:pPr>
        <w:jc w:val="both"/>
        <w:rPr>
          <w:rFonts w:ascii="Palatino Linotype" w:hAnsi="Palatino Linotype"/>
        </w:rPr>
      </w:pPr>
      <w:r w:rsidRPr="00C4026F">
        <w:rPr>
          <w:rFonts w:ascii="Palatino Linotype" w:hAnsi="Palatino Linotype"/>
          <w:b/>
        </w:rPr>
        <w:t>β.</w:t>
      </w:r>
      <w:r>
        <w:rPr>
          <w:rFonts w:ascii="Palatino Linotype" w:hAnsi="Palatino Linotype"/>
        </w:rPr>
        <w:t xml:space="preserve"> Το ρηματικό επίθετο βρίσκεται σε πτώση </w:t>
      </w:r>
      <w:r w:rsidRPr="00C4026F">
        <w:rPr>
          <w:rFonts w:ascii="Palatino Linotype" w:hAnsi="Palatino Linotype"/>
          <w:b/>
        </w:rPr>
        <w:t>ονομαστική</w:t>
      </w:r>
      <w:r>
        <w:rPr>
          <w:rFonts w:ascii="Palatino Linotype" w:hAnsi="Palatino Linotype"/>
        </w:rPr>
        <w:t xml:space="preserve"> και παίζει ρόλο </w:t>
      </w:r>
      <w:r w:rsidRPr="00C4026F">
        <w:rPr>
          <w:rFonts w:ascii="Palatino Linotype" w:hAnsi="Palatino Linotype"/>
          <w:u w:val="single"/>
        </w:rPr>
        <w:t>κατηγορουμένου</w:t>
      </w:r>
      <w:r>
        <w:rPr>
          <w:rFonts w:ascii="Palatino Linotype" w:hAnsi="Palatino Linotype"/>
        </w:rPr>
        <w:t>.</w:t>
      </w:r>
    </w:p>
    <w:p w:rsidR="00C4026F" w:rsidRDefault="00C4026F" w:rsidP="002B3B6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γ</w:t>
      </w:r>
      <w:r w:rsidRPr="00C4026F">
        <w:rPr>
          <w:rFonts w:ascii="Palatino Linotype" w:hAnsi="Palatino Linotype"/>
          <w:b/>
        </w:rPr>
        <w:t>.</w:t>
      </w:r>
      <w:r>
        <w:rPr>
          <w:rFonts w:ascii="Palatino Linotype" w:hAnsi="Palatino Linotype"/>
        </w:rPr>
        <w:t xml:space="preserve"> Το ρηματικό επίθετο είναι </w:t>
      </w:r>
      <w:r w:rsidRPr="00C4026F">
        <w:rPr>
          <w:rFonts w:ascii="Palatino Linotype" w:hAnsi="Palatino Linotype"/>
          <w:b/>
        </w:rPr>
        <w:t>παθητικής διάθεσης</w:t>
      </w:r>
      <w:r>
        <w:rPr>
          <w:rFonts w:ascii="Palatino Linotype" w:hAnsi="Palatino Linotype"/>
        </w:rPr>
        <w:t>.</w:t>
      </w:r>
    </w:p>
    <w:p w:rsidR="00C4026F" w:rsidRDefault="00C4026F" w:rsidP="002B3B6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δ</w:t>
      </w:r>
      <w:r w:rsidRPr="00C4026F">
        <w:rPr>
          <w:rFonts w:ascii="Palatino Linotype" w:hAnsi="Palatino Linotype"/>
          <w:b/>
        </w:rPr>
        <w:t>.</w:t>
      </w:r>
      <w:r>
        <w:rPr>
          <w:rFonts w:ascii="Palatino Linotype" w:hAnsi="Palatino Linotype"/>
        </w:rPr>
        <w:t xml:space="preserve"> Συνοδεύεται από </w:t>
      </w:r>
      <w:r w:rsidRPr="00C4026F">
        <w:rPr>
          <w:rFonts w:ascii="Palatino Linotype" w:hAnsi="Palatino Linotype"/>
          <w:b/>
        </w:rPr>
        <w:t>δοτική προσωπική του ενεργούντος προσώπου</w:t>
      </w:r>
      <w:r>
        <w:rPr>
          <w:rFonts w:ascii="Palatino Linotype" w:hAnsi="Palatino Linotype"/>
        </w:rPr>
        <w:t>.</w:t>
      </w:r>
    </w:p>
    <w:p w:rsidR="00C4026F" w:rsidRDefault="00C4026F" w:rsidP="002B3B6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ε</w:t>
      </w:r>
      <w:r w:rsidRPr="00C4026F">
        <w:rPr>
          <w:rFonts w:ascii="Palatino Linotype" w:hAnsi="Palatino Linotype"/>
          <w:b/>
        </w:rPr>
        <w:t>.</w:t>
      </w:r>
      <w:r>
        <w:rPr>
          <w:rFonts w:ascii="Palatino Linotype" w:hAnsi="Palatino Linotype"/>
        </w:rPr>
        <w:t xml:space="preserve"> Το ρηματικό επίθετο προέρχεται από ρήμα που συντάσσεται με </w:t>
      </w:r>
      <w:r w:rsidRPr="00C4026F">
        <w:rPr>
          <w:rFonts w:ascii="Palatino Linotype" w:hAnsi="Palatino Linotype"/>
          <w:b/>
        </w:rPr>
        <w:t>αιτιατική</w:t>
      </w:r>
      <w:r>
        <w:rPr>
          <w:rFonts w:ascii="Palatino Linotype" w:hAnsi="Palatino Linotype"/>
        </w:rPr>
        <w:t>.</w:t>
      </w:r>
    </w:p>
    <w:p w:rsidR="00C4026F" w:rsidRDefault="00C4026F" w:rsidP="002B3B6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σ</w:t>
      </w:r>
      <w:r w:rsidRPr="00C4026F">
        <w:rPr>
          <w:rFonts w:ascii="Palatino Linotype" w:hAnsi="Palatino Linotype"/>
          <w:b/>
        </w:rPr>
        <w:t>τ</w:t>
      </w:r>
      <w:r>
        <w:rPr>
          <w:rFonts w:ascii="Palatino Linotype" w:hAnsi="Palatino Linotype"/>
        </w:rPr>
        <w:t>. Δεν είναι υποχρεωτική η ανάλυση στην προσωπική σύ</w:t>
      </w:r>
      <w:r w:rsidR="000A5FF8">
        <w:rPr>
          <w:rFonts w:ascii="Palatino Linotype" w:hAnsi="Palatino Linotype"/>
        </w:rPr>
        <w:t>ν</w:t>
      </w:r>
      <w:r>
        <w:rPr>
          <w:rFonts w:ascii="Palatino Linotype" w:hAnsi="Palatino Linotype"/>
        </w:rPr>
        <w:t>ταξη.</w:t>
      </w:r>
    </w:p>
    <w:p w:rsidR="00C4026F" w:rsidRDefault="00C4026F">
      <w:pPr>
        <w:rPr>
          <w:rFonts w:ascii="Palatino Linotype" w:hAnsi="Palatino Linotype"/>
        </w:rPr>
      </w:pPr>
    </w:p>
    <w:tbl>
      <w:tblPr>
        <w:tblStyle w:val="-4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0A5FF8" w:rsidTr="000A5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4" w:type="dxa"/>
          </w:tcPr>
          <w:p w:rsidR="000A5FF8" w:rsidRPr="00585314" w:rsidRDefault="000A5FF8" w:rsidP="000A5FF8">
            <w:pPr>
              <w:spacing w:line="360" w:lineRule="auto"/>
              <w:rPr>
                <w:rFonts w:ascii="Palatino Linotype" w:hAnsi="Palatino Linotype"/>
                <w:color w:val="7030A0"/>
              </w:rPr>
            </w:pPr>
            <w:r w:rsidRPr="00585314">
              <w:rPr>
                <w:rFonts w:ascii="Palatino Linotype" w:hAnsi="Palatino Linotype"/>
                <w:color w:val="7030A0"/>
              </w:rPr>
              <w:t xml:space="preserve">πρόσωπο ή πράγμα   </w:t>
            </w:r>
            <w:r>
              <w:rPr>
                <w:rFonts w:ascii="Palatino Linotype" w:hAnsi="Palatino Linotype"/>
                <w:color w:val="7030A0"/>
              </w:rPr>
              <w:t xml:space="preserve"> </w:t>
            </w:r>
            <w:r w:rsidRPr="00585314">
              <w:rPr>
                <w:rFonts w:ascii="Palatino Linotype" w:hAnsi="Palatino Linotype"/>
                <w:color w:val="7030A0"/>
              </w:rPr>
              <w:t xml:space="preserve">+  </w:t>
            </w:r>
            <w:r>
              <w:rPr>
                <w:rFonts w:ascii="Palatino Linotype" w:hAnsi="Palatino Linotype"/>
                <w:color w:val="7030A0"/>
              </w:rPr>
              <w:t xml:space="preserve"> </w:t>
            </w:r>
            <w:r w:rsidRPr="00585314">
              <w:rPr>
                <w:rFonts w:ascii="Palatino Linotype" w:hAnsi="Palatino Linotype"/>
                <w:color w:val="7030A0"/>
              </w:rPr>
              <w:t xml:space="preserve"> ρηματικό επίθετο  </w:t>
            </w:r>
            <w:r>
              <w:rPr>
                <w:rFonts w:ascii="Palatino Linotype" w:hAnsi="Palatino Linotype"/>
                <w:color w:val="7030A0"/>
              </w:rPr>
              <w:t xml:space="preserve">  </w:t>
            </w:r>
            <w:r w:rsidRPr="00585314">
              <w:rPr>
                <w:rFonts w:ascii="Palatino Linotype" w:hAnsi="Palatino Linotype"/>
                <w:color w:val="7030A0"/>
              </w:rPr>
              <w:t xml:space="preserve">+    </w:t>
            </w:r>
            <w:proofErr w:type="spellStart"/>
            <w:r w:rsidRPr="00585314">
              <w:rPr>
                <w:rFonts w:ascii="Palatino Linotype" w:hAnsi="Palatino Linotype"/>
                <w:color w:val="7030A0"/>
              </w:rPr>
              <w:t>ἐ</w:t>
            </w:r>
            <w:r>
              <w:rPr>
                <w:rFonts w:ascii="Palatino Linotype" w:hAnsi="Palatino Linotype"/>
                <w:color w:val="7030A0"/>
              </w:rPr>
              <w:t>στί</w:t>
            </w:r>
            <w:proofErr w:type="spellEnd"/>
            <w:r>
              <w:rPr>
                <w:rFonts w:ascii="Palatino Linotype" w:hAnsi="Palatino Linotype"/>
                <w:color w:val="7030A0"/>
              </w:rPr>
              <w:t xml:space="preserve">    +    </w:t>
            </w:r>
            <w:r w:rsidRPr="00585314">
              <w:rPr>
                <w:rFonts w:ascii="Palatino Linotype" w:hAnsi="Palatino Linotype"/>
                <w:color w:val="7030A0"/>
              </w:rPr>
              <w:t>δοτική προσωπική</w:t>
            </w:r>
          </w:p>
          <w:p w:rsidR="000A5FF8" w:rsidRDefault="000A5FF8" w:rsidP="000A5FF8">
            <w:pPr>
              <w:spacing w:line="360" w:lineRule="auto"/>
              <w:rPr>
                <w:rFonts w:ascii="Palatino Linotype" w:hAnsi="Palatino Linotype"/>
                <w:color w:val="7030A0"/>
              </w:rPr>
            </w:pPr>
            <w:r w:rsidRPr="00585314">
              <w:rPr>
                <w:rFonts w:ascii="Palatino Linotype" w:hAnsi="Palatino Linotype"/>
                <w:color w:val="7030A0"/>
              </w:rPr>
              <w:t xml:space="preserve">σε ονομαστική                     </w:t>
            </w:r>
            <w:r>
              <w:rPr>
                <w:rFonts w:ascii="Palatino Linotype" w:hAnsi="Palatino Linotype"/>
                <w:color w:val="7030A0"/>
              </w:rPr>
              <w:t xml:space="preserve"> </w:t>
            </w:r>
            <w:r w:rsidRPr="00585314">
              <w:rPr>
                <w:rFonts w:ascii="Palatino Linotype" w:hAnsi="Palatino Linotype"/>
                <w:color w:val="7030A0"/>
              </w:rPr>
              <w:t xml:space="preserve">σε ονομαστική                    </w:t>
            </w:r>
            <w:r>
              <w:rPr>
                <w:rFonts w:ascii="Palatino Linotype" w:hAnsi="Palatino Linotype"/>
                <w:color w:val="7030A0"/>
              </w:rPr>
              <w:t xml:space="preserve">           </w:t>
            </w:r>
            <w:r w:rsidRPr="00585314">
              <w:rPr>
                <w:rFonts w:ascii="Palatino Linotype" w:hAnsi="Palatino Linotype"/>
                <w:color w:val="7030A0"/>
              </w:rPr>
              <w:t xml:space="preserve"> </w:t>
            </w:r>
            <w:r>
              <w:rPr>
                <w:rFonts w:ascii="Palatino Linotype" w:hAnsi="Palatino Linotype"/>
                <w:color w:val="7030A0"/>
              </w:rPr>
              <w:t xml:space="preserve">  </w:t>
            </w:r>
            <w:r w:rsidRPr="00585314">
              <w:rPr>
                <w:rFonts w:ascii="Palatino Linotype" w:hAnsi="Palatino Linotype"/>
                <w:color w:val="7030A0"/>
              </w:rPr>
              <w:t>του ενεργούντος</w:t>
            </w:r>
          </w:p>
          <w:p w:rsidR="000A5FF8" w:rsidRPr="00585314" w:rsidRDefault="000A5FF8" w:rsidP="000A5FF8">
            <w:pPr>
              <w:spacing w:line="360" w:lineRule="auto"/>
              <w:rPr>
                <w:rFonts w:ascii="Palatino Linotype" w:hAnsi="Palatino Linotype"/>
                <w:color w:val="7030A0"/>
              </w:rPr>
            </w:pPr>
            <w:r>
              <w:rPr>
                <w:rFonts w:ascii="Palatino Linotype" w:hAnsi="Palatino Linotype"/>
                <w:color w:val="7030A0"/>
              </w:rPr>
              <w:t xml:space="preserve">                                                                                                                       προσώπου</w:t>
            </w:r>
            <w:r w:rsidRPr="00585314">
              <w:rPr>
                <w:rFonts w:ascii="Palatino Linotype" w:hAnsi="Palatino Linotype"/>
                <w:color w:val="7030A0"/>
              </w:rPr>
              <w:t xml:space="preserve"> </w:t>
            </w:r>
          </w:p>
          <w:p w:rsidR="000A5FF8" w:rsidRDefault="000A5FF8">
            <w:pPr>
              <w:rPr>
                <w:rFonts w:ascii="Palatino Linotype" w:hAnsi="Palatino Linotype"/>
              </w:rPr>
            </w:pPr>
          </w:p>
        </w:tc>
      </w:tr>
    </w:tbl>
    <w:p w:rsidR="000A5FF8" w:rsidRDefault="000A5FF8">
      <w:pPr>
        <w:rPr>
          <w:rFonts w:ascii="Palatino Linotype" w:hAnsi="Palatino Linotype"/>
        </w:rPr>
      </w:pPr>
    </w:p>
    <w:p w:rsidR="000A5FF8" w:rsidRDefault="000A5FF8" w:rsidP="000A5FF8">
      <w:pPr>
        <w:spacing w:after="0" w:line="360" w:lineRule="auto"/>
        <w:jc w:val="both"/>
        <w:rPr>
          <w:rFonts w:ascii="Palatino Linotype" w:hAnsi="Palatino Linotype"/>
        </w:rPr>
      </w:pPr>
      <w:r w:rsidRPr="000A5FF8">
        <w:rPr>
          <w:rFonts w:ascii="Palatino Linotype" w:hAnsi="Palatino Linotype"/>
          <w:b/>
          <w:color w:val="7030A0"/>
        </w:rPr>
        <w:t>πρόσωπο ή πράγμα</w:t>
      </w:r>
      <w:r w:rsidR="002B3B67" w:rsidRPr="002B3B67">
        <w:rPr>
          <w:rFonts w:ascii="Palatino Linotype" w:hAnsi="Palatino Linotype"/>
          <w:color w:val="7030A0"/>
        </w:rPr>
        <w:t xml:space="preserve"> </w:t>
      </w:r>
      <w:r w:rsidR="002B3B67" w:rsidRPr="002B3B67">
        <w:rPr>
          <w:rFonts w:ascii="Palatino Linotype" w:hAnsi="Palatino Linotype"/>
          <w:b/>
          <w:color w:val="7030A0"/>
        </w:rPr>
        <w:t>σε ονομαστική</w:t>
      </w:r>
      <w:r>
        <w:rPr>
          <w:rFonts w:ascii="Palatino Linotype" w:hAnsi="Palatino Linotype"/>
          <w:color w:val="7030A0"/>
        </w:rPr>
        <w:t xml:space="preserve">  </w:t>
      </w:r>
      <w:r w:rsidRPr="00305B62">
        <w:rPr>
          <w:rFonts w:ascii="Palatino Linotype" w:hAnsi="Palatino Linotype"/>
          <w:b/>
          <w:color w:val="7030A0"/>
        </w:rPr>
        <w:sym w:font="Wingdings" w:char="F0E0"/>
      </w:r>
      <w:r>
        <w:rPr>
          <w:rFonts w:ascii="Palatino Linotype" w:hAnsi="Palatino Linotype"/>
          <w:color w:val="7030A0"/>
        </w:rPr>
        <w:t xml:space="preserve">  </w:t>
      </w:r>
      <w:r w:rsidRPr="000A5FF8">
        <w:rPr>
          <w:rFonts w:ascii="Palatino Linotype" w:hAnsi="Palatino Linotype"/>
        </w:rPr>
        <w:t>τρέπεται σε αιτιατική και λειτουργεί ως υποκείμενο του απαρεμφάτου</w:t>
      </w:r>
    </w:p>
    <w:p w:rsidR="005B52C6" w:rsidRPr="000A5FF8" w:rsidRDefault="005B52C6" w:rsidP="000A5FF8">
      <w:pPr>
        <w:spacing w:after="0" w:line="360" w:lineRule="auto"/>
        <w:jc w:val="both"/>
        <w:rPr>
          <w:rFonts w:ascii="Palatino Linotype" w:hAnsi="Palatino Linotype"/>
        </w:rPr>
      </w:pPr>
    </w:p>
    <w:p w:rsidR="000A5FF8" w:rsidRDefault="000A5FF8" w:rsidP="000A5FF8">
      <w:pPr>
        <w:spacing w:after="0" w:line="360" w:lineRule="auto"/>
        <w:jc w:val="both"/>
        <w:rPr>
          <w:rFonts w:ascii="Palatino Linotype" w:hAnsi="Palatino Linotype"/>
        </w:rPr>
      </w:pPr>
      <w:r w:rsidRPr="000A5FF8">
        <w:rPr>
          <w:rFonts w:ascii="Palatino Linotype" w:hAnsi="Palatino Linotype"/>
          <w:b/>
          <w:color w:val="7030A0"/>
        </w:rPr>
        <w:t>ρηματικό</w:t>
      </w:r>
      <w:r>
        <w:rPr>
          <w:rFonts w:ascii="Palatino Linotype" w:hAnsi="Palatino Linotype"/>
          <w:b/>
          <w:color w:val="7030A0"/>
        </w:rPr>
        <w:t xml:space="preserve"> επίθετο </w:t>
      </w:r>
      <w:r>
        <w:rPr>
          <w:rFonts w:ascii="Palatino Linotype" w:hAnsi="Palatino Linotype"/>
          <w:b/>
          <w:color w:val="7030A0"/>
        </w:rPr>
        <w:t xml:space="preserve"> </w:t>
      </w:r>
      <w:r w:rsidRPr="00305B62">
        <w:rPr>
          <w:rFonts w:ascii="Palatino Linotype" w:hAnsi="Palatino Linotype"/>
          <w:b/>
          <w:color w:val="7030A0"/>
        </w:rPr>
        <w:sym w:font="Wingdings" w:char="F0E0"/>
      </w:r>
      <w:r>
        <w:rPr>
          <w:rFonts w:ascii="Palatino Linotype" w:hAnsi="Palatino Linotype"/>
          <w:color w:val="7030A0"/>
        </w:rPr>
        <w:t xml:space="preserve">  </w:t>
      </w:r>
      <w:r w:rsidRPr="000A5FF8">
        <w:rPr>
          <w:rFonts w:ascii="Palatino Linotype" w:hAnsi="Palatino Linotype"/>
        </w:rPr>
        <w:t>απαρέμφατο παθητικής διάθεσης κυρίως</w:t>
      </w:r>
    </w:p>
    <w:p w:rsidR="005B52C6" w:rsidRPr="000A5FF8" w:rsidRDefault="005B52C6" w:rsidP="000A5FF8">
      <w:pPr>
        <w:spacing w:after="0" w:line="360" w:lineRule="auto"/>
        <w:jc w:val="both"/>
        <w:rPr>
          <w:rFonts w:ascii="Palatino Linotype" w:hAnsi="Palatino Linotype"/>
        </w:rPr>
      </w:pPr>
    </w:p>
    <w:p w:rsidR="000A5FF8" w:rsidRDefault="000A5FF8" w:rsidP="000A5FF8">
      <w:pPr>
        <w:spacing w:after="0" w:line="360" w:lineRule="auto"/>
        <w:jc w:val="both"/>
        <w:rPr>
          <w:rFonts w:ascii="Palatino Linotype" w:hAnsi="Palatino Linotype"/>
          <w:b/>
        </w:rPr>
      </w:pPr>
      <w:proofErr w:type="spellStart"/>
      <w:r w:rsidRPr="000A5FF8">
        <w:rPr>
          <w:rFonts w:ascii="Palatino Linotype" w:hAnsi="Palatino Linotype"/>
          <w:b/>
          <w:color w:val="7030A0"/>
        </w:rPr>
        <w:t>ἐ</w:t>
      </w:r>
      <w:r w:rsidRPr="000A5FF8">
        <w:rPr>
          <w:rFonts w:ascii="Palatino Linotype" w:hAnsi="Palatino Linotype"/>
          <w:b/>
          <w:color w:val="7030A0"/>
        </w:rPr>
        <w:t>στί</w:t>
      </w:r>
      <w:proofErr w:type="spellEnd"/>
      <w:r>
        <w:rPr>
          <w:rFonts w:ascii="Palatino Linotype" w:hAnsi="Palatino Linotype"/>
          <w:color w:val="7030A0"/>
        </w:rPr>
        <w:t xml:space="preserve">  </w:t>
      </w:r>
      <w:r w:rsidRPr="00305B62">
        <w:rPr>
          <w:rFonts w:ascii="Palatino Linotype" w:hAnsi="Palatino Linotype"/>
          <w:b/>
          <w:color w:val="7030A0"/>
        </w:rPr>
        <w:sym w:font="Wingdings" w:char="F0E0"/>
      </w:r>
      <w:r>
        <w:rPr>
          <w:rFonts w:ascii="Palatino Linotype" w:hAnsi="Palatino Linotype"/>
          <w:b/>
          <w:color w:val="7030A0"/>
        </w:rPr>
        <w:t xml:space="preserve"> </w:t>
      </w:r>
      <w:proofErr w:type="spellStart"/>
      <w:r w:rsidRPr="005B52C6">
        <w:rPr>
          <w:rFonts w:ascii="Palatino Linotype" w:hAnsi="Palatino Linotype"/>
        </w:rPr>
        <w:t>Δεῖ</w:t>
      </w:r>
      <w:proofErr w:type="spellEnd"/>
    </w:p>
    <w:p w:rsidR="005B52C6" w:rsidRDefault="005B52C6" w:rsidP="000A5FF8">
      <w:pPr>
        <w:spacing w:after="0" w:line="360" w:lineRule="auto"/>
        <w:jc w:val="both"/>
        <w:rPr>
          <w:rFonts w:ascii="Palatino Linotype" w:hAnsi="Palatino Linotype"/>
          <w:b/>
          <w:color w:val="7030A0"/>
        </w:rPr>
      </w:pPr>
    </w:p>
    <w:p w:rsidR="000A5FF8" w:rsidRDefault="000A5FF8" w:rsidP="000A5FF8">
      <w:pPr>
        <w:spacing w:after="0" w:line="360" w:lineRule="auto"/>
        <w:jc w:val="both"/>
        <w:rPr>
          <w:rFonts w:ascii="Palatino Linotype" w:hAnsi="Palatino Linotype"/>
        </w:rPr>
      </w:pPr>
      <w:r w:rsidRPr="00305B62">
        <w:rPr>
          <w:rFonts w:ascii="Palatino Linotype" w:hAnsi="Palatino Linotype"/>
          <w:b/>
          <w:color w:val="7030A0"/>
        </w:rPr>
        <w:t xml:space="preserve">δοτική προσωπική του ενεργούντος προσώπου </w:t>
      </w:r>
      <w:r>
        <w:rPr>
          <w:rFonts w:ascii="Palatino Linotype" w:hAnsi="Palatino Linotype"/>
          <w:b/>
          <w:color w:val="7030A0"/>
        </w:rPr>
        <w:t xml:space="preserve"> </w:t>
      </w:r>
      <w:r w:rsidRPr="00305B62">
        <w:rPr>
          <w:rFonts w:ascii="Palatino Linotype" w:hAnsi="Palatino Linotype"/>
          <w:b/>
          <w:color w:val="7030A0"/>
        </w:rPr>
        <w:sym w:font="Wingdings" w:char="F0E0"/>
      </w:r>
      <w:r w:rsidRPr="00305B6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τρέπεται σε</w:t>
      </w:r>
      <w:r>
        <w:rPr>
          <w:rFonts w:ascii="Palatino Linotype" w:hAnsi="Palatino Linotype"/>
        </w:rPr>
        <w:t xml:space="preserve"> ποιητικό αίτιο που εκφέρεται εμπρόθετα</w:t>
      </w:r>
    </w:p>
    <w:p w:rsidR="000A5FF8" w:rsidRDefault="000A5FF8" w:rsidP="000A5FF8">
      <w:pPr>
        <w:spacing w:after="0" w:line="360" w:lineRule="auto"/>
        <w:jc w:val="both"/>
        <w:rPr>
          <w:rFonts w:ascii="Palatino Linotype" w:hAnsi="Palatino Linotype"/>
        </w:rPr>
      </w:pPr>
    </w:p>
    <w:p w:rsidR="000A5FF8" w:rsidRDefault="000A5FF8" w:rsidP="000A5FF8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π.χ. </w:t>
      </w:r>
      <w:proofErr w:type="spellStart"/>
      <w:r>
        <w:rPr>
          <w:rFonts w:ascii="Palatino Linotype" w:hAnsi="Palatino Linotype"/>
        </w:rPr>
        <w:t>Τιμητέος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ἐστί</w:t>
      </w:r>
      <w:proofErr w:type="spellEnd"/>
      <w:r>
        <w:rPr>
          <w:rFonts w:ascii="Palatino Linotype" w:hAnsi="Palatino Linotype"/>
        </w:rPr>
        <w:t xml:space="preserve"> ὁ </w:t>
      </w:r>
      <w:proofErr w:type="spellStart"/>
      <w:r>
        <w:rPr>
          <w:rFonts w:ascii="Palatino Linotype" w:hAnsi="Palatino Linotype"/>
        </w:rPr>
        <w:t>ἀνήρ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ἡμῖν</w:t>
      </w:r>
      <w:proofErr w:type="spellEnd"/>
      <w:r>
        <w:rPr>
          <w:rFonts w:ascii="Palatino Linotype" w:hAnsi="Palatino Linotype"/>
        </w:rPr>
        <w:t xml:space="preserve"> = </w:t>
      </w:r>
      <w:proofErr w:type="spellStart"/>
      <w:r>
        <w:rPr>
          <w:rFonts w:ascii="Palatino Linotype" w:hAnsi="Palatino Linotype"/>
        </w:rPr>
        <w:t>Δεῖ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τιμᾶσθαι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τόν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ἂνδρα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ὑφ΄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ἡμῶν</w:t>
      </w:r>
      <w:proofErr w:type="spellEnd"/>
      <w:r>
        <w:rPr>
          <w:rFonts w:ascii="Palatino Linotype" w:hAnsi="Palatino Linotype"/>
        </w:rPr>
        <w:t>.</w:t>
      </w:r>
    </w:p>
    <w:tbl>
      <w:tblPr>
        <w:tblStyle w:val="-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</w:tblGrid>
      <w:tr w:rsidR="000A5FF8" w:rsidTr="000A5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A5FF8" w:rsidRDefault="000A5FF8" w:rsidP="000A5FF8">
            <w:pPr>
              <w:jc w:val="both"/>
              <w:rPr>
                <w:rFonts w:ascii="Palatino Linotype" w:hAnsi="Palatino Linotype"/>
              </w:rPr>
            </w:pPr>
            <w:r w:rsidRPr="000A5FF8">
              <w:rPr>
                <w:rFonts w:ascii="Palatino Linotype" w:hAnsi="Palatino Linotype"/>
                <w:color w:val="7030A0"/>
              </w:rPr>
              <w:lastRenderedPageBreak/>
              <w:t>Απρόσωπη</w:t>
            </w:r>
          </w:p>
        </w:tc>
      </w:tr>
    </w:tbl>
    <w:p w:rsidR="000A5FF8" w:rsidRDefault="000A5FF8" w:rsidP="000A5FF8">
      <w:pPr>
        <w:spacing w:after="0" w:line="360" w:lineRule="auto"/>
        <w:jc w:val="both"/>
        <w:rPr>
          <w:rFonts w:ascii="Palatino Linotype" w:hAnsi="Palatino Linotype"/>
        </w:rPr>
      </w:pPr>
    </w:p>
    <w:p w:rsidR="000A5FF8" w:rsidRDefault="008948AF" w:rsidP="000A5FF8">
      <w:pPr>
        <w:spacing w:after="0" w:line="360" w:lineRule="auto"/>
        <w:jc w:val="both"/>
        <w:rPr>
          <w:rFonts w:ascii="Palatino Linotype" w:hAnsi="Palatino Linotype"/>
        </w:rPr>
      </w:pPr>
      <w:r w:rsidRPr="008948AF">
        <w:rPr>
          <w:rFonts w:ascii="Palatino Linotype" w:hAnsi="Palatino Linotype"/>
          <w:b/>
        </w:rPr>
        <w:t>α.</w:t>
      </w:r>
      <w:r>
        <w:rPr>
          <w:rFonts w:ascii="Palatino Linotype" w:hAnsi="Palatino Linotype"/>
        </w:rPr>
        <w:t xml:space="preserve"> Τονίζεται η </w:t>
      </w:r>
      <w:r w:rsidRPr="008948AF">
        <w:rPr>
          <w:rFonts w:ascii="Palatino Linotype" w:hAnsi="Palatino Linotype"/>
          <w:b/>
        </w:rPr>
        <w:t>πράξη</w:t>
      </w:r>
      <w:r>
        <w:rPr>
          <w:rFonts w:ascii="Palatino Linotype" w:hAnsi="Palatino Linotype"/>
        </w:rPr>
        <w:t xml:space="preserve"> που πρέπει να γίνει.</w:t>
      </w:r>
    </w:p>
    <w:p w:rsidR="008948AF" w:rsidRDefault="008948AF" w:rsidP="000A5FF8">
      <w:pPr>
        <w:spacing w:after="0" w:line="360" w:lineRule="auto"/>
        <w:jc w:val="both"/>
        <w:rPr>
          <w:rFonts w:ascii="Palatino Linotype" w:hAnsi="Palatino Linotype"/>
        </w:rPr>
      </w:pPr>
      <w:r w:rsidRPr="008948AF">
        <w:rPr>
          <w:rFonts w:ascii="Palatino Linotype" w:hAnsi="Palatino Linotype"/>
          <w:b/>
        </w:rPr>
        <w:t>β.</w:t>
      </w:r>
      <w:r>
        <w:rPr>
          <w:rFonts w:ascii="Palatino Linotype" w:hAnsi="Palatino Linotype"/>
        </w:rPr>
        <w:t xml:space="preserve"> Το ρηματικό επίθετο βρίσκεται σε </w:t>
      </w:r>
      <w:r w:rsidRPr="008948AF">
        <w:rPr>
          <w:rFonts w:ascii="Palatino Linotype" w:hAnsi="Palatino Linotype"/>
          <w:b/>
        </w:rPr>
        <w:t>ουδέτερο γένος</w:t>
      </w:r>
      <w:r>
        <w:rPr>
          <w:rFonts w:ascii="Palatino Linotype" w:hAnsi="Palatino Linotype"/>
        </w:rPr>
        <w:t xml:space="preserve"> κυρίως ενικού αριθμού.</w:t>
      </w:r>
    </w:p>
    <w:p w:rsidR="008948AF" w:rsidRDefault="008948AF" w:rsidP="000A5FF8">
      <w:pPr>
        <w:spacing w:after="0" w:line="360" w:lineRule="auto"/>
        <w:jc w:val="both"/>
        <w:rPr>
          <w:rFonts w:ascii="Palatino Linotype" w:hAnsi="Palatino Linotype"/>
        </w:rPr>
      </w:pPr>
      <w:r w:rsidRPr="008948AF">
        <w:rPr>
          <w:rFonts w:ascii="Palatino Linotype" w:hAnsi="Palatino Linotype"/>
          <w:b/>
        </w:rPr>
        <w:t>γ.</w:t>
      </w:r>
      <w:r>
        <w:rPr>
          <w:rFonts w:ascii="Palatino Linotype" w:hAnsi="Palatino Linotype"/>
        </w:rPr>
        <w:t xml:space="preserve"> Το ρηματικό επίθετο είναι </w:t>
      </w:r>
      <w:r w:rsidRPr="008948AF">
        <w:rPr>
          <w:rFonts w:ascii="Palatino Linotype" w:hAnsi="Palatino Linotype"/>
          <w:b/>
        </w:rPr>
        <w:t>ενεργητικής διάθεσης</w:t>
      </w:r>
      <w:r>
        <w:rPr>
          <w:rFonts w:ascii="Palatino Linotype" w:hAnsi="Palatino Linotype"/>
        </w:rPr>
        <w:t xml:space="preserve"> (σπάνια μέσης).</w:t>
      </w:r>
    </w:p>
    <w:p w:rsidR="008948AF" w:rsidRDefault="008948AF" w:rsidP="000A5FF8">
      <w:pPr>
        <w:spacing w:after="0" w:line="360" w:lineRule="auto"/>
        <w:jc w:val="both"/>
        <w:rPr>
          <w:rFonts w:ascii="Palatino Linotype" w:hAnsi="Palatino Linotype"/>
        </w:rPr>
      </w:pPr>
      <w:r w:rsidRPr="008948AF">
        <w:rPr>
          <w:rFonts w:ascii="Palatino Linotype" w:hAnsi="Palatino Linotype"/>
          <w:b/>
        </w:rPr>
        <w:t>δ.</w:t>
      </w:r>
      <w:r>
        <w:rPr>
          <w:rFonts w:ascii="Palatino Linotype" w:hAnsi="Palatino Linotype"/>
        </w:rPr>
        <w:t xml:space="preserve"> Το πρόσωπο ή το πράγμα τίθεται ως </w:t>
      </w:r>
      <w:r w:rsidRPr="008948AF">
        <w:rPr>
          <w:rFonts w:ascii="Palatino Linotype" w:hAnsi="Palatino Linotype"/>
          <w:b/>
        </w:rPr>
        <w:t>αντικείμενο</w:t>
      </w:r>
      <w:r>
        <w:rPr>
          <w:rFonts w:ascii="Palatino Linotype" w:hAnsi="Palatino Linotype"/>
        </w:rPr>
        <w:t xml:space="preserve"> του απαρεμφάτου σε </w:t>
      </w:r>
      <w:r w:rsidRPr="008948AF">
        <w:rPr>
          <w:rFonts w:ascii="Palatino Linotype" w:hAnsi="Palatino Linotype"/>
          <w:u w:val="single"/>
        </w:rPr>
        <w:t>πλάγια πτώση</w:t>
      </w:r>
      <w:r>
        <w:rPr>
          <w:rFonts w:ascii="Palatino Linotype" w:hAnsi="Palatino Linotype"/>
        </w:rPr>
        <w:t>, κυρίως γενική ή δοτική.</w:t>
      </w:r>
    </w:p>
    <w:p w:rsidR="008948AF" w:rsidRDefault="008948AF" w:rsidP="000A5FF8">
      <w:pPr>
        <w:spacing w:after="0" w:line="360" w:lineRule="auto"/>
        <w:jc w:val="both"/>
        <w:rPr>
          <w:rFonts w:ascii="Palatino Linotype" w:hAnsi="Palatino Linotype"/>
        </w:rPr>
      </w:pPr>
    </w:p>
    <w:p w:rsidR="0057259B" w:rsidRDefault="0057259B" w:rsidP="000A5FF8">
      <w:pPr>
        <w:spacing w:after="0" w:line="360" w:lineRule="auto"/>
        <w:jc w:val="both"/>
        <w:rPr>
          <w:rFonts w:ascii="Palatino Linotype" w:hAnsi="Palatino Linotype"/>
        </w:rPr>
      </w:pPr>
    </w:p>
    <w:tbl>
      <w:tblPr>
        <w:tblStyle w:val="-4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8948AF" w:rsidTr="00894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4" w:type="dxa"/>
          </w:tcPr>
          <w:p w:rsidR="008948AF" w:rsidRPr="00585314" w:rsidRDefault="008948AF" w:rsidP="008948AF">
            <w:pPr>
              <w:spacing w:line="360" w:lineRule="auto"/>
              <w:jc w:val="both"/>
              <w:rPr>
                <w:rFonts w:ascii="Palatino Linotype" w:hAnsi="Palatino Linotype"/>
                <w:color w:val="7030A0"/>
              </w:rPr>
            </w:pPr>
            <w:r w:rsidRPr="00585314">
              <w:rPr>
                <w:rFonts w:ascii="Palatino Linotype" w:hAnsi="Palatino Linotype"/>
                <w:color w:val="7030A0"/>
              </w:rPr>
              <w:t xml:space="preserve">ρηματικό επίθετο   </w:t>
            </w:r>
            <w:r>
              <w:rPr>
                <w:rFonts w:ascii="Palatino Linotype" w:hAnsi="Palatino Linotype"/>
                <w:color w:val="7030A0"/>
              </w:rPr>
              <w:t xml:space="preserve">  </w:t>
            </w:r>
            <w:r w:rsidRPr="00585314">
              <w:rPr>
                <w:rFonts w:ascii="Palatino Linotype" w:hAnsi="Palatino Linotype"/>
                <w:color w:val="7030A0"/>
              </w:rPr>
              <w:t xml:space="preserve">+    </w:t>
            </w:r>
            <w:proofErr w:type="spellStart"/>
            <w:r w:rsidRPr="00585314">
              <w:rPr>
                <w:rFonts w:ascii="Palatino Linotype" w:hAnsi="Palatino Linotype"/>
                <w:color w:val="7030A0"/>
              </w:rPr>
              <w:t>ἐ</w:t>
            </w:r>
            <w:r>
              <w:rPr>
                <w:rFonts w:ascii="Palatino Linotype" w:hAnsi="Palatino Linotype"/>
                <w:color w:val="7030A0"/>
              </w:rPr>
              <w:t>στί</w:t>
            </w:r>
            <w:proofErr w:type="spellEnd"/>
            <w:r>
              <w:rPr>
                <w:rFonts w:ascii="Palatino Linotype" w:hAnsi="Palatino Linotype"/>
                <w:color w:val="7030A0"/>
              </w:rPr>
              <w:t xml:space="preserve">     </w:t>
            </w:r>
            <w:r w:rsidRPr="00585314">
              <w:rPr>
                <w:rFonts w:ascii="Palatino Linotype" w:hAnsi="Palatino Linotype"/>
                <w:color w:val="7030A0"/>
              </w:rPr>
              <w:t xml:space="preserve">+ </w:t>
            </w:r>
            <w:r>
              <w:rPr>
                <w:rFonts w:ascii="Palatino Linotype" w:hAnsi="Palatino Linotype"/>
                <w:color w:val="7030A0"/>
              </w:rPr>
              <w:t xml:space="preserve"> </w:t>
            </w:r>
            <w:r>
              <w:rPr>
                <w:rFonts w:ascii="Palatino Linotype" w:hAnsi="Palatino Linotype"/>
                <w:color w:val="7030A0"/>
              </w:rPr>
              <w:t xml:space="preserve">     </w:t>
            </w:r>
            <w:r w:rsidRPr="00585314">
              <w:rPr>
                <w:rFonts w:ascii="Palatino Linotype" w:hAnsi="Palatino Linotype"/>
                <w:color w:val="7030A0"/>
              </w:rPr>
              <w:t xml:space="preserve">δοτική προσωπική </w:t>
            </w:r>
            <w:r>
              <w:rPr>
                <w:rFonts w:ascii="Palatino Linotype" w:hAnsi="Palatino Linotype"/>
                <w:color w:val="7030A0"/>
              </w:rPr>
              <w:t xml:space="preserve">          +     αντικείμενο        </w:t>
            </w:r>
          </w:p>
          <w:p w:rsidR="008948AF" w:rsidRDefault="008948AF" w:rsidP="008948AF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585314">
              <w:rPr>
                <w:rFonts w:ascii="Palatino Linotype" w:hAnsi="Palatino Linotype"/>
                <w:color w:val="7030A0"/>
              </w:rPr>
              <w:t>ουδετέρου γένους</w:t>
            </w:r>
            <w:r w:rsidRPr="00585314">
              <w:rPr>
                <w:rFonts w:ascii="Palatino Linotype" w:hAnsi="Palatino Linotype"/>
                <w:color w:val="7030A0"/>
              </w:rPr>
              <w:t xml:space="preserve"> </w:t>
            </w:r>
            <w:r>
              <w:rPr>
                <w:rFonts w:ascii="Palatino Linotype" w:hAnsi="Palatino Linotype"/>
                <w:color w:val="7030A0"/>
              </w:rPr>
              <w:t xml:space="preserve">                      </w:t>
            </w:r>
            <w:r w:rsidRPr="00585314">
              <w:rPr>
                <w:rFonts w:ascii="Palatino Linotype" w:hAnsi="Palatino Linotype"/>
                <w:color w:val="7030A0"/>
              </w:rPr>
              <w:t>του ενεργούντος</w:t>
            </w:r>
            <w:r w:rsidRPr="00585314">
              <w:rPr>
                <w:rFonts w:ascii="Palatino Linotype" w:hAnsi="Palatino Linotype"/>
                <w:color w:val="7030A0"/>
              </w:rPr>
              <w:t xml:space="preserve"> </w:t>
            </w:r>
            <w:r w:rsidRPr="00585314">
              <w:rPr>
                <w:rFonts w:ascii="Palatino Linotype" w:hAnsi="Palatino Linotype"/>
                <w:color w:val="7030A0"/>
              </w:rPr>
              <w:t>προσώπου</w:t>
            </w:r>
          </w:p>
        </w:tc>
      </w:tr>
    </w:tbl>
    <w:p w:rsidR="008948AF" w:rsidRDefault="008948AF" w:rsidP="000A5FF8">
      <w:pPr>
        <w:spacing w:after="0" w:line="360" w:lineRule="auto"/>
        <w:jc w:val="both"/>
        <w:rPr>
          <w:rFonts w:ascii="Palatino Linotype" w:hAnsi="Palatino Linotype"/>
        </w:rPr>
      </w:pPr>
    </w:p>
    <w:p w:rsidR="0057259B" w:rsidRDefault="0057259B" w:rsidP="008948AF">
      <w:pPr>
        <w:spacing w:after="0" w:line="360" w:lineRule="auto"/>
        <w:jc w:val="both"/>
        <w:rPr>
          <w:rFonts w:ascii="Palatino Linotype" w:hAnsi="Palatino Linotype"/>
          <w:b/>
          <w:color w:val="7030A0"/>
        </w:rPr>
      </w:pPr>
    </w:p>
    <w:p w:rsidR="008948AF" w:rsidRDefault="008948AF" w:rsidP="008948AF">
      <w:pPr>
        <w:spacing w:after="0" w:line="360" w:lineRule="auto"/>
        <w:jc w:val="both"/>
        <w:rPr>
          <w:rFonts w:ascii="Palatino Linotype" w:hAnsi="Palatino Linotype"/>
          <w:b/>
        </w:rPr>
      </w:pPr>
      <w:proofErr w:type="spellStart"/>
      <w:r w:rsidRPr="000A5FF8">
        <w:rPr>
          <w:rFonts w:ascii="Palatino Linotype" w:hAnsi="Palatino Linotype"/>
          <w:b/>
          <w:color w:val="7030A0"/>
        </w:rPr>
        <w:t>ἐστί</w:t>
      </w:r>
      <w:proofErr w:type="spellEnd"/>
      <w:r>
        <w:rPr>
          <w:rFonts w:ascii="Palatino Linotype" w:hAnsi="Palatino Linotype"/>
          <w:color w:val="7030A0"/>
        </w:rPr>
        <w:t xml:space="preserve">  </w:t>
      </w:r>
      <w:r w:rsidRPr="00305B62">
        <w:rPr>
          <w:rFonts w:ascii="Palatino Linotype" w:hAnsi="Palatino Linotype"/>
          <w:b/>
          <w:color w:val="7030A0"/>
        </w:rPr>
        <w:sym w:font="Wingdings" w:char="F0E0"/>
      </w:r>
      <w:r>
        <w:rPr>
          <w:rFonts w:ascii="Palatino Linotype" w:hAnsi="Palatino Linotype"/>
          <w:b/>
          <w:color w:val="7030A0"/>
        </w:rPr>
        <w:t xml:space="preserve"> </w:t>
      </w:r>
      <w:proofErr w:type="spellStart"/>
      <w:r w:rsidRPr="0057259B">
        <w:rPr>
          <w:rFonts w:ascii="Palatino Linotype" w:hAnsi="Palatino Linotype"/>
        </w:rPr>
        <w:t>Δεῖ</w:t>
      </w:r>
      <w:proofErr w:type="spellEnd"/>
    </w:p>
    <w:p w:rsidR="0057259B" w:rsidRDefault="0057259B" w:rsidP="008948AF">
      <w:pPr>
        <w:spacing w:after="0" w:line="360" w:lineRule="auto"/>
        <w:jc w:val="both"/>
        <w:rPr>
          <w:rFonts w:ascii="Palatino Linotype" w:hAnsi="Palatino Linotype"/>
          <w:b/>
          <w:color w:val="7030A0"/>
        </w:rPr>
      </w:pPr>
    </w:p>
    <w:p w:rsidR="008948AF" w:rsidRDefault="008948AF" w:rsidP="008948AF">
      <w:pPr>
        <w:spacing w:after="0" w:line="360" w:lineRule="auto"/>
        <w:jc w:val="both"/>
        <w:rPr>
          <w:rFonts w:ascii="Palatino Linotype" w:hAnsi="Palatino Linotype"/>
        </w:rPr>
      </w:pPr>
      <w:r w:rsidRPr="000A5FF8">
        <w:rPr>
          <w:rFonts w:ascii="Palatino Linotype" w:hAnsi="Palatino Linotype"/>
          <w:b/>
          <w:color w:val="7030A0"/>
        </w:rPr>
        <w:t>ρηματικό</w:t>
      </w:r>
      <w:r>
        <w:rPr>
          <w:rFonts w:ascii="Palatino Linotype" w:hAnsi="Palatino Linotype"/>
          <w:b/>
          <w:color w:val="7030A0"/>
        </w:rPr>
        <w:t xml:space="preserve"> επίθετο  </w:t>
      </w:r>
      <w:r w:rsidRPr="00305B62">
        <w:rPr>
          <w:rFonts w:ascii="Palatino Linotype" w:hAnsi="Palatino Linotype"/>
          <w:b/>
          <w:color w:val="7030A0"/>
        </w:rPr>
        <w:sym w:font="Wingdings" w:char="F0E0"/>
      </w:r>
      <w:r>
        <w:rPr>
          <w:rFonts w:ascii="Palatino Linotype" w:hAnsi="Palatino Linotype"/>
          <w:color w:val="7030A0"/>
        </w:rPr>
        <w:t xml:space="preserve">  </w:t>
      </w:r>
      <w:r w:rsidRPr="000A5FF8">
        <w:rPr>
          <w:rFonts w:ascii="Palatino Linotype" w:hAnsi="Palatino Linotype"/>
        </w:rPr>
        <w:t xml:space="preserve">απαρέμφατο </w:t>
      </w:r>
      <w:r>
        <w:rPr>
          <w:rFonts w:ascii="Palatino Linotype" w:hAnsi="Palatino Linotype"/>
        </w:rPr>
        <w:t xml:space="preserve">ενεργητικής </w:t>
      </w:r>
      <w:r w:rsidRPr="000A5FF8">
        <w:rPr>
          <w:rFonts w:ascii="Palatino Linotype" w:hAnsi="Palatino Linotype"/>
        </w:rPr>
        <w:t xml:space="preserve">διάθεσης </w:t>
      </w:r>
    </w:p>
    <w:p w:rsidR="008948AF" w:rsidRDefault="008948AF" w:rsidP="008948AF">
      <w:pPr>
        <w:spacing w:after="0" w:line="360" w:lineRule="auto"/>
        <w:jc w:val="both"/>
        <w:rPr>
          <w:rFonts w:ascii="Palatino Linotype" w:hAnsi="Palatino Linotype"/>
        </w:rPr>
      </w:pPr>
    </w:p>
    <w:p w:rsidR="008948AF" w:rsidRDefault="008948AF" w:rsidP="008948AF">
      <w:pPr>
        <w:spacing w:after="0" w:line="360" w:lineRule="auto"/>
        <w:jc w:val="both"/>
        <w:rPr>
          <w:rFonts w:ascii="Palatino Linotype" w:hAnsi="Palatino Linotype"/>
        </w:rPr>
      </w:pPr>
      <w:r w:rsidRPr="00305B62">
        <w:rPr>
          <w:rFonts w:ascii="Palatino Linotype" w:hAnsi="Palatino Linotype"/>
          <w:b/>
          <w:color w:val="7030A0"/>
        </w:rPr>
        <w:t xml:space="preserve">δοτική προσωπική του ενεργούντος προσώπου </w:t>
      </w:r>
      <w:r>
        <w:rPr>
          <w:rFonts w:ascii="Palatino Linotype" w:hAnsi="Palatino Linotype"/>
          <w:b/>
          <w:color w:val="7030A0"/>
        </w:rPr>
        <w:t xml:space="preserve"> </w:t>
      </w:r>
      <w:r w:rsidRPr="00305B62">
        <w:rPr>
          <w:rFonts w:ascii="Palatino Linotype" w:hAnsi="Palatino Linotype"/>
          <w:b/>
          <w:color w:val="7030A0"/>
        </w:rPr>
        <w:sym w:font="Wingdings" w:char="F0E0"/>
      </w:r>
      <w:r w:rsidRPr="00305B6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τρέπεται σε</w:t>
      </w:r>
      <w:r>
        <w:rPr>
          <w:rFonts w:ascii="Palatino Linotype" w:hAnsi="Palatino Linotype"/>
        </w:rPr>
        <w:t xml:space="preserve"> αιτιατική και λειτουργεί ως υποκείμενο του απαρεμφάτου</w:t>
      </w:r>
    </w:p>
    <w:p w:rsidR="008948AF" w:rsidRDefault="008948AF" w:rsidP="008948AF">
      <w:pPr>
        <w:spacing w:after="0" w:line="360" w:lineRule="auto"/>
        <w:jc w:val="both"/>
        <w:rPr>
          <w:rFonts w:ascii="Palatino Linotype" w:hAnsi="Palatino Linotype"/>
        </w:rPr>
      </w:pPr>
    </w:p>
    <w:p w:rsidR="008948AF" w:rsidRDefault="008948AF" w:rsidP="008948AF">
      <w:pPr>
        <w:spacing w:after="0" w:line="360" w:lineRule="auto"/>
        <w:jc w:val="both"/>
        <w:rPr>
          <w:rFonts w:ascii="Palatino Linotype" w:hAnsi="Palatino Linotype"/>
        </w:rPr>
      </w:pPr>
      <w:r w:rsidRPr="008948AF">
        <w:rPr>
          <w:rFonts w:ascii="Palatino Linotype" w:hAnsi="Palatino Linotype"/>
          <w:b/>
          <w:color w:val="7030A0"/>
        </w:rPr>
        <w:t>αντικείμενο</w:t>
      </w:r>
      <w:r>
        <w:rPr>
          <w:rFonts w:ascii="Palatino Linotype" w:hAnsi="Palatino Linotype"/>
          <w:b/>
          <w:color w:val="7030A0"/>
        </w:rPr>
        <w:t xml:space="preserve"> </w:t>
      </w:r>
      <w:r w:rsidRPr="00305B62">
        <w:rPr>
          <w:rFonts w:ascii="Palatino Linotype" w:hAnsi="Palatino Linotype"/>
          <w:b/>
          <w:color w:val="7030A0"/>
        </w:rPr>
        <w:sym w:font="Wingdings" w:char="F0E0"/>
      </w:r>
      <w:r>
        <w:rPr>
          <w:rFonts w:ascii="Palatino Linotype" w:hAnsi="Palatino Linotype"/>
          <w:b/>
          <w:color w:val="7030A0"/>
        </w:rPr>
        <w:t xml:space="preserve"> </w:t>
      </w:r>
      <w:r w:rsidRPr="008948AF">
        <w:rPr>
          <w:rFonts w:ascii="Palatino Linotype" w:hAnsi="Palatino Linotype"/>
        </w:rPr>
        <w:t>παραμένει αντικείμενο</w:t>
      </w:r>
    </w:p>
    <w:p w:rsidR="008948AF" w:rsidRDefault="008948AF" w:rsidP="008948AF">
      <w:pPr>
        <w:spacing w:after="0" w:line="360" w:lineRule="auto"/>
        <w:jc w:val="both"/>
        <w:rPr>
          <w:rFonts w:ascii="Palatino Linotype" w:hAnsi="Palatino Linotype"/>
        </w:rPr>
      </w:pPr>
    </w:p>
    <w:p w:rsidR="008948AF" w:rsidRDefault="008948AF" w:rsidP="008948AF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π.χ. </w:t>
      </w:r>
      <w:proofErr w:type="spellStart"/>
      <w:r>
        <w:rPr>
          <w:rFonts w:ascii="Palatino Linotype" w:hAnsi="Palatino Linotype"/>
        </w:rPr>
        <w:t>Μεθεκτέον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ἐστίν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ἡμῖν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τῶν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ἑορτῶν</w:t>
      </w:r>
      <w:proofErr w:type="spellEnd"/>
      <w:r>
        <w:rPr>
          <w:rFonts w:ascii="Palatino Linotype" w:hAnsi="Palatino Linotype"/>
        </w:rPr>
        <w:t xml:space="preserve"> = </w:t>
      </w:r>
      <w:proofErr w:type="spellStart"/>
      <w:r>
        <w:rPr>
          <w:rFonts w:ascii="Palatino Linotype" w:hAnsi="Palatino Linotype"/>
        </w:rPr>
        <w:t>Δεῖ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μετέχειν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ἡμᾶς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τῶν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ἑορτῶν</w:t>
      </w:r>
      <w:proofErr w:type="spellEnd"/>
      <w:r>
        <w:rPr>
          <w:rFonts w:ascii="Palatino Linotype" w:hAnsi="Palatino Linotype"/>
        </w:rPr>
        <w:t>.</w:t>
      </w:r>
    </w:p>
    <w:p w:rsidR="008948AF" w:rsidRDefault="008948AF" w:rsidP="008948AF">
      <w:pPr>
        <w:spacing w:after="0" w:line="360" w:lineRule="auto"/>
        <w:jc w:val="both"/>
        <w:rPr>
          <w:rFonts w:ascii="Palatino Linotype" w:hAnsi="Palatino Linotype"/>
        </w:rPr>
      </w:pPr>
    </w:p>
    <w:p w:rsidR="008948AF" w:rsidRDefault="008948AF" w:rsidP="008948AF">
      <w:pPr>
        <w:spacing w:after="0" w:line="360" w:lineRule="auto"/>
        <w:jc w:val="both"/>
        <w:rPr>
          <w:rFonts w:ascii="Palatino Linotype" w:hAnsi="Palatino Linotype"/>
        </w:rPr>
      </w:pPr>
    </w:p>
    <w:p w:rsidR="008948AF" w:rsidRPr="00C4026F" w:rsidRDefault="008948AF" w:rsidP="008948AF">
      <w:pPr>
        <w:spacing w:after="0" w:line="360" w:lineRule="auto"/>
        <w:jc w:val="both"/>
        <w:rPr>
          <w:rFonts w:ascii="Palatino Linotype" w:hAnsi="Palatino Linotype"/>
          <w:b/>
        </w:rPr>
      </w:pPr>
      <w:r w:rsidRPr="00C4026F">
        <w:rPr>
          <w:rFonts w:ascii="Palatino Linotype" w:hAnsi="Palatino Linotype"/>
          <w:b/>
        </w:rPr>
        <w:t>Σημειώσεις:</w:t>
      </w:r>
    </w:p>
    <w:p w:rsidR="008948AF" w:rsidRDefault="008948AF" w:rsidP="008948AF">
      <w:pPr>
        <w:spacing w:after="0" w:line="360" w:lineRule="auto"/>
        <w:jc w:val="both"/>
        <w:rPr>
          <w:rFonts w:ascii="Palatino Linotype" w:hAnsi="Palatino Linotype"/>
        </w:rPr>
      </w:pPr>
      <w:r w:rsidRPr="00C4026F">
        <w:rPr>
          <w:rFonts w:ascii="Palatino Linotype" w:hAnsi="Palatino Linotype"/>
          <w:b/>
        </w:rPr>
        <w:t>1.</w:t>
      </w:r>
      <w:r>
        <w:rPr>
          <w:rFonts w:ascii="Palatino Linotype" w:hAnsi="Palatino Linotype"/>
        </w:rPr>
        <w:t xml:space="preserve"> Το</w:t>
      </w:r>
      <w:r>
        <w:rPr>
          <w:rFonts w:ascii="Palatino Linotype" w:hAnsi="Palatino Linotype"/>
        </w:rPr>
        <w:t xml:space="preserve"> απρόσωπο ρήμα </w:t>
      </w:r>
      <w:proofErr w:type="spellStart"/>
      <w:r w:rsidRPr="0057259B">
        <w:rPr>
          <w:rFonts w:ascii="Palatino Linotype" w:hAnsi="Palatino Linotype"/>
          <w:b/>
        </w:rPr>
        <w:t>δεῖ</w:t>
      </w:r>
      <w:proofErr w:type="spellEnd"/>
      <w:r>
        <w:rPr>
          <w:rFonts w:ascii="Palatino Linotype" w:hAnsi="Palatino Linotype"/>
        </w:rPr>
        <w:t xml:space="preserve"> </w:t>
      </w:r>
      <w:r w:rsidR="0057259B">
        <w:rPr>
          <w:rFonts w:ascii="Palatino Linotype" w:hAnsi="Palatino Linotype"/>
        </w:rPr>
        <w:t xml:space="preserve">πρέπει να </w:t>
      </w:r>
      <w:r>
        <w:rPr>
          <w:rFonts w:ascii="Palatino Linotype" w:hAnsi="Palatino Linotype"/>
        </w:rPr>
        <w:t xml:space="preserve">βρίσκεται στον ίδιο ακριβώς τύπο με το </w:t>
      </w:r>
      <w:proofErr w:type="spellStart"/>
      <w:r>
        <w:rPr>
          <w:rFonts w:ascii="Palatino Linotype" w:hAnsi="Palatino Linotype"/>
        </w:rPr>
        <w:t>ἐστί</w:t>
      </w:r>
      <w:proofErr w:type="spellEnd"/>
      <w:r>
        <w:rPr>
          <w:rFonts w:ascii="Palatino Linotype" w:hAnsi="Palatino Linotype"/>
        </w:rPr>
        <w:t>.</w:t>
      </w:r>
    </w:p>
    <w:p w:rsidR="008948AF" w:rsidRDefault="00580735" w:rsidP="008948AF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</w:t>
      </w:r>
      <w:r w:rsidR="008948AF">
        <w:rPr>
          <w:rFonts w:ascii="Palatino Linotype" w:hAnsi="Palatino Linotype"/>
        </w:rPr>
        <w:t xml:space="preserve">.χ. </w:t>
      </w:r>
      <w:proofErr w:type="spellStart"/>
      <w:r w:rsidR="008948AF">
        <w:rPr>
          <w:rFonts w:ascii="Palatino Linotype" w:hAnsi="Palatino Linotype"/>
        </w:rPr>
        <w:t>Ἰτέον</w:t>
      </w:r>
      <w:proofErr w:type="spellEnd"/>
      <w:r w:rsidR="008948AF">
        <w:rPr>
          <w:rFonts w:ascii="Palatino Linotype" w:hAnsi="Palatino Linotype"/>
        </w:rPr>
        <w:t xml:space="preserve"> </w:t>
      </w:r>
      <w:proofErr w:type="spellStart"/>
      <w:r w:rsidR="008948AF">
        <w:rPr>
          <w:rFonts w:ascii="Palatino Linotype" w:hAnsi="Palatino Linotype"/>
        </w:rPr>
        <w:t>ἂν</w:t>
      </w:r>
      <w:proofErr w:type="spellEnd"/>
      <w:r w:rsidR="008948AF">
        <w:rPr>
          <w:rFonts w:ascii="Palatino Linotype" w:hAnsi="Palatino Linotype"/>
        </w:rPr>
        <w:t xml:space="preserve"> </w:t>
      </w:r>
      <w:proofErr w:type="spellStart"/>
      <w:r w:rsidR="008948AF">
        <w:rPr>
          <w:rFonts w:ascii="Palatino Linotype" w:hAnsi="Palatino Linotype"/>
        </w:rPr>
        <w:t>ε</w:t>
      </w:r>
      <w:r w:rsidR="0057259B">
        <w:rPr>
          <w:rFonts w:ascii="Palatino Linotype" w:hAnsi="Palatino Linotype"/>
        </w:rPr>
        <w:t>ἲ</w:t>
      </w:r>
      <w:r w:rsidR="008948AF">
        <w:rPr>
          <w:rFonts w:ascii="Palatino Linotype" w:hAnsi="Palatino Linotype"/>
        </w:rPr>
        <w:t>η</w:t>
      </w:r>
      <w:proofErr w:type="spellEnd"/>
      <w:r w:rsidR="008948AF">
        <w:rPr>
          <w:rFonts w:ascii="Palatino Linotype" w:hAnsi="Palatino Linotype"/>
        </w:rPr>
        <w:t xml:space="preserve"> = </w:t>
      </w:r>
      <w:proofErr w:type="spellStart"/>
      <w:r w:rsidR="008948AF">
        <w:rPr>
          <w:rFonts w:ascii="Palatino Linotype" w:hAnsi="Palatino Linotype"/>
        </w:rPr>
        <w:t>Δέοι</w:t>
      </w:r>
      <w:proofErr w:type="spellEnd"/>
      <w:r w:rsidR="008948AF">
        <w:rPr>
          <w:rFonts w:ascii="Palatino Linotype" w:hAnsi="Palatino Linotype"/>
        </w:rPr>
        <w:t xml:space="preserve"> </w:t>
      </w:r>
      <w:proofErr w:type="spellStart"/>
      <w:r w:rsidR="008948AF">
        <w:rPr>
          <w:rFonts w:ascii="Palatino Linotype" w:hAnsi="Palatino Linotype"/>
        </w:rPr>
        <w:t>ἂν</w:t>
      </w:r>
      <w:proofErr w:type="spellEnd"/>
      <w:r w:rsidR="008948AF">
        <w:rPr>
          <w:rFonts w:ascii="Palatino Linotype" w:hAnsi="Palatino Linotype"/>
        </w:rPr>
        <w:t xml:space="preserve"> </w:t>
      </w:r>
      <w:proofErr w:type="spellStart"/>
      <w:r w:rsidR="008948AF">
        <w:rPr>
          <w:rFonts w:ascii="Palatino Linotype" w:hAnsi="Palatino Linotype"/>
        </w:rPr>
        <w:t>ἰέναι</w:t>
      </w:r>
      <w:proofErr w:type="spellEnd"/>
      <w:r w:rsidR="008948AF">
        <w:rPr>
          <w:rFonts w:ascii="Palatino Linotype" w:hAnsi="Palatino Linotype"/>
        </w:rPr>
        <w:t>.</w:t>
      </w:r>
    </w:p>
    <w:p w:rsidR="008948AF" w:rsidRDefault="00580735" w:rsidP="008948AF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proofErr w:type="spellStart"/>
      <w:r>
        <w:rPr>
          <w:rFonts w:ascii="Palatino Linotype" w:hAnsi="Palatino Linotype"/>
        </w:rPr>
        <w:t>Ἐδόκει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ἰτέον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εἶναι</w:t>
      </w:r>
      <w:proofErr w:type="spellEnd"/>
      <w:r>
        <w:rPr>
          <w:rFonts w:ascii="Palatino Linotype" w:hAnsi="Palatino Linotype"/>
        </w:rPr>
        <w:t xml:space="preserve"> = </w:t>
      </w:r>
      <w:proofErr w:type="spellStart"/>
      <w:r>
        <w:rPr>
          <w:rFonts w:ascii="Palatino Linotype" w:hAnsi="Palatino Linotype"/>
        </w:rPr>
        <w:t>Ἐδόκει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δεῖν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ἰέναι</w:t>
      </w:r>
      <w:proofErr w:type="spellEnd"/>
      <w:r>
        <w:rPr>
          <w:rFonts w:ascii="Palatino Linotype" w:hAnsi="Palatino Linotype"/>
        </w:rPr>
        <w:t>.</w:t>
      </w:r>
    </w:p>
    <w:p w:rsidR="00580735" w:rsidRDefault="00580735" w:rsidP="008948AF">
      <w:pPr>
        <w:spacing w:after="0" w:line="360" w:lineRule="auto"/>
        <w:jc w:val="both"/>
        <w:rPr>
          <w:rFonts w:ascii="Palatino Linotype" w:hAnsi="Palatino Linotype"/>
        </w:rPr>
      </w:pPr>
    </w:p>
    <w:p w:rsidR="00580735" w:rsidRDefault="00580735" w:rsidP="008948AF">
      <w:pPr>
        <w:spacing w:after="0" w:line="360" w:lineRule="auto"/>
        <w:jc w:val="both"/>
        <w:rPr>
          <w:rFonts w:ascii="Palatino Linotype" w:hAnsi="Palatino Linotype"/>
        </w:rPr>
      </w:pPr>
      <w:r w:rsidRPr="00580735">
        <w:rPr>
          <w:rFonts w:ascii="Palatino Linotype" w:hAnsi="Palatino Linotype"/>
          <w:b/>
        </w:rPr>
        <w:t>2.</w:t>
      </w:r>
      <w:r>
        <w:rPr>
          <w:rFonts w:ascii="Palatino Linotype" w:hAnsi="Palatino Linotype"/>
        </w:rPr>
        <w:t xml:space="preserve"> Στην ανάλυση χρησιμοποιούμε απαρέμφατο </w:t>
      </w:r>
      <w:r w:rsidRPr="00580735">
        <w:rPr>
          <w:rFonts w:ascii="Palatino Linotype" w:hAnsi="Palatino Linotype"/>
          <w:b/>
        </w:rPr>
        <w:t>Ενεστώτα</w:t>
      </w:r>
      <w:r>
        <w:rPr>
          <w:rFonts w:ascii="Palatino Linotype" w:hAnsi="Palatino Linotype"/>
        </w:rPr>
        <w:t xml:space="preserve"> ή </w:t>
      </w:r>
      <w:r w:rsidRPr="00580735">
        <w:rPr>
          <w:rFonts w:ascii="Palatino Linotype" w:hAnsi="Palatino Linotype"/>
          <w:b/>
        </w:rPr>
        <w:t>Αορίστου</w:t>
      </w:r>
      <w:r>
        <w:rPr>
          <w:rFonts w:ascii="Palatino Linotype" w:hAnsi="Palatino Linotype"/>
        </w:rPr>
        <w:t xml:space="preserve"> (ποτέ Μέλλοντα).</w:t>
      </w:r>
    </w:p>
    <w:p w:rsidR="00580735" w:rsidRDefault="00580735" w:rsidP="008948AF">
      <w:pPr>
        <w:spacing w:after="0" w:line="360" w:lineRule="auto"/>
        <w:jc w:val="both"/>
        <w:rPr>
          <w:rFonts w:ascii="Palatino Linotype" w:hAnsi="Palatino Linotype"/>
        </w:rPr>
      </w:pPr>
    </w:p>
    <w:p w:rsidR="00DD63B8" w:rsidRDefault="00DD63B8" w:rsidP="008948AF">
      <w:pPr>
        <w:spacing w:after="0" w:line="360" w:lineRule="auto"/>
        <w:jc w:val="both"/>
        <w:rPr>
          <w:rFonts w:ascii="Palatino Linotype" w:hAnsi="Palatino Linotype"/>
        </w:rPr>
      </w:pPr>
    </w:p>
    <w:tbl>
      <w:tblPr>
        <w:tblStyle w:val="-4"/>
        <w:tblW w:w="0" w:type="auto"/>
        <w:tblInd w:w="108" w:type="dxa"/>
        <w:tblLook w:val="04A0" w:firstRow="1" w:lastRow="0" w:firstColumn="1" w:lastColumn="0" w:noHBand="0" w:noVBand="1"/>
      </w:tblPr>
      <w:tblGrid>
        <w:gridCol w:w="4153"/>
        <w:gridCol w:w="4261"/>
      </w:tblGrid>
      <w:tr w:rsidR="00580735" w:rsidTr="00673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4" w:type="dxa"/>
            <w:gridSpan w:val="2"/>
          </w:tcPr>
          <w:p w:rsidR="00580735" w:rsidRDefault="00580735" w:rsidP="00580735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580735">
              <w:rPr>
                <w:rFonts w:ascii="Palatino Linotype" w:hAnsi="Palatino Linotype"/>
                <w:color w:val="7030A0"/>
              </w:rPr>
              <w:lastRenderedPageBreak/>
              <w:t>ΑΞΙΟΠΡΌΣΕΚΤΑ ΡΗΜΑΤΙΚΑ ΕΠΙΘΕΤΑ</w:t>
            </w:r>
          </w:p>
        </w:tc>
      </w:tr>
      <w:tr w:rsidR="00297693" w:rsidRPr="00297693" w:rsidTr="0067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580735" w:rsidRPr="00297693" w:rsidRDefault="00580735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αἰρετέον</w:t>
            </w:r>
            <w:proofErr w:type="spellEnd"/>
          </w:p>
        </w:tc>
        <w:tc>
          <w:tcPr>
            <w:tcW w:w="4261" w:type="dxa"/>
          </w:tcPr>
          <w:p w:rsidR="00580735" w:rsidRPr="00297693" w:rsidRDefault="00580735" w:rsidP="008948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αἱροῦμαι</w:t>
            </w:r>
            <w:proofErr w:type="spellEnd"/>
          </w:p>
        </w:tc>
      </w:tr>
      <w:tr w:rsidR="00297693" w:rsidRPr="00297693" w:rsidTr="0067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580735" w:rsidRPr="00297693" w:rsidRDefault="00580735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μεθεκτέον</w:t>
            </w:r>
            <w:proofErr w:type="spellEnd"/>
          </w:p>
        </w:tc>
        <w:tc>
          <w:tcPr>
            <w:tcW w:w="4261" w:type="dxa"/>
          </w:tcPr>
          <w:p w:rsidR="00580735" w:rsidRPr="00297693" w:rsidRDefault="00580735" w:rsidP="008948AF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r w:rsidRPr="00297693">
              <w:rPr>
                <w:rFonts w:ascii="Palatino Linotype" w:hAnsi="Palatino Linotype"/>
                <w:b/>
                <w:color w:val="7030A0"/>
              </w:rPr>
              <w:t>μετέχω</w:t>
            </w:r>
          </w:p>
        </w:tc>
      </w:tr>
      <w:tr w:rsidR="00297693" w:rsidRPr="00297693" w:rsidTr="0067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580735" w:rsidRPr="00297693" w:rsidRDefault="00580735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ἀφεκτέον</w:t>
            </w:r>
            <w:proofErr w:type="spellEnd"/>
          </w:p>
        </w:tc>
        <w:tc>
          <w:tcPr>
            <w:tcW w:w="4261" w:type="dxa"/>
          </w:tcPr>
          <w:p w:rsidR="00580735" w:rsidRPr="00297693" w:rsidRDefault="00580735" w:rsidP="008948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ἀπέχω</w:t>
            </w:r>
            <w:proofErr w:type="spellEnd"/>
          </w:p>
        </w:tc>
      </w:tr>
      <w:tr w:rsidR="00297693" w:rsidRPr="00297693" w:rsidTr="0067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580735" w:rsidRPr="00297693" w:rsidRDefault="00580735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ἐλατέον</w:t>
            </w:r>
            <w:proofErr w:type="spellEnd"/>
          </w:p>
        </w:tc>
        <w:tc>
          <w:tcPr>
            <w:tcW w:w="4261" w:type="dxa"/>
          </w:tcPr>
          <w:p w:rsidR="00580735" w:rsidRPr="00297693" w:rsidRDefault="00580735" w:rsidP="008948AF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ἐλαύνω</w:t>
            </w:r>
            <w:proofErr w:type="spellEnd"/>
          </w:p>
        </w:tc>
      </w:tr>
      <w:tr w:rsidR="00297693" w:rsidRPr="00297693" w:rsidTr="0067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580735" w:rsidRPr="00297693" w:rsidRDefault="00580735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φειστέον</w:t>
            </w:r>
            <w:proofErr w:type="spellEnd"/>
          </w:p>
        </w:tc>
        <w:tc>
          <w:tcPr>
            <w:tcW w:w="4261" w:type="dxa"/>
          </w:tcPr>
          <w:p w:rsidR="00580735" w:rsidRPr="00297693" w:rsidRDefault="00580735" w:rsidP="008948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r w:rsidRPr="00297693">
              <w:rPr>
                <w:rFonts w:ascii="Palatino Linotype" w:hAnsi="Palatino Linotype"/>
                <w:b/>
                <w:color w:val="7030A0"/>
              </w:rPr>
              <w:t>φείδομαι</w:t>
            </w:r>
          </w:p>
        </w:tc>
      </w:tr>
      <w:tr w:rsidR="00297693" w:rsidRPr="00297693" w:rsidTr="0067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580735" w:rsidRPr="00297693" w:rsidRDefault="00580735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ληστέον</w:t>
            </w:r>
            <w:proofErr w:type="spellEnd"/>
          </w:p>
        </w:tc>
        <w:tc>
          <w:tcPr>
            <w:tcW w:w="4261" w:type="dxa"/>
          </w:tcPr>
          <w:p w:rsidR="00580735" w:rsidRPr="00297693" w:rsidRDefault="00580735" w:rsidP="008948AF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r w:rsidRPr="00297693">
              <w:rPr>
                <w:rFonts w:ascii="Palatino Linotype" w:hAnsi="Palatino Linotype"/>
                <w:b/>
                <w:color w:val="7030A0"/>
              </w:rPr>
              <w:t>λανθάνω</w:t>
            </w:r>
          </w:p>
        </w:tc>
      </w:tr>
      <w:tr w:rsidR="00297693" w:rsidRPr="00297693" w:rsidTr="0067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580735" w:rsidRPr="00297693" w:rsidRDefault="00580735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ἀποστατητέον</w:t>
            </w:r>
            <w:proofErr w:type="spellEnd"/>
          </w:p>
        </w:tc>
        <w:tc>
          <w:tcPr>
            <w:tcW w:w="4261" w:type="dxa"/>
          </w:tcPr>
          <w:p w:rsidR="00580735" w:rsidRPr="00297693" w:rsidRDefault="00580735" w:rsidP="008948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ἀποσ</w:t>
            </w:r>
            <w:r w:rsidR="00297693">
              <w:rPr>
                <w:rFonts w:ascii="Palatino Linotype" w:hAnsi="Palatino Linotype"/>
                <w:b/>
                <w:color w:val="7030A0"/>
              </w:rPr>
              <w:t>τ</w:t>
            </w:r>
            <w:r w:rsidRPr="00297693">
              <w:rPr>
                <w:rFonts w:ascii="Palatino Linotype" w:hAnsi="Palatino Linotype"/>
                <w:b/>
                <w:color w:val="7030A0"/>
              </w:rPr>
              <w:t>ατέω</w:t>
            </w:r>
            <w:proofErr w:type="spellEnd"/>
            <w:r w:rsidRPr="00297693">
              <w:rPr>
                <w:rFonts w:ascii="Palatino Linotype" w:hAnsi="Palatino Linotype"/>
                <w:b/>
                <w:color w:val="7030A0"/>
              </w:rPr>
              <w:t xml:space="preserve"> -ῶ</w:t>
            </w:r>
          </w:p>
        </w:tc>
      </w:tr>
      <w:tr w:rsidR="00297693" w:rsidRPr="00297693" w:rsidTr="0067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580735" w:rsidRPr="00297693" w:rsidRDefault="00580735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βιωτὸν</w:t>
            </w:r>
            <w:proofErr w:type="spellEnd"/>
          </w:p>
        </w:tc>
        <w:tc>
          <w:tcPr>
            <w:tcW w:w="4261" w:type="dxa"/>
          </w:tcPr>
          <w:p w:rsidR="00580735" w:rsidRPr="00297693" w:rsidRDefault="00580735" w:rsidP="008948AF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ζῶ</w:t>
            </w:r>
            <w:proofErr w:type="spellEnd"/>
          </w:p>
        </w:tc>
      </w:tr>
      <w:tr w:rsidR="00297693" w:rsidRPr="00297693" w:rsidTr="0067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580735" w:rsidRPr="00297693" w:rsidRDefault="00580735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διαβατέος</w:t>
            </w:r>
            <w:proofErr w:type="spellEnd"/>
          </w:p>
        </w:tc>
        <w:tc>
          <w:tcPr>
            <w:tcW w:w="4261" w:type="dxa"/>
          </w:tcPr>
          <w:p w:rsidR="00580735" w:rsidRPr="00297693" w:rsidRDefault="00580735" w:rsidP="008948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r w:rsidRPr="00297693">
              <w:rPr>
                <w:rFonts w:ascii="Palatino Linotype" w:hAnsi="Palatino Linotype"/>
                <w:b/>
                <w:color w:val="7030A0"/>
              </w:rPr>
              <w:t>διαβαίνω</w:t>
            </w:r>
          </w:p>
        </w:tc>
      </w:tr>
      <w:tr w:rsidR="00297693" w:rsidRPr="00297693" w:rsidTr="0067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580735" w:rsidRPr="00297693" w:rsidRDefault="00580735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κλητέος</w:t>
            </w:r>
            <w:proofErr w:type="spellEnd"/>
          </w:p>
        </w:tc>
        <w:tc>
          <w:tcPr>
            <w:tcW w:w="4261" w:type="dxa"/>
          </w:tcPr>
          <w:p w:rsidR="00580735" w:rsidRPr="00297693" w:rsidRDefault="00297693" w:rsidP="008948AF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κ</w:t>
            </w:r>
            <w:r w:rsidR="00580735" w:rsidRPr="00297693">
              <w:rPr>
                <w:rFonts w:ascii="Palatino Linotype" w:hAnsi="Palatino Linotype"/>
                <w:b/>
                <w:color w:val="7030A0"/>
              </w:rPr>
              <w:t>αλῶ</w:t>
            </w:r>
            <w:proofErr w:type="spellEnd"/>
          </w:p>
        </w:tc>
      </w:tr>
      <w:tr w:rsidR="00297693" w:rsidRPr="00297693" w:rsidTr="0067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580735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ἰτέον</w:t>
            </w:r>
            <w:proofErr w:type="spellEnd"/>
          </w:p>
        </w:tc>
        <w:tc>
          <w:tcPr>
            <w:tcW w:w="4261" w:type="dxa"/>
          </w:tcPr>
          <w:p w:rsidR="00580735" w:rsidRPr="00297693" w:rsidRDefault="00297693" w:rsidP="008948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ε</w:t>
            </w:r>
            <w:r w:rsidR="00580735" w:rsidRPr="00297693">
              <w:rPr>
                <w:rFonts w:ascii="Palatino Linotype" w:hAnsi="Palatino Linotype"/>
                <w:b/>
                <w:color w:val="7030A0"/>
              </w:rPr>
              <w:t>ἶμι</w:t>
            </w:r>
            <w:proofErr w:type="spellEnd"/>
          </w:p>
        </w:tc>
      </w:tr>
      <w:tr w:rsidR="00297693" w:rsidRPr="00297693" w:rsidTr="0067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παριτητέα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πάρειμι</w:t>
            </w:r>
            <w:proofErr w:type="spellEnd"/>
          </w:p>
        </w:tc>
      </w:tr>
      <w:tr w:rsidR="00297693" w:rsidRPr="00297693" w:rsidTr="0067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ἰστέον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οἶδα</w:t>
            </w:r>
            <w:proofErr w:type="spellEnd"/>
          </w:p>
        </w:tc>
      </w:tr>
      <w:tr w:rsidR="00297693" w:rsidRPr="00297693" w:rsidTr="0067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οἰστέον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r>
              <w:rPr>
                <w:rFonts w:ascii="Palatino Linotype" w:hAnsi="Palatino Linotype"/>
                <w:b/>
                <w:color w:val="7030A0"/>
              </w:rPr>
              <w:t>φ</w:t>
            </w:r>
            <w:r w:rsidRPr="00297693">
              <w:rPr>
                <w:rFonts w:ascii="Palatino Linotype" w:hAnsi="Palatino Linotype"/>
                <w:b/>
                <w:color w:val="7030A0"/>
              </w:rPr>
              <w:t>έρω</w:t>
            </w:r>
          </w:p>
        </w:tc>
      </w:tr>
      <w:tr w:rsidR="00297693" w:rsidRPr="00297693" w:rsidTr="0067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ᾀστέον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ᾂδω</w:t>
            </w:r>
            <w:proofErr w:type="spellEnd"/>
          </w:p>
        </w:tc>
      </w:tr>
      <w:tr w:rsidR="00297693" w:rsidRPr="00297693" w:rsidTr="0067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ῥητέον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r w:rsidRPr="00297693">
              <w:rPr>
                <w:rFonts w:ascii="Palatino Linotype" w:hAnsi="Palatino Linotype"/>
                <w:b/>
                <w:color w:val="7030A0"/>
              </w:rPr>
              <w:t>λέγω</w:t>
            </w:r>
          </w:p>
        </w:tc>
      </w:tr>
      <w:tr w:rsidR="00297693" w:rsidRPr="00297693" w:rsidTr="0067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ἀσκητέον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ἀσκ</w:t>
            </w:r>
            <w:r>
              <w:rPr>
                <w:rFonts w:ascii="Palatino Linotype" w:hAnsi="Palatino Linotype"/>
                <w:b/>
                <w:color w:val="7030A0"/>
              </w:rPr>
              <w:t>έω</w:t>
            </w:r>
            <w:proofErr w:type="spellEnd"/>
            <w:r>
              <w:rPr>
                <w:rFonts w:ascii="Palatino Linotype" w:hAnsi="Palatino Linotype"/>
                <w:b/>
                <w:color w:val="7030A0"/>
              </w:rPr>
              <w:t>-</w:t>
            </w:r>
            <w:r w:rsidRPr="00297693">
              <w:rPr>
                <w:rFonts w:ascii="Palatino Linotype" w:hAnsi="Palatino Linotype"/>
                <w:b/>
                <w:color w:val="7030A0"/>
              </w:rPr>
              <w:t>ῶ</w:t>
            </w:r>
          </w:p>
        </w:tc>
      </w:tr>
      <w:tr w:rsidR="00297693" w:rsidRPr="00297693" w:rsidTr="0067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>
              <w:rPr>
                <w:rFonts w:ascii="Palatino Linotype" w:hAnsi="Palatino Linotype"/>
                <w:bCs w:val="0"/>
                <w:color w:val="7030A0"/>
              </w:rPr>
              <w:t>δ</w:t>
            </w:r>
            <w:r w:rsidRPr="00297693">
              <w:rPr>
                <w:rFonts w:ascii="Palatino Linotype" w:hAnsi="Palatino Linotype"/>
                <w:bCs w:val="0"/>
                <w:color w:val="7030A0"/>
              </w:rPr>
              <w:t>οτέον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δίδωμι</w:t>
            </w:r>
            <w:proofErr w:type="spellEnd"/>
          </w:p>
        </w:tc>
      </w:tr>
      <w:tr w:rsidR="00297693" w:rsidRPr="00297693" w:rsidTr="0067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ἐνετὸς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ἐνίημι</w:t>
            </w:r>
            <w:proofErr w:type="spellEnd"/>
          </w:p>
        </w:tc>
      </w:tr>
      <w:tr w:rsidR="00297693" w:rsidRPr="00297693" w:rsidTr="0067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>
              <w:rPr>
                <w:rFonts w:ascii="Palatino Linotype" w:hAnsi="Palatino Linotype"/>
                <w:bCs w:val="0"/>
                <w:color w:val="7030A0"/>
              </w:rPr>
              <w:t>μ</w:t>
            </w:r>
            <w:r w:rsidRPr="00297693">
              <w:rPr>
                <w:rFonts w:ascii="Palatino Linotype" w:hAnsi="Palatino Linotype"/>
                <w:bCs w:val="0"/>
                <w:color w:val="7030A0"/>
              </w:rPr>
              <w:t>ενετέος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r w:rsidRPr="00297693">
              <w:rPr>
                <w:rFonts w:ascii="Palatino Linotype" w:hAnsi="Palatino Linotype"/>
                <w:b/>
                <w:color w:val="7030A0"/>
              </w:rPr>
              <w:t>μένω</w:t>
            </w:r>
          </w:p>
        </w:tc>
      </w:tr>
      <w:tr w:rsidR="00297693" w:rsidRPr="00297693" w:rsidTr="0067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>
              <w:rPr>
                <w:rFonts w:ascii="Palatino Linotype" w:hAnsi="Palatino Linotype"/>
                <w:bCs w:val="0"/>
                <w:color w:val="7030A0"/>
              </w:rPr>
              <w:t>ε</w:t>
            </w:r>
            <w:r w:rsidRPr="00297693">
              <w:rPr>
                <w:rFonts w:ascii="Palatino Linotype" w:hAnsi="Palatino Linotype"/>
                <w:bCs w:val="0"/>
                <w:color w:val="7030A0"/>
              </w:rPr>
              <w:t>ἰσακτέον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εἰσάγω</w:t>
            </w:r>
            <w:proofErr w:type="spellEnd"/>
          </w:p>
        </w:tc>
      </w:tr>
      <w:tr w:rsidR="00297693" w:rsidRPr="00297693" w:rsidTr="0067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ἡττητέον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ἡττ</w:t>
            </w:r>
            <w:r>
              <w:rPr>
                <w:rFonts w:ascii="Palatino Linotype" w:hAnsi="Palatino Linotype"/>
                <w:b/>
                <w:color w:val="7030A0"/>
              </w:rPr>
              <w:t>άομαι</w:t>
            </w:r>
            <w:proofErr w:type="spellEnd"/>
            <w:r>
              <w:rPr>
                <w:rFonts w:ascii="Palatino Linotype" w:hAnsi="Palatino Linotype"/>
                <w:b/>
                <w:color w:val="7030A0"/>
              </w:rPr>
              <w:t xml:space="preserve"> -</w:t>
            </w: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ῶμαι</w:t>
            </w:r>
            <w:proofErr w:type="spellEnd"/>
          </w:p>
        </w:tc>
      </w:tr>
      <w:tr w:rsidR="00297693" w:rsidRPr="00297693" w:rsidTr="0067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>
              <w:rPr>
                <w:rFonts w:ascii="Palatino Linotype" w:hAnsi="Palatino Linotype"/>
                <w:bCs w:val="0"/>
                <w:color w:val="7030A0"/>
              </w:rPr>
              <w:t>θ</w:t>
            </w:r>
            <w:r w:rsidRPr="00297693">
              <w:rPr>
                <w:rFonts w:ascii="Palatino Linotype" w:hAnsi="Palatino Linotype"/>
                <w:bCs w:val="0"/>
                <w:color w:val="7030A0"/>
              </w:rPr>
              <w:t>εατέον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>
              <w:rPr>
                <w:rFonts w:ascii="Palatino Linotype" w:hAnsi="Palatino Linotype"/>
                <w:b/>
                <w:color w:val="7030A0"/>
              </w:rPr>
              <w:t>θ</w:t>
            </w:r>
            <w:r w:rsidRPr="00297693">
              <w:rPr>
                <w:rFonts w:ascii="Palatino Linotype" w:hAnsi="Palatino Linotype"/>
                <w:b/>
                <w:color w:val="7030A0"/>
              </w:rPr>
              <w:t>ε</w:t>
            </w:r>
            <w:r>
              <w:rPr>
                <w:rFonts w:ascii="Palatino Linotype" w:hAnsi="Palatino Linotype"/>
                <w:b/>
                <w:color w:val="7030A0"/>
              </w:rPr>
              <w:t>άομαι</w:t>
            </w:r>
            <w:proofErr w:type="spellEnd"/>
            <w:r>
              <w:rPr>
                <w:rFonts w:ascii="Palatino Linotype" w:hAnsi="Palatino Linotype"/>
                <w:b/>
                <w:color w:val="7030A0"/>
              </w:rPr>
              <w:t xml:space="preserve"> -</w:t>
            </w: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ῶμαι</w:t>
            </w:r>
            <w:proofErr w:type="spellEnd"/>
          </w:p>
        </w:tc>
      </w:tr>
      <w:tr w:rsidR="00297693" w:rsidRPr="00297693" w:rsidTr="0067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>
              <w:rPr>
                <w:rFonts w:ascii="Palatino Linotype" w:hAnsi="Palatino Linotype"/>
                <w:bCs w:val="0"/>
                <w:color w:val="7030A0"/>
              </w:rPr>
              <w:t>χ</w:t>
            </w:r>
            <w:r w:rsidRPr="00297693">
              <w:rPr>
                <w:rFonts w:ascii="Palatino Linotype" w:hAnsi="Palatino Linotype"/>
                <w:bCs w:val="0"/>
                <w:color w:val="7030A0"/>
              </w:rPr>
              <w:t>ρηστέον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>
              <w:rPr>
                <w:rFonts w:ascii="Palatino Linotype" w:hAnsi="Palatino Linotype"/>
                <w:b/>
                <w:color w:val="7030A0"/>
              </w:rPr>
              <w:t>χ</w:t>
            </w:r>
            <w:r w:rsidRPr="00297693">
              <w:rPr>
                <w:rFonts w:ascii="Palatino Linotype" w:hAnsi="Palatino Linotype"/>
                <w:b/>
                <w:color w:val="7030A0"/>
              </w:rPr>
              <w:t>ρ</w:t>
            </w:r>
            <w:r>
              <w:rPr>
                <w:rFonts w:ascii="Palatino Linotype" w:hAnsi="Palatino Linotype"/>
                <w:b/>
                <w:color w:val="7030A0"/>
              </w:rPr>
              <w:t>ήομαι</w:t>
            </w:r>
            <w:proofErr w:type="spellEnd"/>
            <w:r>
              <w:rPr>
                <w:rFonts w:ascii="Palatino Linotype" w:hAnsi="Palatino Linotype"/>
                <w:b/>
                <w:color w:val="7030A0"/>
              </w:rPr>
              <w:t xml:space="preserve"> -</w:t>
            </w: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ῶμαι</w:t>
            </w:r>
            <w:proofErr w:type="spellEnd"/>
          </w:p>
        </w:tc>
      </w:tr>
      <w:tr w:rsidR="00297693" w:rsidRPr="00297693" w:rsidTr="0067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ἁπτέον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29769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ἃπτομαι</w:t>
            </w:r>
            <w:proofErr w:type="spellEnd"/>
          </w:p>
        </w:tc>
      </w:tr>
      <w:tr w:rsidR="00297693" w:rsidRPr="00297693" w:rsidTr="0067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ἀποστατέον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ἀφίσταμαι</w:t>
            </w:r>
            <w:proofErr w:type="spellEnd"/>
          </w:p>
        </w:tc>
      </w:tr>
      <w:tr w:rsidR="00297693" w:rsidRPr="00297693" w:rsidTr="0067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297693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Cs w:val="0"/>
                <w:color w:val="7030A0"/>
              </w:rPr>
              <w:t>ἀπαλλακτέον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ἀπαλλάττω</w:t>
            </w:r>
            <w:proofErr w:type="spellEnd"/>
          </w:p>
        </w:tc>
      </w:tr>
      <w:tr w:rsidR="00297693" w:rsidRPr="00297693" w:rsidTr="0067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143268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>
              <w:rPr>
                <w:rFonts w:ascii="Palatino Linotype" w:hAnsi="Palatino Linotype"/>
                <w:bCs w:val="0"/>
                <w:color w:val="7030A0"/>
              </w:rPr>
              <w:t>δ</w:t>
            </w:r>
            <w:r w:rsidR="00297693" w:rsidRPr="00297693">
              <w:rPr>
                <w:rFonts w:ascii="Palatino Linotype" w:hAnsi="Palatino Linotype"/>
                <w:bCs w:val="0"/>
                <w:color w:val="7030A0"/>
              </w:rPr>
              <w:t>εικτέον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δείκνυμι</w:t>
            </w:r>
            <w:proofErr w:type="spellEnd"/>
          </w:p>
        </w:tc>
      </w:tr>
      <w:tr w:rsidR="00297693" w:rsidRPr="00297693" w:rsidTr="0067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143268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>
              <w:rPr>
                <w:rFonts w:ascii="Palatino Linotype" w:hAnsi="Palatino Linotype"/>
                <w:bCs w:val="0"/>
                <w:color w:val="7030A0"/>
              </w:rPr>
              <w:t>ε</w:t>
            </w:r>
            <w:r w:rsidR="00297693" w:rsidRPr="00297693">
              <w:rPr>
                <w:rFonts w:ascii="Palatino Linotype" w:hAnsi="Palatino Linotype"/>
                <w:bCs w:val="0"/>
                <w:color w:val="7030A0"/>
              </w:rPr>
              <w:t>ὐκτός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proofErr w:type="spellStart"/>
            <w:r w:rsidRPr="00297693">
              <w:rPr>
                <w:rFonts w:ascii="Palatino Linotype" w:hAnsi="Palatino Linotype"/>
                <w:b/>
                <w:color w:val="7030A0"/>
              </w:rPr>
              <w:t>εὒχομαι</w:t>
            </w:r>
            <w:proofErr w:type="spellEnd"/>
          </w:p>
        </w:tc>
      </w:tr>
      <w:tr w:rsidR="00297693" w:rsidRPr="00297693" w:rsidTr="0067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297693" w:rsidRPr="00297693" w:rsidRDefault="00143268" w:rsidP="008948AF">
            <w:pPr>
              <w:spacing w:line="360" w:lineRule="auto"/>
              <w:jc w:val="both"/>
              <w:rPr>
                <w:rFonts w:ascii="Palatino Linotype" w:hAnsi="Palatino Linotype"/>
                <w:bCs w:val="0"/>
                <w:color w:val="7030A0"/>
              </w:rPr>
            </w:pPr>
            <w:proofErr w:type="spellStart"/>
            <w:r>
              <w:rPr>
                <w:rFonts w:ascii="Palatino Linotype" w:hAnsi="Palatino Linotype"/>
                <w:bCs w:val="0"/>
                <w:color w:val="7030A0"/>
              </w:rPr>
              <w:t>π</w:t>
            </w:r>
            <w:r w:rsidR="00297693" w:rsidRPr="00297693">
              <w:rPr>
                <w:rFonts w:ascii="Palatino Linotype" w:hAnsi="Palatino Linotype"/>
                <w:bCs w:val="0"/>
                <w:color w:val="7030A0"/>
              </w:rPr>
              <w:t>ειστέον</w:t>
            </w:r>
            <w:proofErr w:type="spellEnd"/>
          </w:p>
        </w:tc>
        <w:tc>
          <w:tcPr>
            <w:tcW w:w="4261" w:type="dxa"/>
          </w:tcPr>
          <w:p w:rsidR="00297693" w:rsidRPr="00297693" w:rsidRDefault="00297693" w:rsidP="008948AF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b/>
                <w:color w:val="7030A0"/>
              </w:rPr>
            </w:pPr>
            <w:r w:rsidRPr="00297693">
              <w:rPr>
                <w:rFonts w:ascii="Palatino Linotype" w:hAnsi="Palatino Linotype"/>
                <w:b/>
                <w:color w:val="7030A0"/>
              </w:rPr>
              <w:t>πείθω</w:t>
            </w:r>
          </w:p>
        </w:tc>
      </w:tr>
    </w:tbl>
    <w:p w:rsidR="00580735" w:rsidRPr="008948AF" w:rsidRDefault="00580735" w:rsidP="00297693">
      <w:pPr>
        <w:spacing w:after="0" w:line="360" w:lineRule="auto"/>
        <w:jc w:val="both"/>
        <w:rPr>
          <w:rFonts w:ascii="Palatino Linotype" w:hAnsi="Palatino Linotype"/>
        </w:rPr>
      </w:pPr>
    </w:p>
    <w:sectPr w:rsidR="00580735" w:rsidRPr="008948AF" w:rsidSect="00DD63B8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BD"/>
    <w:rsid w:val="000A5FF8"/>
    <w:rsid w:val="00143268"/>
    <w:rsid w:val="00196938"/>
    <w:rsid w:val="001A56F7"/>
    <w:rsid w:val="00297693"/>
    <w:rsid w:val="002B3B67"/>
    <w:rsid w:val="00305B62"/>
    <w:rsid w:val="003573FF"/>
    <w:rsid w:val="004217B9"/>
    <w:rsid w:val="0057259B"/>
    <w:rsid w:val="00580735"/>
    <w:rsid w:val="00585314"/>
    <w:rsid w:val="005B52C6"/>
    <w:rsid w:val="005E4DF9"/>
    <w:rsid w:val="006730FB"/>
    <w:rsid w:val="0076407E"/>
    <w:rsid w:val="008948AF"/>
    <w:rsid w:val="0092288C"/>
    <w:rsid w:val="009E15FB"/>
    <w:rsid w:val="00C4026F"/>
    <w:rsid w:val="00DD63B8"/>
    <w:rsid w:val="00E77251"/>
    <w:rsid w:val="00ED6775"/>
    <w:rsid w:val="00F95ABD"/>
    <w:rsid w:val="00FC3C1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FF11B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List 1 Accent 4"/>
    <w:basedOn w:val="a1"/>
    <w:uiPriority w:val="65"/>
    <w:rsid w:val="00FC3C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a4">
    <w:name w:val="List Paragraph"/>
    <w:basedOn w:val="a"/>
    <w:uiPriority w:val="34"/>
    <w:qFormat/>
    <w:rsid w:val="0058531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4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40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FF11B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List 1 Accent 4"/>
    <w:basedOn w:val="a1"/>
    <w:uiPriority w:val="65"/>
    <w:rsid w:val="00FC3C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a4">
    <w:name w:val="List Paragraph"/>
    <w:basedOn w:val="a"/>
    <w:uiPriority w:val="34"/>
    <w:qFormat/>
    <w:rsid w:val="0058531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4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40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4E6B-B144-444E-B1EB-AA754C27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ΧΡΥΣΑ</dc:creator>
  <cp:lastModifiedBy>ΧΡΥΣΑ</cp:lastModifiedBy>
  <cp:revision>7</cp:revision>
  <dcterms:created xsi:type="dcterms:W3CDTF">2021-01-20T10:40:00Z</dcterms:created>
  <dcterms:modified xsi:type="dcterms:W3CDTF">2021-01-21T07:23:00Z</dcterms:modified>
</cp:coreProperties>
</file>