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85" w:rsidRPr="005870EB" w:rsidRDefault="00B36585" w:rsidP="005870EB">
      <w:pPr>
        <w:spacing w:after="0" w:line="240" w:lineRule="auto"/>
        <w:jc w:val="center"/>
        <w:outlineLvl w:val="4"/>
        <w:rPr>
          <w:rFonts w:eastAsia="Times New Roman" w:cstheme="minorHAnsi"/>
          <w:b/>
          <w:bCs/>
          <w:color w:val="1E2022"/>
          <w:lang w:eastAsia="el-GR"/>
        </w:rPr>
      </w:pPr>
      <w:r w:rsidRPr="005870EB">
        <w:rPr>
          <w:rFonts w:eastAsia="Times New Roman" w:cstheme="minorHAnsi"/>
          <w:b/>
          <w:bCs/>
          <w:color w:val="1E2022"/>
          <w:lang w:eastAsia="el-GR"/>
        </w:rPr>
        <w:t>ΚΕΦΑΛΑΙΟ 2ο</w:t>
      </w:r>
    </w:p>
    <w:p w:rsidR="00B36585" w:rsidRPr="005870EB" w:rsidRDefault="00B36585" w:rsidP="005870EB">
      <w:pPr>
        <w:spacing w:after="0" w:line="240" w:lineRule="auto"/>
        <w:jc w:val="center"/>
        <w:outlineLvl w:val="4"/>
        <w:rPr>
          <w:rFonts w:eastAsia="Times New Roman" w:cstheme="minorHAnsi"/>
          <w:b/>
          <w:bCs/>
          <w:color w:val="1E2022"/>
          <w:lang w:eastAsia="el-GR"/>
        </w:rPr>
      </w:pPr>
      <w:r w:rsidRPr="005870EB">
        <w:rPr>
          <w:rFonts w:eastAsia="Times New Roman" w:cstheme="minorHAnsi"/>
          <w:b/>
          <w:bCs/>
          <w:color w:val="1E2022"/>
          <w:lang w:eastAsia="el-GR"/>
        </w:rPr>
        <w:t>ΕΠΑΝΑΛΗΠΤΙΚΕΣ ΑΣΚΗΣΕΙΣ ΑΠΟ ΤΗΝ ΤΡΑΠΕΖΑ ΘΕΜΑΤΩΝ</w:t>
      </w:r>
    </w:p>
    <w:p w:rsidR="005870EB" w:rsidRDefault="00B36585" w:rsidP="005870EB">
      <w:pPr>
        <w:spacing w:after="0" w:line="240" w:lineRule="auto"/>
        <w:outlineLvl w:val="4"/>
        <w:rPr>
          <w:rFonts w:eastAsia="Times New Roman" w:cstheme="minorHAnsi"/>
          <w:b/>
          <w:bCs/>
          <w:color w:val="1E2022"/>
          <w:u w:val="single"/>
          <w:lang w:eastAsia="el-GR"/>
        </w:rPr>
      </w:pPr>
      <w:r w:rsidRPr="005870EB">
        <w:rPr>
          <w:rFonts w:eastAsia="Times New Roman" w:cstheme="minorHAnsi"/>
          <w:b/>
          <w:bCs/>
          <w:color w:val="1E2022"/>
          <w:u w:val="single"/>
          <w:lang w:eastAsia="el-GR"/>
        </w:rPr>
        <w:t>ΑΣΚΗΣΗ 1</w:t>
      </w:r>
    </w:p>
    <w:p w:rsidR="00B36585" w:rsidRDefault="00B36585" w:rsidP="005870EB">
      <w:pPr>
        <w:spacing w:after="0" w:line="240" w:lineRule="auto"/>
        <w:outlineLvl w:val="4"/>
        <w:rPr>
          <w:rFonts w:eastAsia="Times New Roman" w:cstheme="minorHAnsi"/>
          <w:color w:val="21262C"/>
          <w:lang w:eastAsia="el-GR"/>
        </w:rPr>
      </w:pPr>
      <w:r w:rsidRPr="005870EB">
        <w:rPr>
          <w:rFonts w:eastAsia="Times New Roman" w:cstheme="minorHAnsi"/>
          <w:b/>
          <w:bCs/>
          <w:color w:val="21262C"/>
          <w:lang w:eastAsia="el-GR"/>
        </w:rPr>
        <w:t>Ένα οικοσύστημα μπορεί να είναι τόσο μεγάλο όσο ολόκληρη η βιόσφαιρα αλλά και τόσο μικρό όσο ένα δέντρο, όπως ένα έλατο, ύψους 15 μέτρων που φιλοξενεί περίπου 25.000 έντομα (π.χ. αράχνες, μύγες, σκαθάρια, αφίδες, μυρμήγκια). Τα έντομα αποτελούν τροφή για 80 σπουργίτια που φιλοξενούνται επίσης από το δέντρο.</w:t>
      </w:r>
      <w:r w:rsidRPr="005870EB">
        <w:rPr>
          <w:rFonts w:eastAsia="Times New Roman" w:cstheme="minorHAnsi"/>
          <w:color w:val="21262C"/>
          <w:lang w:eastAsia="el-GR"/>
        </w:rPr>
        <w:br/>
      </w:r>
      <w:r w:rsidRPr="005870EB">
        <w:rPr>
          <w:rFonts w:eastAsia="Times New Roman" w:cstheme="minorHAnsi"/>
          <w:b/>
          <w:bCs/>
          <w:color w:val="21262C"/>
          <w:lang w:eastAsia="el-GR"/>
        </w:rPr>
        <w:t>α.</w:t>
      </w:r>
      <w:r w:rsidRPr="005870EB">
        <w:rPr>
          <w:rFonts w:eastAsia="Times New Roman" w:cstheme="minorHAnsi"/>
          <w:color w:val="21262C"/>
          <w:lang w:eastAsia="el-GR"/>
        </w:rPr>
        <w:t> Να εξηγήσετε αν το δέντρο χαρακτηρίζεται ως φυσικό αυτότροφο οικοσύστημα ή ως φυσικό ετερότροφο οικοσύστημα (μονάδες 6).</w:t>
      </w:r>
      <w:r w:rsidRPr="005870EB">
        <w:rPr>
          <w:rFonts w:eastAsia="Times New Roman" w:cstheme="minorHAnsi"/>
          <w:color w:val="21262C"/>
          <w:lang w:eastAsia="el-GR"/>
        </w:rPr>
        <w:br/>
      </w:r>
      <w:r w:rsidRPr="005870EB">
        <w:rPr>
          <w:rFonts w:eastAsia="Times New Roman" w:cstheme="minorHAnsi"/>
          <w:b/>
          <w:bCs/>
          <w:color w:val="21262C"/>
          <w:lang w:eastAsia="el-GR"/>
        </w:rPr>
        <w:t>β.</w:t>
      </w:r>
      <w:r w:rsidRPr="005870EB">
        <w:rPr>
          <w:rFonts w:eastAsia="Times New Roman" w:cstheme="minorHAnsi"/>
          <w:color w:val="21262C"/>
          <w:lang w:eastAsia="el-GR"/>
        </w:rPr>
        <w:t> Να σχεδιάσετε την τροφική πυραμίδα βιομάζας (μονάδες 3) και πληθυσμού του οικοσυστήματος (μονάδες 3).</w:t>
      </w:r>
    </w:p>
    <w:p w:rsidR="005870EB" w:rsidRDefault="005870EB" w:rsidP="005870EB">
      <w:pPr>
        <w:spacing w:after="0" w:line="240" w:lineRule="auto"/>
        <w:outlineLvl w:val="4"/>
        <w:rPr>
          <w:rFonts w:eastAsia="Times New Roman" w:cstheme="minorHAnsi"/>
          <w:color w:val="21262C"/>
          <w:lang w:eastAsia="el-GR"/>
        </w:rPr>
      </w:pPr>
    </w:p>
    <w:p w:rsidR="00B36585" w:rsidRPr="005870EB" w:rsidRDefault="005870EB" w:rsidP="005870EB">
      <w:pPr>
        <w:pStyle w:val="NormalWeb"/>
        <w:spacing w:before="0" w:beforeAutospacing="0" w:after="0" w:afterAutospacing="0"/>
        <w:rPr>
          <w:rFonts w:asciiTheme="minorHAnsi" w:hAnsiTheme="minorHAnsi" w:cstheme="minorHAnsi"/>
          <w:b/>
          <w:bCs/>
          <w:color w:val="1E2022"/>
          <w:sz w:val="22"/>
          <w:szCs w:val="22"/>
          <w:u w:val="single"/>
        </w:rPr>
      </w:pPr>
      <w:r w:rsidRPr="005870EB">
        <w:rPr>
          <w:rFonts w:asciiTheme="minorHAnsi" w:hAnsiTheme="minorHAnsi" w:cstheme="minorHAnsi"/>
          <w:color w:val="21262C"/>
          <w:sz w:val="22"/>
          <w:szCs w:val="22"/>
        </w:rPr>
        <w:t xml:space="preserve"> </w:t>
      </w:r>
      <w:r w:rsidR="00B36585" w:rsidRPr="005870EB">
        <w:rPr>
          <w:rFonts w:asciiTheme="minorHAnsi" w:hAnsiTheme="minorHAnsi" w:cstheme="minorHAnsi"/>
          <w:b/>
          <w:bCs/>
          <w:color w:val="1E2022"/>
          <w:sz w:val="22"/>
          <w:szCs w:val="22"/>
          <w:u w:val="single"/>
        </w:rPr>
        <w:t>ΑΣΚΗΣΗ 2</w:t>
      </w:r>
    </w:p>
    <w:p w:rsidR="00B36585" w:rsidRDefault="00B36585" w:rsidP="005870EB">
      <w:pPr>
        <w:spacing w:after="0"/>
        <w:rPr>
          <w:rFonts w:cstheme="minorHAnsi"/>
          <w:color w:val="21262C"/>
          <w:shd w:val="clear" w:color="auto" w:fill="FFFFFF"/>
        </w:rPr>
      </w:pPr>
      <w:r w:rsidRPr="005870EB">
        <w:rPr>
          <w:rStyle w:val="Strong"/>
          <w:rFonts w:cstheme="minorHAnsi"/>
          <w:color w:val="21262C"/>
          <w:shd w:val="clear" w:color="auto" w:fill="FFFFFF"/>
        </w:rPr>
        <w:t>Σ' ένα παράλιο οικοσύστημα, στο οποίο θεωρούμε ότι δεν υπάρχουν μετακινήσεις των πληθυσμών, ζουν σαρδέλες (τρέφονται με ζωοπλαγκτόν), γλάροι (τρέφονται με σαρδέλες), φυτοπλαγκτόν και ζωοπλαγκτόν. Η ενέργεια που περιέχεται συνολικά σε όλες τις σαρδέλες είναι 5.000 KJ.</w:t>
      </w:r>
      <w:r w:rsidRPr="005870EB">
        <w:rPr>
          <w:rFonts w:cstheme="minorHAnsi"/>
          <w:color w:val="21262C"/>
        </w:rPr>
        <w:br/>
      </w:r>
      <w:r w:rsidRPr="005870EB">
        <w:rPr>
          <w:rStyle w:val="Strong"/>
          <w:rFonts w:cstheme="minorHAnsi"/>
          <w:color w:val="21262C"/>
          <w:shd w:val="clear" w:color="auto" w:fill="FFFFFF"/>
        </w:rPr>
        <w:t>α.</w:t>
      </w:r>
      <w:r w:rsidRPr="005870EB">
        <w:rPr>
          <w:rFonts w:cstheme="minorHAnsi"/>
          <w:color w:val="21262C"/>
          <w:shd w:val="clear" w:color="auto" w:fill="FFFFFF"/>
        </w:rPr>
        <w:t> Να εξηγήσετε ποιοι οργανισμοί ανήκουν στο ανώτερο τροφικό επίπεδο του οικοσυστήματος (μονάδες 3) και να σχεδιάσετε την τροφική αλυσίδα του οικοσυστήματος (μονάδες 3).</w:t>
      </w:r>
      <w:r w:rsidRPr="005870EB">
        <w:rPr>
          <w:rFonts w:cstheme="minorHAnsi"/>
          <w:color w:val="21262C"/>
        </w:rPr>
        <w:br/>
      </w:r>
      <w:r w:rsidRPr="005870EB">
        <w:rPr>
          <w:rStyle w:val="Strong"/>
          <w:rFonts w:cstheme="minorHAnsi"/>
          <w:color w:val="21262C"/>
          <w:shd w:val="clear" w:color="auto" w:fill="FFFFFF"/>
        </w:rPr>
        <w:t>β.</w:t>
      </w:r>
      <w:r w:rsidRPr="005870EB">
        <w:rPr>
          <w:rFonts w:cstheme="minorHAnsi"/>
          <w:color w:val="21262C"/>
          <w:shd w:val="clear" w:color="auto" w:fill="FFFFFF"/>
        </w:rPr>
        <w:t xml:space="preserve"> Αν η μέση ενέργεια, που αποθηκεύει κάθε σαρδέλα στο σώμα της είναι 25 KJ, να υπολογίσετε τον πληθυσμό των σαρδελών (μονάδες 3), καθώς και τη συνολική ενέργεια που περιέχεται σε κάθε τροφικό επίπεδο του συγκεκριμένου οικοσυστήματος (μονάδες 3). </w:t>
      </w:r>
    </w:p>
    <w:p w:rsidR="00BD595D" w:rsidRPr="005870EB" w:rsidRDefault="00BD595D" w:rsidP="005870EB">
      <w:pPr>
        <w:spacing w:after="0" w:line="240" w:lineRule="auto"/>
        <w:outlineLvl w:val="4"/>
        <w:rPr>
          <w:rFonts w:eastAsia="Times New Roman" w:cstheme="minorHAnsi"/>
          <w:b/>
          <w:bCs/>
          <w:color w:val="1E2022"/>
          <w:u w:val="single"/>
          <w:lang w:eastAsia="el-GR"/>
        </w:rPr>
      </w:pPr>
      <w:r w:rsidRPr="005870EB">
        <w:rPr>
          <w:rFonts w:eastAsia="Times New Roman" w:cstheme="minorHAnsi"/>
          <w:b/>
          <w:bCs/>
          <w:color w:val="1E2022"/>
          <w:u w:val="single"/>
          <w:lang w:eastAsia="el-GR"/>
        </w:rPr>
        <w:t>ΑΣΚΗΣΗ 3</w:t>
      </w:r>
    </w:p>
    <w:p w:rsidR="00B36585" w:rsidRPr="005870EB" w:rsidRDefault="00B36585" w:rsidP="005870EB">
      <w:pPr>
        <w:pStyle w:val="NormalWeb"/>
        <w:spacing w:before="0" w:beforeAutospacing="0" w:after="0" w:afterAutospacing="0"/>
        <w:rPr>
          <w:rFonts w:asciiTheme="minorHAnsi" w:eastAsiaTheme="minorHAnsi" w:hAnsiTheme="minorHAnsi" w:cstheme="minorHAnsi"/>
          <w:sz w:val="22"/>
          <w:szCs w:val="22"/>
          <w:lang w:eastAsia="en-US"/>
        </w:rPr>
      </w:pPr>
      <w:r w:rsidRPr="005870EB">
        <w:rPr>
          <w:rFonts w:asciiTheme="minorHAnsi" w:eastAsiaTheme="minorHAnsi" w:hAnsiTheme="minorHAnsi" w:cstheme="minorHAnsi"/>
          <w:b/>
          <w:bCs/>
          <w:sz w:val="22"/>
          <w:szCs w:val="22"/>
          <w:lang w:eastAsia="en-US"/>
        </w:rPr>
        <w:t>Σε ένα χερσαίο οικοσύστημα υπάρχουν 2 πεύκα, στα οποία φιλοξενούνται συνολικά 50.000 κάμπιες, με μέση βιομάζα 2g η κάθε μία. Σε κάθε κάμπια παρασιτούν 100 πρωτόζωα.</w:t>
      </w:r>
    </w:p>
    <w:p w:rsidR="00B36585" w:rsidRPr="005870EB" w:rsidRDefault="00B36585" w:rsidP="00B36585">
      <w:pPr>
        <w:pStyle w:val="NormalWeb"/>
        <w:spacing w:before="0" w:beforeAutospacing="0"/>
        <w:rPr>
          <w:rFonts w:asciiTheme="minorHAnsi" w:eastAsiaTheme="minorHAnsi" w:hAnsiTheme="minorHAnsi" w:cstheme="minorHAnsi"/>
          <w:sz w:val="22"/>
          <w:szCs w:val="22"/>
          <w:lang w:eastAsia="en-US"/>
        </w:rPr>
      </w:pPr>
      <w:r w:rsidRPr="005870EB">
        <w:rPr>
          <w:rFonts w:asciiTheme="minorHAnsi" w:eastAsiaTheme="minorHAnsi" w:hAnsiTheme="minorHAnsi" w:cstheme="minorHAnsi"/>
          <w:b/>
          <w:bCs/>
          <w:sz w:val="22"/>
          <w:szCs w:val="22"/>
          <w:lang w:eastAsia="en-US"/>
        </w:rPr>
        <w:t>α.</w:t>
      </w:r>
      <w:r w:rsidRPr="005870EB">
        <w:rPr>
          <w:rFonts w:asciiTheme="minorHAnsi" w:eastAsiaTheme="minorHAnsi" w:hAnsiTheme="minorHAnsi" w:cstheme="minorHAnsi"/>
          <w:sz w:val="22"/>
          <w:szCs w:val="22"/>
          <w:lang w:eastAsia="en-US"/>
        </w:rPr>
        <w:t> Να υπολογίσετε τον πληθυσμό του κάθε τροφικού επιπέδου (μονάδες 2), να σχεδιάσετε την πυραμίδα πληθυσμού (μονάδες 2) και να εξηγήσετε τη μορφή της (μονάδες 3).</w:t>
      </w:r>
    </w:p>
    <w:p w:rsidR="00B36585" w:rsidRPr="005870EB" w:rsidRDefault="00B36585" w:rsidP="005870EB">
      <w:pPr>
        <w:pStyle w:val="NormalWeb"/>
        <w:spacing w:before="0" w:beforeAutospacing="0"/>
        <w:rPr>
          <w:rFonts w:asciiTheme="minorHAnsi" w:hAnsiTheme="minorHAnsi" w:cstheme="minorHAnsi"/>
          <w:sz w:val="22"/>
          <w:szCs w:val="22"/>
        </w:rPr>
      </w:pPr>
      <w:r w:rsidRPr="005870EB">
        <w:rPr>
          <w:rFonts w:asciiTheme="minorHAnsi" w:eastAsiaTheme="minorHAnsi" w:hAnsiTheme="minorHAnsi" w:cstheme="minorHAnsi"/>
          <w:b/>
          <w:bCs/>
          <w:sz w:val="22"/>
          <w:szCs w:val="22"/>
          <w:lang w:eastAsia="en-US"/>
        </w:rPr>
        <w:t>β.</w:t>
      </w:r>
      <w:r w:rsidRPr="005870EB">
        <w:rPr>
          <w:rFonts w:asciiTheme="minorHAnsi" w:eastAsiaTheme="minorHAnsi" w:hAnsiTheme="minorHAnsi" w:cstheme="minorHAnsi"/>
          <w:sz w:val="22"/>
          <w:szCs w:val="22"/>
          <w:lang w:eastAsia="en-US"/>
        </w:rPr>
        <w:t> Να υπολογίσετε τη βιομάζα κάθε τροφικού επιπέδου (μονάδες 3) και να σχεδιάσετε την αντίστοιχη πυραμίδα βιομάζας (μονάδα 1). Να αιτιολογήσετε την απάντησή σας (μονάδες 2)</w:t>
      </w:r>
      <w:r w:rsidRPr="005870EB">
        <w:rPr>
          <w:rFonts w:asciiTheme="minorHAnsi" w:eastAsiaTheme="minorHAnsi" w:hAnsiTheme="minorHAnsi" w:cstheme="minorHAnsi"/>
          <w:sz w:val="22"/>
          <w:szCs w:val="22"/>
          <w:lang w:eastAsia="en-US"/>
        </w:rPr>
        <w:br/>
      </w:r>
      <w:r w:rsidR="00BD595D" w:rsidRPr="005870EB">
        <w:rPr>
          <w:rFonts w:asciiTheme="minorHAnsi" w:eastAsiaTheme="minorHAnsi" w:hAnsiTheme="minorHAnsi" w:cstheme="minorHAnsi"/>
          <w:sz w:val="22"/>
          <w:szCs w:val="22"/>
          <w:lang w:eastAsia="en-US"/>
        </w:rPr>
        <w:t xml:space="preserve"> </w:t>
      </w:r>
      <w:r w:rsidR="00BD595D" w:rsidRPr="005870EB">
        <w:rPr>
          <w:rFonts w:asciiTheme="minorHAnsi" w:hAnsiTheme="minorHAnsi" w:cstheme="minorHAnsi"/>
          <w:b/>
          <w:bCs/>
          <w:color w:val="1E2022"/>
          <w:sz w:val="22"/>
          <w:szCs w:val="22"/>
          <w:u w:val="single"/>
        </w:rPr>
        <w:t>ΑΣΚΗΣΗ 4</w:t>
      </w:r>
    </w:p>
    <w:p w:rsidR="00B36585" w:rsidRPr="005870EB" w:rsidRDefault="00B36585" w:rsidP="005870EB">
      <w:pPr>
        <w:spacing w:after="0"/>
        <w:rPr>
          <w:rFonts w:cstheme="minorHAnsi"/>
        </w:rPr>
      </w:pPr>
      <w:r w:rsidRPr="005870EB">
        <w:rPr>
          <w:rFonts w:cstheme="minorHAnsi"/>
          <w:b/>
          <w:bCs/>
        </w:rPr>
        <w:t>Οι οργανισμοί έχουν ανάγκη από ενέργεια την οποία εξασφαλίζουν με την τροφή τους. Οι τροφικές σχέσεις μεταξύ των οργανισμών διαφορετικών ειδών μπορούν να περιγραφούν, από τους επιστήμονες που τις μελετούν, με ποιοτικό ή ποσοτικό τρόπο.</w:t>
      </w:r>
      <w:r w:rsidRPr="005870EB">
        <w:rPr>
          <w:rFonts w:cstheme="minorHAnsi"/>
        </w:rPr>
        <w:br/>
      </w:r>
      <w:r w:rsidRPr="005870EB">
        <w:rPr>
          <w:rFonts w:cstheme="minorHAnsi"/>
          <w:b/>
          <w:bCs/>
        </w:rPr>
        <w:t>α.</w:t>
      </w:r>
      <w:r w:rsidRPr="005870EB">
        <w:rPr>
          <w:rFonts w:cstheme="minorHAnsi"/>
        </w:rPr>
        <w:t> Να δώσετε τον ορισμό της έννοιας της τροφικής αλυσίδας (μονάδες 4) και να αναφέρετε αν αποτελεί ποιοτική ή ποσοτική απεικόνιση των τροφικών σχέσεων των οργανισμών (μονάδες 2).</w:t>
      </w:r>
      <w:r w:rsidRPr="005870EB">
        <w:rPr>
          <w:rFonts w:cstheme="minorHAnsi"/>
        </w:rPr>
        <w:br/>
      </w:r>
      <w:r w:rsidRPr="005870EB">
        <w:rPr>
          <w:rFonts w:cstheme="minorHAnsi"/>
          <w:b/>
          <w:bCs/>
        </w:rPr>
        <w:t>β.</w:t>
      </w:r>
      <w:r w:rsidRPr="005870EB">
        <w:rPr>
          <w:rFonts w:cstheme="minorHAnsi"/>
        </w:rPr>
        <w:t> Δίνεται η παρακάτω τροφική αλυσίδα ενός χερσαίου οικοσυστήματος:</w:t>
      </w:r>
      <w:r w:rsidRPr="005870EB">
        <w:rPr>
          <w:rFonts w:cstheme="minorHAnsi"/>
        </w:rPr>
        <w:br/>
        <w:t>μαργαρίτες → έντομα → βάτραχος → φίδι</w:t>
      </w:r>
      <w:r w:rsidRPr="005870EB">
        <w:rPr>
          <w:rFonts w:cstheme="minorHAnsi"/>
        </w:rPr>
        <w:br/>
        <w:t>Να εξηγήσετε ποιοι από τους οργανισμούς της αλυσίδας δεσμεύουν την ηλιακή ενέργεια (μονάδες 2). Να προσδιορίσετε τον αριθμό των τροφικών επιπέδων των καταναλωτών του οικοσυστήματος (μονάδες 2) και να αιτιολογήσετε ποιο είναι το τροφικό επίπεδο με τη μικρότερη βιομάζα (μονάδες 3).</w:t>
      </w:r>
    </w:p>
    <w:sectPr w:rsidR="00B36585" w:rsidRPr="005870EB" w:rsidSect="009E151F">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5A1" w:rsidRDefault="00F905A1" w:rsidP="00B36585">
      <w:pPr>
        <w:spacing w:after="0" w:line="240" w:lineRule="auto"/>
      </w:pPr>
      <w:r>
        <w:separator/>
      </w:r>
    </w:p>
  </w:endnote>
  <w:endnote w:type="continuationSeparator" w:id="0">
    <w:p w:rsidR="00F905A1" w:rsidRDefault="00F905A1" w:rsidP="00B36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623172"/>
      <w:docPartObj>
        <w:docPartGallery w:val="Page Numbers (Bottom of Page)"/>
        <w:docPartUnique/>
      </w:docPartObj>
    </w:sdtPr>
    <w:sdtContent>
      <w:p w:rsidR="00B36585" w:rsidRDefault="00D81CC5">
        <w:pPr>
          <w:pStyle w:val="Footer"/>
          <w:jc w:val="center"/>
        </w:pPr>
        <w:fldSimple w:instr=" PAGE   \* MERGEFORMAT ">
          <w:r w:rsidR="005870EB">
            <w:rPr>
              <w:noProof/>
            </w:rPr>
            <w:t>1</w:t>
          </w:r>
        </w:fldSimple>
      </w:p>
    </w:sdtContent>
  </w:sdt>
  <w:p w:rsidR="00B36585" w:rsidRDefault="005870EB">
    <w:pPr>
      <w:pStyle w:val="Footer"/>
    </w:pPr>
    <w:r>
      <w:t>ΒΙΟΛΟΓΙΑ Β΄ΛΥΚΕΙΟΥ 07/02/2026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5A1" w:rsidRDefault="00F905A1" w:rsidP="00B36585">
      <w:pPr>
        <w:spacing w:after="0" w:line="240" w:lineRule="auto"/>
      </w:pPr>
      <w:r>
        <w:separator/>
      </w:r>
    </w:p>
  </w:footnote>
  <w:footnote w:type="continuationSeparator" w:id="0">
    <w:p w:rsidR="00F905A1" w:rsidRDefault="00F905A1" w:rsidP="00B365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characterSpacingControl w:val="doNotCompress"/>
  <w:footnotePr>
    <w:footnote w:id="-1"/>
    <w:footnote w:id="0"/>
  </w:footnotePr>
  <w:endnotePr>
    <w:endnote w:id="-1"/>
    <w:endnote w:id="0"/>
  </w:endnotePr>
  <w:compat/>
  <w:rsids>
    <w:rsidRoot w:val="00B36585"/>
    <w:rsid w:val="005870EB"/>
    <w:rsid w:val="009E151F"/>
    <w:rsid w:val="00B36585"/>
    <w:rsid w:val="00BD595D"/>
    <w:rsid w:val="00CA5AEA"/>
    <w:rsid w:val="00D81CC5"/>
    <w:rsid w:val="00F905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51F"/>
  </w:style>
  <w:style w:type="paragraph" w:styleId="Heading5">
    <w:name w:val="heading 5"/>
    <w:basedOn w:val="Normal"/>
    <w:link w:val="Heading5Char"/>
    <w:uiPriority w:val="9"/>
    <w:qFormat/>
    <w:rsid w:val="00B36585"/>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36585"/>
    <w:rPr>
      <w:rFonts w:ascii="Times New Roman" w:eastAsia="Times New Roman" w:hAnsi="Times New Roman" w:cs="Times New Roman"/>
      <w:b/>
      <w:bCs/>
      <w:sz w:val="20"/>
      <w:szCs w:val="20"/>
      <w:lang w:eastAsia="el-GR"/>
    </w:rPr>
  </w:style>
  <w:style w:type="paragraph" w:styleId="NormalWeb">
    <w:name w:val="Normal (Web)"/>
    <w:basedOn w:val="Normal"/>
    <w:uiPriority w:val="99"/>
    <w:unhideWhenUsed/>
    <w:rsid w:val="00B3658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B36585"/>
    <w:rPr>
      <w:b/>
      <w:bCs/>
    </w:rPr>
  </w:style>
  <w:style w:type="paragraph" w:styleId="BalloonText">
    <w:name w:val="Balloon Text"/>
    <w:basedOn w:val="Normal"/>
    <w:link w:val="BalloonTextChar"/>
    <w:uiPriority w:val="99"/>
    <w:semiHidden/>
    <w:unhideWhenUsed/>
    <w:rsid w:val="00B36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585"/>
    <w:rPr>
      <w:rFonts w:ascii="Tahoma" w:hAnsi="Tahoma" w:cs="Tahoma"/>
      <w:sz w:val="16"/>
      <w:szCs w:val="16"/>
    </w:rPr>
  </w:style>
  <w:style w:type="paragraph" w:customStyle="1" w:styleId="Default">
    <w:name w:val="Default"/>
    <w:rsid w:val="00B3658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B3658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36585"/>
  </w:style>
  <w:style w:type="paragraph" w:styleId="Footer">
    <w:name w:val="footer"/>
    <w:basedOn w:val="Normal"/>
    <w:link w:val="FooterChar"/>
    <w:uiPriority w:val="99"/>
    <w:unhideWhenUsed/>
    <w:rsid w:val="00B365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6585"/>
  </w:style>
</w:styles>
</file>

<file path=word/webSettings.xml><?xml version="1.0" encoding="utf-8"?>
<w:webSettings xmlns:r="http://schemas.openxmlformats.org/officeDocument/2006/relationships" xmlns:w="http://schemas.openxmlformats.org/wordprocessingml/2006/main">
  <w:divs>
    <w:div w:id="116145627">
      <w:bodyDiv w:val="1"/>
      <w:marLeft w:val="0"/>
      <w:marRight w:val="0"/>
      <w:marTop w:val="0"/>
      <w:marBottom w:val="0"/>
      <w:divBdr>
        <w:top w:val="none" w:sz="0" w:space="0" w:color="auto"/>
        <w:left w:val="none" w:sz="0" w:space="0" w:color="auto"/>
        <w:bottom w:val="none" w:sz="0" w:space="0" w:color="auto"/>
        <w:right w:val="none" w:sz="0" w:space="0" w:color="auto"/>
      </w:divBdr>
    </w:div>
    <w:div w:id="336733991">
      <w:bodyDiv w:val="1"/>
      <w:marLeft w:val="0"/>
      <w:marRight w:val="0"/>
      <w:marTop w:val="0"/>
      <w:marBottom w:val="0"/>
      <w:divBdr>
        <w:top w:val="none" w:sz="0" w:space="0" w:color="auto"/>
        <w:left w:val="none" w:sz="0" w:space="0" w:color="auto"/>
        <w:bottom w:val="none" w:sz="0" w:space="0" w:color="auto"/>
        <w:right w:val="none" w:sz="0" w:space="0" w:color="auto"/>
      </w:divBdr>
    </w:div>
    <w:div w:id="625888899">
      <w:bodyDiv w:val="1"/>
      <w:marLeft w:val="0"/>
      <w:marRight w:val="0"/>
      <w:marTop w:val="0"/>
      <w:marBottom w:val="0"/>
      <w:divBdr>
        <w:top w:val="none" w:sz="0" w:space="0" w:color="auto"/>
        <w:left w:val="none" w:sz="0" w:space="0" w:color="auto"/>
        <w:bottom w:val="none" w:sz="0" w:space="0" w:color="auto"/>
        <w:right w:val="none" w:sz="0" w:space="0" w:color="auto"/>
      </w:divBdr>
    </w:div>
    <w:div w:id="101234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410</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ΑΛΕΞΑΝΔΡΑ</dc:creator>
  <cp:lastModifiedBy>ΑΛΕΞΑΝΔΡΑ</cp:lastModifiedBy>
  <cp:revision>2</cp:revision>
  <dcterms:created xsi:type="dcterms:W3CDTF">2026-02-07T08:59:00Z</dcterms:created>
  <dcterms:modified xsi:type="dcterms:W3CDTF">2026-02-07T08:59:00Z</dcterms:modified>
</cp:coreProperties>
</file>