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F9" w:rsidRPr="009C2904" w:rsidRDefault="00E169F9" w:rsidP="00E169F9">
      <w:pPr>
        <w:shd w:val="clear" w:color="auto" w:fill="FFFFFF"/>
        <w:spacing w:before="240" w:after="0" w:line="240" w:lineRule="auto"/>
        <w:jc w:val="center"/>
        <w:outlineLvl w:val="2"/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</w:pP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>2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val="en-US" w:eastAsia="el-GR"/>
        </w:rPr>
        <w:t>o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ΓΕΛ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ΝΑΥΠΛΙΟΥ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ΝΕΟΕΛΛΗΝΙΚΗ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ΓΛΩΣΣΑ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 xml:space="preserve">/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ΛΟΓΟΤΕΧΝΙΑ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Γ΄ΛΥΚΕΙΟΥ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l-GR"/>
        </w:rPr>
        <w:t>ΚΡΙΤΗΡΙΟ</w:t>
      </w:r>
    </w:p>
    <w:p w:rsidR="00E169F9" w:rsidRPr="00E169F9" w:rsidRDefault="00E169F9" w:rsidP="00E169F9">
      <w:pPr>
        <w:shd w:val="clear" w:color="auto" w:fill="FFFFFF"/>
        <w:spacing w:before="240" w:after="0" w:line="240" w:lineRule="auto"/>
        <w:jc w:val="center"/>
        <w:outlineLvl w:val="2"/>
        <w:rPr>
          <w:rFonts w:ascii="Arial Rounded MT Bold" w:eastAsia="Times New Roman" w:hAnsi="Arial Rounded MT Bold" w:cs="Times New Roman"/>
          <w:b/>
          <w:bCs/>
          <w:color w:val="333333"/>
          <w:sz w:val="29"/>
          <w:szCs w:val="29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333333"/>
          <w:sz w:val="28"/>
          <w:szCs w:val="28"/>
          <w:lang w:eastAsia="el-GR"/>
        </w:rPr>
        <w:t>Α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8"/>
          <w:szCs w:val="28"/>
          <w:lang w:eastAsia="el-GR"/>
        </w:rPr>
        <w:t>)</w:t>
      </w:r>
      <w:proofErr w:type="spellStart"/>
      <w:r w:rsidRPr="009C2904">
        <w:rPr>
          <w:rFonts w:ascii="Book Antiqua" w:eastAsia="Times New Roman" w:hAnsi="Book Antiqua" w:cs="Times New Roman"/>
          <w:b/>
          <w:bCs/>
          <w:color w:val="333333"/>
          <w:sz w:val="28"/>
          <w:szCs w:val="28"/>
          <w:lang w:eastAsia="el-GR"/>
        </w:rPr>
        <w:t>ΚΕΙΜΕΝΟ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>«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Βράζει</w:t>
      </w:r>
      <w:proofErr w:type="spellEnd"/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 xml:space="preserve">»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η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Γη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 xml:space="preserve">.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Ανησυχητικά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ευρήματα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για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την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υ</w:t>
      </w:r>
      <w:r w:rsidRPr="009C2904">
        <w:rPr>
          <w:rFonts w:ascii="Arial Rounded MT Bold" w:eastAsia="Times New Roman" w:hAnsi="Arial Rounded MT Bold" w:cs="Times New Roman"/>
          <w:b/>
          <w:bCs/>
          <w:color w:val="333333"/>
          <w:sz w:val="29"/>
          <w:lang w:eastAsia="el-GR"/>
        </w:rPr>
        <w:t>π</w:t>
      </w:r>
      <w:r w:rsidRPr="009C2904">
        <w:rPr>
          <w:rFonts w:ascii="Book Antiqua" w:eastAsia="Times New Roman" w:hAnsi="Book Antiqua" w:cs="Times New Roman"/>
          <w:b/>
          <w:bCs/>
          <w:color w:val="333333"/>
          <w:sz w:val="29"/>
          <w:lang w:eastAsia="el-GR"/>
        </w:rPr>
        <w:t>ερθέρμανση</w:t>
      </w:r>
    </w:p>
    <w:p w:rsidR="00E169F9" w:rsidRPr="00E169F9" w:rsidRDefault="00E169F9" w:rsidP="00CC0558">
      <w:pPr>
        <w:shd w:val="clear" w:color="auto" w:fill="FFFFFF"/>
        <w:spacing w:after="192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κλιματική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αλλαγή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συνακόλουθη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ατμοσφαιρική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«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φέρουν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» 60.000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άνω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ρόσθετους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θανάτους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2030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260.000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2100,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σύμφωνα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άλλη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διεθνή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μελέτη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Ακόμη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άνθρω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κατάφερναν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σταματήσουν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άμεσα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ολοκληρωτικά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όλες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εκ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ομ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«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αερίων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θερμοκη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»,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συνέχιζε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«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ανεβάζει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υρετό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»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τέλος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τρέχοντος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αιώνα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σύμφωνα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νέες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δυσοίωνες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εκτιμήσεις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192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συνεχισθεί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σημερινός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ρυθμός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εκ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ομ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ών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αερίων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όμενα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15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χρόνια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τότε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ιθανότερο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είναι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ότι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θερμοκρασία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λανήτη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έχει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αυξηθεί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κατά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1,5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βαθμούς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τότε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(2032),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σύμφωνα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ερευνητές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Πανε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ιστημίου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Ουάσιγκτον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ικεφαλής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καθηγητή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στατιστικής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Άντριαν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Ράφτερι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,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έκαναν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σχετική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δημοσίευση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εριοδικό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θέματα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κλιματικής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αλλαγής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“</w:t>
      </w:r>
      <w:proofErr w:type="spellStart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Nature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Climate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Change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”.</w:t>
      </w:r>
    </w:p>
    <w:p w:rsidR="00E169F9" w:rsidRPr="00E169F9" w:rsidRDefault="00E169F9" w:rsidP="00E169F9">
      <w:pPr>
        <w:shd w:val="clear" w:color="auto" w:fill="FFFFFF"/>
        <w:spacing w:after="192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συμφωνία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Παρισιού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έγραψαν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έρυσι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195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χώρες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καλεί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διεθνή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κοινότητα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άρει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μέτρα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ώστε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αυξηθεί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αγκόσμια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θερμοκρασία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2100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άνω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δύο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βαθμούς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Κελσίου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σχέση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ροβιομηχανικά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εδά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Όμως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νέα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μελέτη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θεωρεί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ολύ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δύσκολο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ιτευχθεί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αυτό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ακόμη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-π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ράγμα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ολύτως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ίθανο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-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ξαφνικά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όλες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χώρες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σταματούσαν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μέσα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2017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εκ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έμ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άλλον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άνθρακα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ατμόσφαιρα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CC0558">
      <w:pPr>
        <w:shd w:val="clear" w:color="auto" w:fill="FFFFFF"/>
        <w:spacing w:after="192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ερευνητές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δίνουν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ιθανότητα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μόνο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5%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άνοδος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θερμοκρασίας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ξε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εράσει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2100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δύο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βαθμούς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σχέση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ροβιομηχανικά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εδα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Ενώ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ολογίζουν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μόνο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1%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ιθανότητα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εριορισθεί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κάτω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1,5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βαθμούς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άνοδος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αγκόσμιας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θερμοκρασίας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τέλος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αιώνα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.«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στόχος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δύο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βαθμών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είναι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ε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π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ιτεύξιμος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μόνο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μέσα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μαζική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συνεχή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 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ροσ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άθεια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όλα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μέτω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διάρκεια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ομένων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80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ετών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αισιόδοξες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ροβλέψεις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είναι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ίθανο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συμβούν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Είμαστε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κοντά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όριο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ασφαλείας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,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νομίζουμε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»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δήλωσε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Ράφτερι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 […]</w:t>
      </w: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άλλη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μελέτη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ικεφαλής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Τζέισον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Γουέστ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Πανε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ιστημίου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Β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Καρολίνα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δημοσιεύθηκε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ίδιο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ιστημονικό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εριοδικό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ενισχύει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φόβους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ότι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ανεξέλεγκτη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κλιματική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αλλαγή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έχει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ε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π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ι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π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τώσεις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δημόσια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υγεία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αυξάνοντας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ρόωρους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θανάτους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κυρίως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ιδεινώνοντας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αέρα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192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«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Καθώς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κλιματική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αλλαγή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ηρεάζει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συγκεντρώσεις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ογόνων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ουσιών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αέρα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ορεί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έχει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σημαντική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υγεία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αγκοσμίως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,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ροσθέτοντας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άλλους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θανάτους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εκατομμύρια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ανθρώ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ήδη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εθαίνουν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ατμοσφαιρική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κάθε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χρόνο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»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δήλωσε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Γουέστ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192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Όσο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ανεβαίνει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θερμοκρασία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τόσο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ιταχύνονται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χημικές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αντιδράσεις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αράγουν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αέρα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όζον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μικροσκο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ικά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σωματίδια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εριοχές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χώρες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έχουν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ξηρότερο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κλίμα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,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ιθανότατα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έχουν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χειρότερη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λόγω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αύξησης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υρκαγιών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αυξημένης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σκόνης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λιγότερων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βροχών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ορούσαν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καθαρίσουν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αέρα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δέντρα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όσο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ανεβαίνει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θερμοκρασία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εκλύουν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ερισσότερες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οργανικές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ογόνες</w:t>
      </w:r>
      <w:proofErr w:type="spellEnd"/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ουσίες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λέον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σύμφωνα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μελέτη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,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αέρα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κλιματική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αλλαγή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π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ροκαλέσει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ερισσότερους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ρόωρους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θανάτους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άλλους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τρό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ως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θερμικό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στρες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ευάλωτων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ανθρώ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μειωμένη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ρόσβαση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καθαρό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νερό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αρκή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τροφή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,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καθώς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εξά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λωση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λοιμωδών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νόσων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Πηγή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: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hyperlink r:id="rId4" w:tgtFrame="_blank" w:history="1">
        <w:r w:rsidRPr="009C2904">
          <w:rPr>
            <w:rFonts w:ascii="Arial Rounded MT Bold" w:eastAsia="Times New Roman" w:hAnsi="Arial Rounded MT Bold" w:cs="Times New Roman"/>
            <w:color w:val="37ABF6"/>
            <w:sz w:val="20"/>
            <w:u w:val="single"/>
            <w:lang w:eastAsia="el-GR"/>
          </w:rPr>
          <w:t>news247.gr</w:t>
        </w:r>
      </w:hyperlink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  1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Αυγούστου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2017</w:t>
      </w:r>
    </w:p>
    <w:p w:rsidR="00E169F9" w:rsidRPr="00E169F9" w:rsidRDefault="00E169F9" w:rsidP="00E169F9">
      <w:pPr>
        <w:shd w:val="clear" w:color="auto" w:fill="FFFFFF"/>
        <w:spacing w:line="240" w:lineRule="atLeast"/>
        <w:outlineLvl w:val="3"/>
        <w:rPr>
          <w:rFonts w:ascii="Arial Rounded MT Bold" w:eastAsia="Times New Roman" w:hAnsi="Arial Rounded MT Bold" w:cs="Times New Roman"/>
          <w:b/>
          <w:bCs/>
          <w:color w:val="333333"/>
          <w:sz w:val="19"/>
          <w:szCs w:val="19"/>
          <w:lang w:eastAsia="el-GR"/>
        </w:rPr>
      </w:pPr>
      <w:r w:rsidRPr="00E169F9">
        <w:rPr>
          <w:rFonts w:ascii="Book Antiqua" w:eastAsia="Times New Roman" w:hAnsi="Book Antiqua" w:cs="Times New Roman"/>
          <w:b/>
          <w:bCs/>
          <w:color w:val="333333"/>
          <w:sz w:val="19"/>
          <w:szCs w:val="19"/>
          <w:lang w:eastAsia="el-GR"/>
        </w:rPr>
        <w:t>Παρατηρήσεις</w:t>
      </w: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lastRenderedPageBreak/>
        <w:t>Α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.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οδώσετε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την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π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ερίληψη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>
        <w:rPr>
          <w:rFonts w:eastAsia="Times New Roman" w:cs="Times New Roman"/>
          <w:color w:val="111111"/>
          <w:sz w:val="20"/>
          <w:szCs w:val="20"/>
          <w:lang w:eastAsia="el-GR"/>
        </w:rPr>
        <w:t xml:space="preserve"> τμήματος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κειμένου</w:t>
      </w:r>
      <w:r w:rsidR="00CC0558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 xml:space="preserve"> :   «</w:t>
      </w:r>
      <w:r w:rsidR="00CC0558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κλιματική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αλλαγή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συνακόλουθη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>
        <w:rPr>
          <w:rFonts w:eastAsia="Times New Roman" w:cs="Times New Roman"/>
          <w:color w:val="111111"/>
          <w:sz w:val="20"/>
          <w:szCs w:val="20"/>
          <w:lang w:eastAsia="el-GR"/>
        </w:rPr>
        <w:t>……………</w:t>
      </w:r>
      <w:r w:rsidR="00CC0558" w:rsidRPr="00CC0558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δήλωσε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="00CC0558"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Ράφτερι</w:t>
      </w:r>
      <w:proofErr w:type="spellEnd"/>
      <w:r w:rsidR="00CC0558"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  <w:r w:rsidR="00CC0558">
        <w:rPr>
          <w:rFonts w:eastAsia="Times New Roman" w:cs="Times New Roman"/>
          <w:color w:val="111111"/>
          <w:sz w:val="20"/>
          <w:szCs w:val="20"/>
          <w:lang w:eastAsia="el-GR"/>
        </w:rPr>
        <w:t xml:space="preserve">»               </w:t>
      </w:r>
      <w:r w:rsidR="00CC0558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(</w:t>
      </w:r>
      <w:r w:rsidR="00CC0558">
        <w:rPr>
          <w:rFonts w:eastAsia="Times New Roman" w:cs="Times New Roman"/>
          <w:color w:val="111111"/>
          <w:sz w:val="20"/>
          <w:szCs w:val="20"/>
          <w:lang w:eastAsia="el-GR"/>
        </w:rPr>
        <w:t>6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0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λέξεις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).</w:t>
      </w:r>
    </w:p>
    <w:p w:rsidR="00E169F9" w:rsidRPr="00E169F9" w:rsidRDefault="00E169F9" w:rsidP="00E169F9">
      <w:pPr>
        <w:shd w:val="clear" w:color="auto" w:fill="FFFFFF"/>
        <w:spacing w:after="0" w:line="240" w:lineRule="auto"/>
        <w:jc w:val="right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15</w:t>
      </w:r>
    </w:p>
    <w:p w:rsidR="00E169F9" w:rsidRPr="009C2904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</w:pP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Β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.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εντο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proofErr w:type="spellStart"/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κειμενικό</w:t>
      </w:r>
      <w:proofErr w:type="spellEnd"/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είδος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οίο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ανήκει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κείμενο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δικαιολογώντας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άντησή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0" w:line="240" w:lineRule="auto"/>
        <w:jc w:val="right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8</w:t>
      </w: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Β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1. 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εντο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τη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δομή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μέθοδο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ανά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τυξης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ροτελευταίας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αραγράφου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κειμένου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δικαιολογήσετε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άντησή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κάθε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τωση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0" w:line="240" w:lineRule="auto"/>
        <w:jc w:val="right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5</w:t>
      </w: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Β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2. 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εντο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ίσετε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νοηματική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σχέση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μεταξύ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ροτελευταίας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τελευταίας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αραγράφου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κειμένου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Ποια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λέξη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δηλώνει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αυτή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σχέση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;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δικαιολογήσετε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αντήσεις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0" w:line="240" w:lineRule="auto"/>
        <w:jc w:val="right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10</w:t>
      </w: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Β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3. 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δώσετε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έναν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λαγιότιτλο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κάθε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αραγράφους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κειμένου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after="0" w:line="240" w:lineRule="auto"/>
        <w:jc w:val="right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10</w:t>
      </w:r>
    </w:p>
    <w:p w:rsidR="00E169F9" w:rsidRPr="00CC0558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Β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4.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δώσετε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συνώνυμο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για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κάθε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αρακάτω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λέξεις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: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άμεσα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,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ολοκληρωτικά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,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ε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ιτεύξιμος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,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συνεχή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,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ε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ι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τώσεις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, 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ανεξέλεγκτη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, π</w:t>
      </w:r>
      <w:r w:rsidRPr="00CC0558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ροκαλέσει</w:t>
      </w:r>
      <w:r w:rsidRPr="00CC0558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.</w:t>
      </w:r>
    </w:p>
    <w:p w:rsidR="00E169F9" w:rsidRPr="009C2904" w:rsidRDefault="00E169F9" w:rsidP="00E169F9">
      <w:pPr>
        <w:shd w:val="clear" w:color="auto" w:fill="FFFFFF"/>
        <w:spacing w:after="0" w:line="240" w:lineRule="auto"/>
        <w:jc w:val="right"/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7</w:t>
      </w:r>
    </w:p>
    <w:p w:rsidR="00E169F9" w:rsidRPr="009C2904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Γ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.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     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Να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εντο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π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ίσετε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το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u w:val="single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κύριο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u w:val="single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θέμα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του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τραγουδιού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αναλύοντας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κά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u w:val="single"/>
          <w:lang w:eastAsia="el-GR"/>
        </w:rPr>
        <w:t>π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οια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u w:val="single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ουσιαστικά</w:t>
      </w:r>
      <w:r w:rsidR="009C2904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u w:val="single"/>
          <w:lang w:eastAsia="el-GR"/>
        </w:rPr>
        <w:t xml:space="preserve"> </w:t>
      </w:r>
      <w:r w:rsidR="009C2904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(</w:t>
      </w:r>
      <w:proofErr w:type="spellStart"/>
      <w:r w:rsidR="009C2904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Κειμενικούς</w:t>
      </w:r>
      <w:proofErr w:type="spellEnd"/>
      <w:r w:rsidR="009C2904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u w:val="single"/>
          <w:lang w:eastAsia="el-GR"/>
        </w:rPr>
        <w:t xml:space="preserve"> </w:t>
      </w:r>
      <w:r w:rsidR="009C2904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δείκτες</w:t>
      </w:r>
      <w:r w:rsidR="009C2904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) 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π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ου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θεωρείτε</w:t>
      </w:r>
      <w:r w:rsidR="00B31945"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   </w:t>
      </w:r>
      <w:r w:rsidR="00B31945"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σημαντικά</w:t>
      </w:r>
    </w:p>
    <w:p w:rsidR="00484604" w:rsidRDefault="009C2904" w:rsidP="0048460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11111"/>
          <w:sz w:val="20"/>
          <w:lang w:eastAsia="el-GR"/>
        </w:rPr>
      </w:pP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                                                                                                              </w:t>
      </w:r>
      <w:r w:rsidR="004846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                           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(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15)</w:t>
      </w:r>
    </w:p>
    <w:p w:rsidR="00B31945" w:rsidRPr="00484604" w:rsidRDefault="00B31945" w:rsidP="0048460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111111"/>
          <w:sz w:val="20"/>
          <w:szCs w:val="20"/>
          <w:lang w:eastAsia="el-GR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Εκεί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φύτρωνε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φλισκούνι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άγρια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μέντα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Κι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έβγαζε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η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γη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ρώτο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της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κυκλάμινο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Τώρα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χωριάτες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αζαρεύουν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τσιμέντα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Και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ουλιά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έφτουν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νεκρά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στην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υψικάμινο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.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Εκεί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σμίγανε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χέρια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τους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οι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μύστες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Ευλαβικά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ριν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μ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ουν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στο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θυσιαστήριο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τώρα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ετάνε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' </w:t>
      </w:r>
      <w:r w:rsidRPr="00484604">
        <w:rPr>
          <w:rFonts w:ascii="Book Antiqua" w:hAnsi="Book Antiqua" w:cs="Arial"/>
          <w:color w:val="000000"/>
          <w:sz w:val="20"/>
          <w:szCs w:val="20"/>
        </w:rPr>
        <w:t>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οτσίγαρα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οι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τουρίστες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και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καινούργιο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άν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' </w:t>
      </w:r>
      <w:r w:rsidRPr="00484604">
        <w:rPr>
          <w:rFonts w:ascii="Book Antiqua" w:hAnsi="Book Antiqua" w:cs="Arial"/>
          <w:color w:val="000000"/>
          <w:sz w:val="20"/>
          <w:szCs w:val="20"/>
        </w:rPr>
        <w:t>να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δουν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διυλιστήριο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.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Εκεί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η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θάλασσα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γινόταν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ευλογία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Κι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ήταν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ευχή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κάμ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βελάσματα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Τώρα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καμιόνια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κουβαλάν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' </w:t>
      </w:r>
      <w:r w:rsidRPr="00484604">
        <w:rPr>
          <w:rFonts w:ascii="Book Antiqua" w:hAnsi="Book Antiqua" w:cs="Arial"/>
          <w:color w:val="000000"/>
          <w:sz w:val="20"/>
          <w:szCs w:val="20"/>
        </w:rPr>
        <w:t>στα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ναυ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π</w:t>
      </w:r>
      <w:r w:rsidRPr="00484604">
        <w:rPr>
          <w:rFonts w:ascii="Book Antiqua" w:hAnsi="Book Antiqua" w:cs="Arial"/>
          <w:color w:val="000000"/>
          <w:sz w:val="20"/>
          <w:szCs w:val="20"/>
        </w:rPr>
        <w:t>ηγεία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proofErr w:type="spellStart"/>
      <w:r w:rsidRPr="00484604">
        <w:rPr>
          <w:rFonts w:ascii="Book Antiqua" w:hAnsi="Book Antiqua" w:cs="Arial"/>
          <w:color w:val="000000"/>
          <w:sz w:val="20"/>
          <w:szCs w:val="20"/>
        </w:rPr>
        <w:t>Αδεια</w:t>
      </w:r>
      <w:proofErr w:type="spellEnd"/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κορμιά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, </w:t>
      </w:r>
      <w:r w:rsidRPr="00484604">
        <w:rPr>
          <w:rFonts w:ascii="Book Antiqua" w:hAnsi="Book Antiqua" w:cs="Arial"/>
          <w:color w:val="000000"/>
          <w:sz w:val="20"/>
          <w:szCs w:val="20"/>
        </w:rPr>
        <w:t>σιδερικά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, π</w:t>
      </w:r>
      <w:r w:rsidRPr="00484604">
        <w:rPr>
          <w:rFonts w:ascii="Book Antiqua" w:hAnsi="Book Antiqua" w:cs="Arial"/>
          <w:color w:val="000000"/>
          <w:sz w:val="20"/>
          <w:szCs w:val="20"/>
        </w:rPr>
        <w:t>αιδιά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κι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ελάσματα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.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Κοιμήσου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Περσεφόνη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Στην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αγκαλιά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της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γης</w:t>
      </w:r>
    </w:p>
    <w:p w:rsidR="00B31945" w:rsidRPr="00CC0558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t>Στου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κόσμου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μ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π</w:t>
      </w:r>
      <w:r w:rsidRPr="00484604">
        <w:rPr>
          <w:rFonts w:ascii="Book Antiqua" w:hAnsi="Book Antiqua" w:cs="Arial"/>
          <w:color w:val="000000"/>
          <w:sz w:val="20"/>
          <w:szCs w:val="20"/>
        </w:rPr>
        <w:t>αλκόνι</w:t>
      </w:r>
      <w:r w:rsidR="00CC0558">
        <w:rPr>
          <w:rFonts w:asciiTheme="minorHAnsi" w:hAnsiTheme="minorHAnsi" w:cs="Arial"/>
          <w:color w:val="000000"/>
          <w:sz w:val="20"/>
          <w:szCs w:val="20"/>
        </w:rPr>
        <w:t xml:space="preserve">    </w:t>
      </w:r>
      <w:r w:rsidRPr="00484604">
        <w:rPr>
          <w:rFonts w:ascii="Book Antiqua" w:hAnsi="Book Antiqua" w:cs="Arial"/>
          <w:color w:val="000000"/>
          <w:sz w:val="20"/>
          <w:szCs w:val="20"/>
        </w:rPr>
        <w:t>Ποτέ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μην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ξαναβγείς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.</w:t>
      </w:r>
    </w:p>
    <w:p w:rsidR="00B31945" w:rsidRPr="00484604" w:rsidRDefault="00B31945" w:rsidP="00B31945">
      <w:pPr>
        <w:pStyle w:val="Web"/>
        <w:shd w:val="clear" w:color="auto" w:fill="FFFFFF"/>
        <w:spacing w:before="240" w:beforeAutospacing="0" w:after="240" w:afterAutospacing="0"/>
        <w:rPr>
          <w:rFonts w:ascii="Arial Rounded MT Bold" w:hAnsi="Arial Rounded MT Bold" w:cs="Arial"/>
          <w:color w:val="000000"/>
          <w:sz w:val="20"/>
          <w:szCs w:val="20"/>
        </w:rPr>
      </w:pPr>
      <w:r w:rsidRPr="00484604">
        <w:rPr>
          <w:rFonts w:ascii="Book Antiqua" w:hAnsi="Book Antiqua" w:cs="Arial"/>
          <w:color w:val="000000"/>
          <w:sz w:val="20"/>
          <w:szCs w:val="20"/>
        </w:rPr>
        <w:lastRenderedPageBreak/>
        <w:t>Πρόκειται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βέβαια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για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τον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Arial Rounded MT Bold" w:hAnsi="Arial Rounded MT Bold" w:cs="Arial"/>
          <w:b/>
          <w:color w:val="000000"/>
          <w:sz w:val="20"/>
          <w:szCs w:val="20"/>
        </w:rPr>
        <w:t>«</w:t>
      </w:r>
      <w:r w:rsidRPr="00484604">
        <w:rPr>
          <w:rFonts w:ascii="Book Antiqua" w:hAnsi="Book Antiqua" w:cs="Arial"/>
          <w:b/>
          <w:color w:val="000000"/>
          <w:sz w:val="20"/>
          <w:szCs w:val="20"/>
        </w:rPr>
        <w:t>Εφιάλτη</w:t>
      </w:r>
      <w:r w:rsidRPr="00484604">
        <w:rPr>
          <w:rFonts w:ascii="Arial Rounded MT Bold" w:hAnsi="Arial Rounded MT Bold" w:cs="Arial"/>
          <w:b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b/>
          <w:color w:val="000000"/>
          <w:sz w:val="20"/>
          <w:szCs w:val="20"/>
        </w:rPr>
        <w:t>της</w:t>
      </w:r>
      <w:r w:rsidRPr="00484604">
        <w:rPr>
          <w:rFonts w:ascii="Arial Rounded MT Bold" w:hAnsi="Arial Rounded MT Bold" w:cs="Arial"/>
          <w:b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b/>
          <w:color w:val="000000"/>
          <w:sz w:val="20"/>
          <w:szCs w:val="20"/>
        </w:rPr>
        <w:t>Περσεφόνης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», </w:t>
      </w:r>
      <w:r w:rsidRPr="00484604">
        <w:rPr>
          <w:rFonts w:ascii="Book Antiqua" w:hAnsi="Book Antiqua" w:cs="Arial"/>
          <w:color w:val="000000"/>
          <w:sz w:val="20"/>
          <w:szCs w:val="20"/>
        </w:rPr>
        <w:t>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π</w:t>
      </w:r>
      <w:r w:rsidRPr="00484604">
        <w:rPr>
          <w:rFonts w:ascii="Book Antiqua" w:hAnsi="Book Antiqua" w:cs="Arial"/>
          <w:color w:val="000000"/>
          <w:sz w:val="20"/>
          <w:szCs w:val="20"/>
        </w:rPr>
        <w:t>ό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«</w:t>
      </w:r>
      <w:r w:rsidRPr="00484604">
        <w:rPr>
          <w:rFonts w:ascii="Book Antiqua" w:hAnsi="Book Antiqua" w:cs="Arial"/>
          <w:color w:val="000000"/>
          <w:sz w:val="20"/>
          <w:szCs w:val="20"/>
        </w:rPr>
        <w:t>Παράλογα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», </w:t>
      </w:r>
      <w:r w:rsidRPr="00484604">
        <w:rPr>
          <w:rFonts w:ascii="Book Antiqua" w:hAnsi="Book Antiqua" w:cs="Arial"/>
          <w:color w:val="000000"/>
          <w:sz w:val="20"/>
          <w:szCs w:val="20"/>
        </w:rPr>
        <w:t>σ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π</w:t>
      </w:r>
      <w:r w:rsidRPr="00484604">
        <w:rPr>
          <w:rFonts w:ascii="Book Antiqua" w:hAnsi="Book Antiqua" w:cs="Arial"/>
          <w:color w:val="000000"/>
          <w:sz w:val="20"/>
          <w:szCs w:val="20"/>
        </w:rPr>
        <w:t>ουδαία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στιγμή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, </w:t>
      </w:r>
      <w:r w:rsidRPr="00484604">
        <w:rPr>
          <w:rFonts w:ascii="Book Antiqua" w:hAnsi="Book Antiqua" w:cs="Arial"/>
          <w:color w:val="000000"/>
          <w:sz w:val="20"/>
          <w:szCs w:val="20"/>
        </w:rPr>
        <w:t>τόσο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του</w:t>
      </w:r>
      <w:r w:rsidR="009C2904"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="009C2904" w:rsidRPr="00484604">
        <w:rPr>
          <w:rFonts w:ascii="Book Antiqua" w:hAnsi="Book Antiqua" w:cs="Arial"/>
          <w:b/>
          <w:color w:val="000000"/>
          <w:sz w:val="20"/>
          <w:szCs w:val="20"/>
        </w:rPr>
        <w:t>Νίκου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b/>
          <w:color w:val="000000"/>
          <w:sz w:val="20"/>
          <w:szCs w:val="20"/>
        </w:rPr>
        <w:t>Γκάτσου</w:t>
      </w:r>
      <w:r w:rsidRPr="00484604">
        <w:rPr>
          <w:rFonts w:ascii="Arial Rounded MT Bold" w:hAnsi="Arial Rounded MT Bold" w:cs="Arial"/>
          <w:b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όσο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και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του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Χατζιδάκι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, </w:t>
      </w:r>
      <w:r w:rsidRPr="00484604">
        <w:rPr>
          <w:rFonts w:ascii="Book Antiqua" w:hAnsi="Book Antiqua" w:cs="Arial"/>
          <w:color w:val="000000"/>
          <w:sz w:val="20"/>
          <w:szCs w:val="20"/>
        </w:rPr>
        <w:t>αλλά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και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της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Μαρίας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 xml:space="preserve"> </w:t>
      </w:r>
      <w:r w:rsidRPr="00484604">
        <w:rPr>
          <w:rFonts w:ascii="Book Antiqua" w:hAnsi="Book Antiqua" w:cs="Arial"/>
          <w:color w:val="000000"/>
          <w:sz w:val="20"/>
          <w:szCs w:val="20"/>
        </w:rPr>
        <w:t>Φαραντούρη</w:t>
      </w:r>
      <w:r w:rsidRPr="00484604">
        <w:rPr>
          <w:rFonts w:ascii="Arial Rounded MT Bold" w:hAnsi="Arial Rounded MT Bold" w:cs="Arial"/>
          <w:color w:val="000000"/>
          <w:sz w:val="20"/>
          <w:szCs w:val="20"/>
        </w:rPr>
        <w:t>.</w:t>
      </w:r>
    </w:p>
    <w:p w:rsidR="00E169F9" w:rsidRPr="00E169F9" w:rsidRDefault="00E169F9" w:rsidP="00E169F9">
      <w:pPr>
        <w:shd w:val="clear" w:color="auto" w:fill="FFFFFF"/>
        <w:spacing w:after="0" w:line="240" w:lineRule="auto"/>
        <w:jc w:val="right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u w:val="single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Παραγωγή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u w:val="single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u w:val="single"/>
          <w:lang w:eastAsia="el-GR"/>
        </w:rPr>
        <w:t>λόγου</w:t>
      </w:r>
    </w:p>
    <w:p w:rsidR="00E169F9" w:rsidRPr="00E169F9" w:rsidRDefault="00E169F9" w:rsidP="00E169F9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Δ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>. 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Κοντά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κατοικία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λειτουργεί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ένα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εργοστάσιο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οίο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ρύ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όβλητα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καταλήγουν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κοντινή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λίμνη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/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θάλασσα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ειλεί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καταστρέψει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φυσικό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εριβάλλον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της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εριοχής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σας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Καλείστε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συντάξετε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μία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ιστολή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ρος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το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ουργείο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εριβάλλοντος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στην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οία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θα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εριγράφετε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αφενός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τους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αράγοντες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ου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οδηγούν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στη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μόλυνση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του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εριβάλλοντος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εν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γένει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και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εν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συνεχεία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να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ροτείνετε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κά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οια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μέτρα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με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σκο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ό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την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π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ροστασία</w:t>
      </w:r>
      <w:r w:rsidRPr="00E169F9">
        <w:rPr>
          <w:rFonts w:ascii="Arial Rounded MT Bold" w:eastAsia="Times New Roman" w:hAnsi="Arial Rounded MT Bold" w:cs="Times New Roman"/>
          <w:b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b/>
          <w:color w:val="111111"/>
          <w:sz w:val="20"/>
          <w:szCs w:val="20"/>
          <w:lang w:eastAsia="el-GR"/>
        </w:rPr>
        <w:t>σα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.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Η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ιστολή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σ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ας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να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μην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υ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π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ερβαίνει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9C2904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τις</w:t>
      </w:r>
      <w:r w:rsidRPr="009C2904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400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 xml:space="preserve"> </w:t>
      </w:r>
      <w:r w:rsidRPr="00E169F9">
        <w:rPr>
          <w:rFonts w:ascii="Book Antiqua" w:eastAsia="Times New Roman" w:hAnsi="Book Antiqua" w:cs="Times New Roman"/>
          <w:color w:val="111111"/>
          <w:sz w:val="20"/>
          <w:szCs w:val="20"/>
          <w:lang w:eastAsia="el-GR"/>
        </w:rPr>
        <w:t>λέξεις</w:t>
      </w:r>
      <w:r w:rsidRPr="00E169F9"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  <w:t>.</w:t>
      </w:r>
    </w:p>
    <w:p w:rsidR="00E169F9" w:rsidRPr="00E169F9" w:rsidRDefault="00E169F9" w:rsidP="00E169F9">
      <w:pPr>
        <w:shd w:val="clear" w:color="auto" w:fill="FFFFFF"/>
        <w:spacing w:line="240" w:lineRule="auto"/>
        <w:jc w:val="right"/>
        <w:rPr>
          <w:rFonts w:ascii="Arial Rounded MT Bold" w:eastAsia="Times New Roman" w:hAnsi="Arial Rounded MT Bold" w:cs="Times New Roman"/>
          <w:color w:val="111111"/>
          <w:sz w:val="20"/>
          <w:szCs w:val="20"/>
          <w:lang w:eastAsia="el-GR"/>
        </w:rPr>
      </w:pPr>
      <w:r w:rsidRPr="009C2904">
        <w:rPr>
          <w:rFonts w:ascii="Book Antiqua" w:eastAsia="Times New Roman" w:hAnsi="Book Antiqua" w:cs="Times New Roman"/>
          <w:b/>
          <w:bCs/>
          <w:color w:val="111111"/>
          <w:sz w:val="20"/>
          <w:lang w:eastAsia="el-GR"/>
        </w:rPr>
        <w:t>Μονάδες</w:t>
      </w:r>
      <w:r w:rsidRPr="009C2904">
        <w:rPr>
          <w:rFonts w:ascii="Arial Rounded MT Bold" w:eastAsia="Times New Roman" w:hAnsi="Arial Rounded MT Bold" w:cs="Times New Roman"/>
          <w:b/>
          <w:bCs/>
          <w:color w:val="111111"/>
          <w:sz w:val="20"/>
          <w:lang w:eastAsia="el-GR"/>
        </w:rPr>
        <w:t xml:space="preserve"> 30</w:t>
      </w:r>
    </w:p>
    <w:p w:rsidR="005B5A7E" w:rsidRPr="009C2904" w:rsidRDefault="005B5A7E">
      <w:pPr>
        <w:rPr>
          <w:rFonts w:ascii="Arial Rounded MT Bold" w:hAnsi="Arial Rounded MT Bold"/>
        </w:rPr>
      </w:pPr>
    </w:p>
    <w:sectPr w:rsidR="005B5A7E" w:rsidRPr="009C2904" w:rsidSect="005B5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9F9"/>
    <w:rsid w:val="000E1A57"/>
    <w:rsid w:val="00484604"/>
    <w:rsid w:val="005B5A7E"/>
    <w:rsid w:val="006C5862"/>
    <w:rsid w:val="009C2904"/>
    <w:rsid w:val="00B10390"/>
    <w:rsid w:val="00B31945"/>
    <w:rsid w:val="00CC0558"/>
    <w:rsid w:val="00E1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7E"/>
  </w:style>
  <w:style w:type="paragraph" w:styleId="3">
    <w:name w:val="heading 3"/>
    <w:basedOn w:val="a"/>
    <w:link w:val="3Char"/>
    <w:uiPriority w:val="9"/>
    <w:qFormat/>
    <w:rsid w:val="00E16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E169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169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169F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169F9"/>
    <w:rPr>
      <w:b/>
      <w:bCs/>
    </w:rPr>
  </w:style>
  <w:style w:type="paragraph" w:styleId="Web">
    <w:name w:val="Normal (Web)"/>
    <w:basedOn w:val="a"/>
    <w:uiPriority w:val="99"/>
    <w:semiHidden/>
    <w:unhideWhenUsed/>
    <w:rsid w:val="00E1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16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795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870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5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247.gr/eidiseis/koinonia/perivallon/vrazei-h-gh-anhsyxhtika-eyrhmata-gia-thn-yperthermansh.4787674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2020-03-24T09:28:00Z</dcterms:created>
  <dcterms:modified xsi:type="dcterms:W3CDTF">2020-03-24T10:25:00Z</dcterms:modified>
</cp:coreProperties>
</file>